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79D" w:rsidRPr="00A31E7E" w:rsidRDefault="0015679D" w:rsidP="00A31E7E">
      <w:pPr>
        <w:spacing w:line="276" w:lineRule="auto"/>
        <w:rPr>
          <w:rFonts w:asciiTheme="minorEastAsia" w:hAnsiTheme="minorEastAsia"/>
          <w:b/>
          <w:color w:val="FF0000"/>
          <w:szCs w:val="21"/>
        </w:rPr>
      </w:pPr>
      <w:r w:rsidRPr="00A31E7E">
        <w:rPr>
          <w:rFonts w:asciiTheme="minorEastAsia" w:hAnsiTheme="minorEastAsia" w:hint="eastAsia"/>
          <w:b/>
          <w:color w:val="FF0000"/>
          <w:szCs w:val="21"/>
        </w:rPr>
        <w:t>四、自测练习题</w:t>
      </w:r>
    </w:p>
    <w:p w:rsidR="0015679D" w:rsidRPr="00A31E7E" w:rsidRDefault="0015679D" w:rsidP="00A31E7E">
      <w:pPr>
        <w:spacing w:line="276" w:lineRule="auto"/>
        <w:rPr>
          <w:rFonts w:asciiTheme="minorEastAsia" w:hAnsiTheme="minorEastAsia"/>
          <w:b/>
          <w:szCs w:val="21"/>
        </w:rPr>
      </w:pPr>
      <w:r w:rsidRPr="00A31E7E">
        <w:rPr>
          <w:rFonts w:asciiTheme="minorEastAsia" w:hAnsiTheme="minorEastAsia" w:hint="eastAsia"/>
          <w:b/>
          <w:szCs w:val="21"/>
        </w:rPr>
        <w:t>(</w:t>
      </w:r>
      <w:proofErr w:type="gramStart"/>
      <w:r w:rsidRPr="00A31E7E">
        <w:rPr>
          <w:rFonts w:asciiTheme="minorEastAsia" w:hAnsiTheme="minorEastAsia" w:hint="eastAsia"/>
          <w:b/>
          <w:szCs w:val="21"/>
        </w:rPr>
        <w:t>一</w:t>
      </w:r>
      <w:proofErr w:type="gramEnd"/>
      <w:r w:rsidRPr="00A31E7E">
        <w:rPr>
          <w:rFonts w:asciiTheme="minorEastAsia" w:hAnsiTheme="minorEastAsia" w:hint="eastAsia"/>
          <w:b/>
          <w:szCs w:val="21"/>
        </w:rPr>
        <w:t>)判断题</w:t>
      </w:r>
    </w:p>
    <w:p w:rsidR="001274F7" w:rsidRPr="00A31E7E" w:rsidRDefault="0015679D" w:rsidP="00A31E7E">
      <w:pPr>
        <w:spacing w:line="276" w:lineRule="auto"/>
        <w:rPr>
          <w:rFonts w:asciiTheme="minorEastAsia" w:hAnsiTheme="minorEastAsia"/>
          <w:szCs w:val="21"/>
        </w:rPr>
      </w:pPr>
      <w:r w:rsidRPr="00A31E7E">
        <w:rPr>
          <w:rFonts w:asciiTheme="minorEastAsia" w:hAnsiTheme="minorEastAsia" w:hint="eastAsia"/>
          <w:szCs w:val="21"/>
        </w:rPr>
        <w:t>1.我国企业集团的产生、发展与我国市场化改革进程的不断深化有关</w:t>
      </w:r>
      <w:r w:rsidR="001274F7" w:rsidRPr="00A31E7E">
        <w:rPr>
          <w:rFonts w:asciiTheme="minorEastAsia" w:hAnsiTheme="minorEastAsia" w:hint="eastAsia"/>
          <w:szCs w:val="21"/>
        </w:rPr>
        <w:t>。</w:t>
      </w:r>
      <w:r w:rsidR="00A97857" w:rsidRPr="00A97857">
        <w:rPr>
          <w:rFonts w:asciiTheme="minorEastAsia" w:hAnsiTheme="minorEastAsia" w:hint="eastAsia"/>
          <w:szCs w:val="21"/>
        </w:rPr>
        <w:t>√</w:t>
      </w:r>
    </w:p>
    <w:p w:rsidR="001274F7" w:rsidRPr="00A31E7E" w:rsidRDefault="0015679D" w:rsidP="00A31E7E">
      <w:pPr>
        <w:spacing w:line="276" w:lineRule="auto"/>
        <w:rPr>
          <w:rFonts w:asciiTheme="minorEastAsia" w:hAnsiTheme="minorEastAsia"/>
          <w:szCs w:val="21"/>
        </w:rPr>
      </w:pPr>
      <w:r w:rsidRPr="00A31E7E">
        <w:rPr>
          <w:rFonts w:asciiTheme="minorEastAsia" w:hAnsiTheme="minorEastAsia" w:hint="eastAsia"/>
          <w:szCs w:val="21"/>
        </w:rPr>
        <w:t>2.以目前对企业集团的认识，产权应成为维系企业集团的纽带。</w:t>
      </w:r>
      <w:r w:rsidR="00A97857" w:rsidRPr="00A97857">
        <w:rPr>
          <w:rFonts w:asciiTheme="minorEastAsia" w:hAnsiTheme="minorEastAsia" w:hint="eastAsia"/>
          <w:szCs w:val="21"/>
        </w:rPr>
        <w:t>√</w:t>
      </w:r>
    </w:p>
    <w:p w:rsidR="001274F7" w:rsidRPr="00A31E7E" w:rsidRDefault="0015679D" w:rsidP="00A31E7E">
      <w:pPr>
        <w:spacing w:line="276" w:lineRule="auto"/>
        <w:rPr>
          <w:rFonts w:asciiTheme="minorEastAsia" w:hAnsiTheme="minorEastAsia"/>
          <w:szCs w:val="21"/>
        </w:rPr>
      </w:pPr>
      <w:r w:rsidRPr="00A31E7E">
        <w:rPr>
          <w:rFonts w:asciiTheme="minorEastAsia" w:hAnsiTheme="minorEastAsia" w:hint="eastAsia"/>
          <w:szCs w:val="21"/>
        </w:rPr>
        <w:t>3. 1990年以后，行政的“联合”方式成为企业集团组建与运行的主要方式。</w:t>
      </w:r>
      <w:r w:rsidR="00A97857" w:rsidRPr="00A97857">
        <w:rPr>
          <w:rFonts w:asciiTheme="minorEastAsia" w:hAnsiTheme="minorEastAsia" w:hint="eastAsia"/>
          <w:szCs w:val="21"/>
        </w:rPr>
        <w:t>×</w:t>
      </w:r>
    </w:p>
    <w:p w:rsidR="0015679D" w:rsidRPr="00A31E7E" w:rsidRDefault="0015679D" w:rsidP="00A31E7E">
      <w:pPr>
        <w:spacing w:line="276" w:lineRule="auto"/>
        <w:rPr>
          <w:rFonts w:asciiTheme="minorEastAsia" w:hAnsiTheme="minorEastAsia"/>
          <w:szCs w:val="21"/>
        </w:rPr>
      </w:pPr>
      <w:r w:rsidRPr="00A31E7E">
        <w:rPr>
          <w:rFonts w:asciiTheme="minorEastAsia" w:hAnsiTheme="minorEastAsia" w:hint="eastAsia"/>
          <w:szCs w:val="21"/>
        </w:rPr>
        <w:t>4.在企业集团中，母公司作为企业集团的核心，具有资本、资产、产品、技术、管理、人才、市场网络、品牌等各方面的优势。</w:t>
      </w:r>
      <w:r w:rsidR="00A97857" w:rsidRPr="00A97857">
        <w:rPr>
          <w:rFonts w:asciiTheme="minorEastAsia" w:hAnsiTheme="minorEastAsia" w:hint="eastAsia"/>
          <w:szCs w:val="21"/>
        </w:rPr>
        <w:t>√</w:t>
      </w:r>
    </w:p>
    <w:p w:rsidR="0015679D" w:rsidRPr="00A31E7E" w:rsidRDefault="0015679D" w:rsidP="00A31E7E">
      <w:pPr>
        <w:spacing w:line="276" w:lineRule="auto"/>
        <w:rPr>
          <w:rFonts w:asciiTheme="minorEastAsia" w:hAnsiTheme="minorEastAsia"/>
          <w:szCs w:val="21"/>
        </w:rPr>
      </w:pPr>
      <w:r w:rsidRPr="00A31E7E">
        <w:rPr>
          <w:rFonts w:asciiTheme="minorEastAsia" w:hAnsiTheme="minorEastAsia" w:hint="eastAsia"/>
          <w:szCs w:val="21"/>
        </w:rPr>
        <w:t>5.母公司可以通过行政手段将企业集团成员企业纳人集团整体运作、管控范围之内，从而形成业务多元、控股多层次、管理关系复杂、规模扩大的法人联合体。</w:t>
      </w:r>
      <w:r w:rsidR="00A97857" w:rsidRPr="00A97857">
        <w:rPr>
          <w:rFonts w:asciiTheme="minorEastAsia" w:hAnsiTheme="minorEastAsia" w:hint="eastAsia"/>
          <w:szCs w:val="21"/>
        </w:rPr>
        <w:t>×</w:t>
      </w:r>
    </w:p>
    <w:p w:rsidR="0015679D" w:rsidRPr="00A31E7E" w:rsidRDefault="0015679D" w:rsidP="00A31E7E">
      <w:pPr>
        <w:spacing w:line="276" w:lineRule="auto"/>
        <w:rPr>
          <w:rFonts w:asciiTheme="minorEastAsia" w:hAnsiTheme="minorEastAsia"/>
          <w:szCs w:val="21"/>
        </w:rPr>
      </w:pPr>
      <w:r w:rsidRPr="00A31E7E">
        <w:rPr>
          <w:rFonts w:asciiTheme="minorEastAsia" w:hAnsiTheme="minorEastAsia" w:hint="eastAsia"/>
          <w:szCs w:val="21"/>
        </w:rPr>
        <w:t>6.企业通过资本市场融资功能及企业间并购重组等方式做大企业属于内源性发展。</w:t>
      </w:r>
      <w:r w:rsidR="00A97857" w:rsidRPr="00A97857">
        <w:rPr>
          <w:rFonts w:asciiTheme="minorEastAsia" w:hAnsiTheme="minorEastAsia" w:hint="eastAsia"/>
          <w:szCs w:val="21"/>
        </w:rPr>
        <w:t>×</w:t>
      </w:r>
    </w:p>
    <w:p w:rsidR="0015679D" w:rsidRPr="00A31E7E" w:rsidRDefault="0015679D" w:rsidP="00A31E7E">
      <w:pPr>
        <w:spacing w:line="276" w:lineRule="auto"/>
        <w:rPr>
          <w:rFonts w:asciiTheme="minorEastAsia" w:hAnsiTheme="minorEastAsia"/>
          <w:szCs w:val="21"/>
        </w:rPr>
      </w:pPr>
      <w:r w:rsidRPr="00A31E7E">
        <w:rPr>
          <w:rFonts w:asciiTheme="minorEastAsia" w:hAnsiTheme="minorEastAsia" w:hint="eastAsia"/>
          <w:szCs w:val="21"/>
        </w:rPr>
        <w:t>7.西方发达国家经济发展经验表明，单一企业组织向企业集团化演进，既是内源性发展的产物，也是并购性增长的结果。</w:t>
      </w:r>
      <w:r w:rsidR="00A97857" w:rsidRPr="00A97857">
        <w:rPr>
          <w:rFonts w:asciiTheme="minorEastAsia" w:hAnsiTheme="minorEastAsia" w:hint="eastAsia"/>
          <w:szCs w:val="21"/>
        </w:rPr>
        <w:t>√</w:t>
      </w:r>
    </w:p>
    <w:p w:rsidR="001274F7" w:rsidRPr="00A31E7E" w:rsidRDefault="0015679D" w:rsidP="00A31E7E">
      <w:pPr>
        <w:spacing w:line="276" w:lineRule="auto"/>
        <w:rPr>
          <w:rFonts w:asciiTheme="minorEastAsia" w:hAnsiTheme="minorEastAsia"/>
          <w:szCs w:val="21"/>
        </w:rPr>
      </w:pPr>
      <w:r w:rsidRPr="00A31E7E">
        <w:rPr>
          <w:rFonts w:asciiTheme="minorEastAsia" w:hAnsiTheme="minorEastAsia" w:hint="eastAsia"/>
          <w:szCs w:val="21"/>
        </w:rPr>
        <w:t>8. “先有子公司，后有母公司”是我国国有企业集团产生的主要特征。</w:t>
      </w:r>
      <w:r w:rsidR="00A97857" w:rsidRPr="00A97857">
        <w:rPr>
          <w:rFonts w:asciiTheme="minorEastAsia" w:hAnsiTheme="minorEastAsia" w:hint="eastAsia"/>
          <w:szCs w:val="21"/>
        </w:rPr>
        <w:t>√</w:t>
      </w:r>
    </w:p>
    <w:p w:rsidR="001274F7" w:rsidRPr="00A31E7E" w:rsidRDefault="0015679D" w:rsidP="00A31E7E">
      <w:pPr>
        <w:spacing w:line="276" w:lineRule="auto"/>
        <w:rPr>
          <w:rFonts w:asciiTheme="minorEastAsia" w:hAnsiTheme="minorEastAsia"/>
          <w:szCs w:val="21"/>
        </w:rPr>
      </w:pPr>
      <w:r w:rsidRPr="00A31E7E">
        <w:rPr>
          <w:rFonts w:asciiTheme="minorEastAsia" w:hAnsiTheme="minorEastAsia" w:hint="eastAsia"/>
          <w:szCs w:val="21"/>
        </w:rPr>
        <w:t>9.交易成本理论认为，“市场”与“企业”是相同并可相互替代或互补的机制。</w:t>
      </w:r>
      <w:r w:rsidR="00A97857" w:rsidRPr="00A97857">
        <w:rPr>
          <w:rFonts w:asciiTheme="minorEastAsia" w:hAnsiTheme="minorEastAsia" w:hint="eastAsia"/>
          <w:szCs w:val="21"/>
        </w:rPr>
        <w:t>×</w:t>
      </w:r>
    </w:p>
    <w:p w:rsidR="0015679D" w:rsidRPr="00A31E7E" w:rsidRDefault="0015679D" w:rsidP="00A31E7E">
      <w:pPr>
        <w:spacing w:line="276" w:lineRule="auto"/>
        <w:rPr>
          <w:rFonts w:asciiTheme="minorEastAsia" w:hAnsiTheme="minorEastAsia"/>
          <w:szCs w:val="21"/>
        </w:rPr>
      </w:pPr>
      <w:r w:rsidRPr="00A31E7E">
        <w:rPr>
          <w:rFonts w:asciiTheme="minorEastAsia" w:hAnsiTheme="minorEastAsia" w:hint="eastAsia"/>
          <w:szCs w:val="21"/>
        </w:rPr>
        <w:t>10.企业集团作为一个企业族群，产权是维系其生成与发展的纽带。</w:t>
      </w:r>
      <w:r w:rsidR="00A97857" w:rsidRPr="00A97857">
        <w:rPr>
          <w:rFonts w:asciiTheme="minorEastAsia" w:hAnsiTheme="minorEastAsia" w:hint="eastAsia"/>
          <w:szCs w:val="21"/>
        </w:rPr>
        <w:t>√</w:t>
      </w:r>
    </w:p>
    <w:p w:rsidR="001274F7" w:rsidRPr="00A31E7E" w:rsidRDefault="0015679D" w:rsidP="00A31E7E">
      <w:pPr>
        <w:spacing w:line="276" w:lineRule="auto"/>
        <w:rPr>
          <w:rFonts w:asciiTheme="minorEastAsia" w:hAnsiTheme="minorEastAsia"/>
          <w:szCs w:val="21"/>
        </w:rPr>
      </w:pPr>
      <w:r w:rsidRPr="00A31E7E">
        <w:rPr>
          <w:rFonts w:asciiTheme="minorEastAsia" w:hAnsiTheme="minorEastAsia" w:hint="eastAsia"/>
          <w:szCs w:val="21"/>
        </w:rPr>
        <w:t>11.依据会计意义的控制权的定义标准，只要母公司对被投资企业拥有控制权，即称两者关系为母子公司。</w:t>
      </w:r>
      <w:r w:rsidR="00A97857" w:rsidRPr="00A97857">
        <w:rPr>
          <w:rFonts w:asciiTheme="minorEastAsia" w:hAnsiTheme="minorEastAsia" w:hint="eastAsia"/>
          <w:szCs w:val="21"/>
        </w:rPr>
        <w:t>√</w:t>
      </w:r>
    </w:p>
    <w:p w:rsidR="001274F7" w:rsidRPr="00A31E7E" w:rsidRDefault="0015679D" w:rsidP="00A31E7E">
      <w:pPr>
        <w:spacing w:line="276" w:lineRule="auto"/>
        <w:rPr>
          <w:rFonts w:asciiTheme="minorEastAsia" w:hAnsiTheme="minorEastAsia"/>
          <w:szCs w:val="21"/>
        </w:rPr>
      </w:pPr>
      <w:r w:rsidRPr="00A31E7E">
        <w:rPr>
          <w:rFonts w:asciiTheme="minorEastAsia" w:hAnsiTheme="minorEastAsia" w:hint="eastAsia"/>
          <w:szCs w:val="21"/>
        </w:rPr>
        <w:t>12.在会计意义的控制权的定义标准下，被共同控制的投资企业可以被认定为企业集团的成员单位，亦能够被直接认定为集团母公司的下属子公司。</w:t>
      </w:r>
      <w:r w:rsidR="00A97857" w:rsidRPr="00A97857">
        <w:rPr>
          <w:rFonts w:asciiTheme="minorEastAsia" w:hAnsiTheme="minorEastAsia" w:hint="eastAsia"/>
          <w:szCs w:val="21"/>
        </w:rPr>
        <w:t>×</w:t>
      </w:r>
    </w:p>
    <w:p w:rsidR="0015679D" w:rsidRPr="00A31E7E" w:rsidRDefault="0015679D" w:rsidP="00A31E7E">
      <w:pPr>
        <w:spacing w:line="276" w:lineRule="auto"/>
        <w:rPr>
          <w:rFonts w:asciiTheme="minorEastAsia" w:hAnsiTheme="minorEastAsia"/>
          <w:szCs w:val="21"/>
        </w:rPr>
      </w:pPr>
      <w:r w:rsidRPr="00A31E7E">
        <w:rPr>
          <w:rFonts w:asciiTheme="minorEastAsia" w:hAnsiTheme="minorEastAsia" w:hint="eastAsia"/>
          <w:szCs w:val="21"/>
        </w:rPr>
        <w:t>13.财务上的控制权层级划分，在于明晰不同层级的控制权所代表的控制力、影响力。</w:t>
      </w:r>
      <w:r w:rsidR="00A97857" w:rsidRPr="00A97857">
        <w:rPr>
          <w:rFonts w:asciiTheme="minorEastAsia" w:hAnsiTheme="minorEastAsia" w:hint="eastAsia"/>
          <w:szCs w:val="21"/>
        </w:rPr>
        <w:t>√</w:t>
      </w:r>
    </w:p>
    <w:p w:rsidR="001274F7" w:rsidRPr="00A31E7E" w:rsidRDefault="0015679D" w:rsidP="00A31E7E">
      <w:pPr>
        <w:spacing w:line="276" w:lineRule="auto"/>
        <w:rPr>
          <w:rFonts w:asciiTheme="minorEastAsia" w:hAnsiTheme="minorEastAsia"/>
          <w:szCs w:val="21"/>
        </w:rPr>
      </w:pPr>
      <w:r w:rsidRPr="00A31E7E">
        <w:rPr>
          <w:rFonts w:asciiTheme="minorEastAsia" w:hAnsiTheme="minorEastAsia" w:hint="eastAsia"/>
          <w:szCs w:val="21"/>
        </w:rPr>
        <w:t>14.企业集团是由母公司、子公司和其他成员企业等法人组成的企业群体。所以，企业集团本身也具有法人资格。</w:t>
      </w:r>
      <w:r w:rsidR="00A97857" w:rsidRPr="00A97857">
        <w:rPr>
          <w:rFonts w:asciiTheme="minorEastAsia" w:hAnsiTheme="minorEastAsia" w:hint="eastAsia"/>
          <w:szCs w:val="21"/>
        </w:rPr>
        <w:t>×</w:t>
      </w:r>
    </w:p>
    <w:p w:rsidR="0015679D" w:rsidRPr="00A31E7E" w:rsidRDefault="0015679D" w:rsidP="00A31E7E">
      <w:pPr>
        <w:spacing w:line="276" w:lineRule="auto"/>
        <w:rPr>
          <w:rFonts w:asciiTheme="minorEastAsia" w:hAnsiTheme="minorEastAsia"/>
          <w:szCs w:val="21"/>
        </w:rPr>
      </w:pPr>
      <w:r w:rsidRPr="00A31E7E">
        <w:rPr>
          <w:rFonts w:asciiTheme="minorEastAsia" w:hAnsiTheme="minorEastAsia" w:hint="eastAsia"/>
          <w:szCs w:val="21"/>
        </w:rPr>
        <w:t>15.在金融控股型企业集团中，母公司首先是金融决策中心，其主要作用是根据投入资本的收益状况不断地对其所掌握的金融投资进行决策。</w:t>
      </w:r>
      <w:r w:rsidR="00A97857" w:rsidRPr="00A97857">
        <w:rPr>
          <w:rFonts w:asciiTheme="minorEastAsia" w:hAnsiTheme="minorEastAsia" w:hint="eastAsia"/>
          <w:szCs w:val="21"/>
        </w:rPr>
        <w:t>√</w:t>
      </w:r>
    </w:p>
    <w:p w:rsidR="0015679D" w:rsidRPr="00A31E7E" w:rsidRDefault="0015679D" w:rsidP="00A31E7E">
      <w:pPr>
        <w:spacing w:line="276" w:lineRule="auto"/>
        <w:rPr>
          <w:rFonts w:asciiTheme="minorEastAsia" w:hAnsiTheme="minorEastAsia"/>
          <w:szCs w:val="21"/>
        </w:rPr>
      </w:pPr>
      <w:r w:rsidRPr="00A31E7E">
        <w:rPr>
          <w:rFonts w:asciiTheme="minorEastAsia" w:hAnsiTheme="minorEastAsia" w:hint="eastAsia"/>
          <w:szCs w:val="21"/>
        </w:rPr>
        <w:t>16.在金融控股型企业集团中，母公司是一个事实上的融资中心，通过融资活动满足其对子公司的投资需要。</w:t>
      </w:r>
      <w:r w:rsidR="00A97857" w:rsidRPr="00A97857">
        <w:rPr>
          <w:rFonts w:asciiTheme="minorEastAsia" w:hAnsiTheme="minorEastAsia" w:hint="eastAsia"/>
          <w:szCs w:val="21"/>
        </w:rPr>
        <w:t>√</w:t>
      </w:r>
    </w:p>
    <w:p w:rsidR="001274F7" w:rsidRPr="00A31E7E" w:rsidRDefault="0015679D" w:rsidP="00A31E7E">
      <w:pPr>
        <w:spacing w:line="276" w:lineRule="auto"/>
        <w:rPr>
          <w:rFonts w:asciiTheme="minorEastAsia" w:hAnsiTheme="minorEastAsia"/>
          <w:szCs w:val="21"/>
        </w:rPr>
      </w:pPr>
      <w:r w:rsidRPr="00A31E7E">
        <w:rPr>
          <w:rFonts w:asciiTheme="minorEastAsia" w:hAnsiTheme="minorEastAsia" w:hint="eastAsia"/>
          <w:szCs w:val="21"/>
        </w:rPr>
        <w:t>17.从母公司的角度，金融控股型企业集团的优势之一是具有高杠杆性。</w:t>
      </w:r>
      <w:r w:rsidR="00A97857" w:rsidRPr="00A97857">
        <w:rPr>
          <w:rFonts w:asciiTheme="minorEastAsia" w:hAnsiTheme="minorEastAsia" w:hint="eastAsia"/>
          <w:szCs w:val="21"/>
        </w:rPr>
        <w:t>×</w:t>
      </w:r>
    </w:p>
    <w:p w:rsidR="001274F7" w:rsidRPr="00A31E7E" w:rsidRDefault="0015679D" w:rsidP="00A31E7E">
      <w:pPr>
        <w:spacing w:line="276" w:lineRule="auto"/>
        <w:rPr>
          <w:rFonts w:asciiTheme="minorEastAsia" w:hAnsiTheme="minorEastAsia"/>
          <w:szCs w:val="21"/>
        </w:rPr>
      </w:pPr>
      <w:r w:rsidRPr="00A31E7E">
        <w:rPr>
          <w:rFonts w:asciiTheme="minorEastAsia" w:hAnsiTheme="minorEastAsia" w:hint="eastAsia"/>
          <w:szCs w:val="21"/>
        </w:rPr>
        <w:t>18.核心竞争力理论认为，专注于多元市场或产业领域，加大对其深度开发，有利于谋取产业竞争优势，并取得垄断利润。</w:t>
      </w:r>
      <w:r w:rsidR="00A97857" w:rsidRPr="00A97857">
        <w:rPr>
          <w:rFonts w:asciiTheme="minorEastAsia" w:hAnsiTheme="minorEastAsia" w:hint="eastAsia"/>
          <w:szCs w:val="21"/>
        </w:rPr>
        <w:t>×</w:t>
      </w:r>
    </w:p>
    <w:p w:rsidR="001274F7" w:rsidRPr="00A31E7E" w:rsidRDefault="0015679D" w:rsidP="00A31E7E">
      <w:pPr>
        <w:spacing w:line="276" w:lineRule="auto"/>
        <w:rPr>
          <w:rFonts w:asciiTheme="minorEastAsia" w:hAnsiTheme="minorEastAsia"/>
          <w:szCs w:val="21"/>
        </w:rPr>
      </w:pPr>
      <w:r w:rsidRPr="00A31E7E">
        <w:rPr>
          <w:rFonts w:asciiTheme="minorEastAsia" w:hAnsiTheme="minorEastAsia" w:hint="eastAsia"/>
          <w:szCs w:val="21"/>
        </w:rPr>
        <w:t>19.节约交易成本是横向一体化企业集团的主要动因。</w:t>
      </w:r>
      <w:r w:rsidR="00A97857" w:rsidRPr="00A97857">
        <w:rPr>
          <w:rFonts w:asciiTheme="minorEastAsia" w:hAnsiTheme="minorEastAsia" w:hint="eastAsia"/>
          <w:szCs w:val="21"/>
        </w:rPr>
        <w:t>×</w:t>
      </w:r>
    </w:p>
    <w:p w:rsidR="0015679D" w:rsidRPr="00A31E7E" w:rsidRDefault="0015679D" w:rsidP="00A31E7E">
      <w:pPr>
        <w:spacing w:line="276" w:lineRule="auto"/>
        <w:rPr>
          <w:rFonts w:asciiTheme="minorEastAsia" w:hAnsiTheme="minorEastAsia"/>
          <w:szCs w:val="21"/>
        </w:rPr>
      </w:pPr>
      <w:r w:rsidRPr="00A31E7E">
        <w:rPr>
          <w:rFonts w:asciiTheme="minorEastAsia" w:hAnsiTheme="minorEastAsia" w:hint="eastAsia"/>
          <w:szCs w:val="21"/>
        </w:rPr>
        <w:t>20.提高母公司的未来融资能力，既是母公司成立集团的初衷，也是母公司有能力吸引其他企业并人集团的前提，这两者互为因果。</w:t>
      </w:r>
      <w:r w:rsidR="00A97857" w:rsidRPr="00A97857">
        <w:rPr>
          <w:rFonts w:asciiTheme="minorEastAsia" w:hAnsiTheme="minorEastAsia" w:hint="eastAsia"/>
          <w:szCs w:val="21"/>
        </w:rPr>
        <w:t>√</w:t>
      </w:r>
    </w:p>
    <w:p w:rsidR="0015679D" w:rsidRPr="00A31E7E" w:rsidRDefault="0015679D" w:rsidP="00A31E7E">
      <w:pPr>
        <w:spacing w:line="276" w:lineRule="auto"/>
        <w:rPr>
          <w:rFonts w:asciiTheme="minorEastAsia" w:hAnsiTheme="minorEastAsia"/>
          <w:szCs w:val="21"/>
        </w:rPr>
      </w:pPr>
      <w:r w:rsidRPr="00A31E7E">
        <w:rPr>
          <w:rFonts w:asciiTheme="minorEastAsia" w:hAnsiTheme="minorEastAsia" w:hint="eastAsia"/>
          <w:szCs w:val="21"/>
        </w:rPr>
        <w:t>21.在企业集团的组建中，资源优势是企业集团成立的前提。</w:t>
      </w:r>
      <w:r w:rsidR="00A97857" w:rsidRPr="00A97857">
        <w:rPr>
          <w:rFonts w:asciiTheme="minorEastAsia" w:hAnsiTheme="minorEastAsia" w:hint="eastAsia"/>
          <w:szCs w:val="21"/>
        </w:rPr>
        <w:t>×</w:t>
      </w:r>
    </w:p>
    <w:p w:rsidR="001274F7" w:rsidRPr="00A31E7E" w:rsidRDefault="0015679D" w:rsidP="00A31E7E">
      <w:pPr>
        <w:spacing w:line="276" w:lineRule="auto"/>
        <w:rPr>
          <w:rFonts w:asciiTheme="minorEastAsia" w:hAnsiTheme="minorEastAsia"/>
          <w:szCs w:val="21"/>
        </w:rPr>
      </w:pPr>
      <w:r w:rsidRPr="00A31E7E">
        <w:rPr>
          <w:rFonts w:asciiTheme="minorEastAsia" w:hAnsiTheme="minorEastAsia" w:hint="eastAsia"/>
          <w:szCs w:val="21"/>
        </w:rPr>
        <w:t>2</w:t>
      </w:r>
      <w:r w:rsidR="00A97857">
        <w:rPr>
          <w:rFonts w:asciiTheme="minorEastAsia" w:hAnsiTheme="minorEastAsia" w:hint="eastAsia"/>
          <w:szCs w:val="21"/>
        </w:rPr>
        <w:t>2</w:t>
      </w:r>
      <w:r w:rsidRPr="00A31E7E">
        <w:rPr>
          <w:rFonts w:asciiTheme="minorEastAsia" w:hAnsiTheme="minorEastAsia" w:hint="eastAsia"/>
          <w:szCs w:val="21"/>
        </w:rPr>
        <w:t>.在企业集团的组建中，管理优势是企业集团健康发展的保障。</w:t>
      </w:r>
      <w:r w:rsidR="00A97857" w:rsidRPr="00A97857">
        <w:rPr>
          <w:rFonts w:asciiTheme="minorEastAsia" w:hAnsiTheme="minorEastAsia" w:hint="eastAsia"/>
          <w:szCs w:val="21"/>
        </w:rPr>
        <w:t>√</w:t>
      </w:r>
      <w:r w:rsidRPr="00A31E7E">
        <w:rPr>
          <w:rFonts w:asciiTheme="minorEastAsia" w:hAnsiTheme="minorEastAsia" w:hint="eastAsia"/>
          <w:szCs w:val="21"/>
        </w:rPr>
        <w:t xml:space="preserve"> </w:t>
      </w:r>
    </w:p>
    <w:p w:rsidR="0015679D" w:rsidRPr="00A31E7E" w:rsidRDefault="0015679D" w:rsidP="00A31E7E">
      <w:pPr>
        <w:spacing w:line="276" w:lineRule="auto"/>
        <w:rPr>
          <w:rFonts w:asciiTheme="minorEastAsia" w:hAnsiTheme="minorEastAsia"/>
          <w:szCs w:val="21"/>
        </w:rPr>
      </w:pPr>
      <w:r w:rsidRPr="00A31E7E">
        <w:rPr>
          <w:rFonts w:asciiTheme="minorEastAsia" w:hAnsiTheme="minorEastAsia" w:hint="eastAsia"/>
          <w:szCs w:val="21"/>
        </w:rPr>
        <w:t>23.选择何种企业进入企业集团，是企业集团成功与否的关键。业会。</w:t>
      </w:r>
      <w:r w:rsidR="00A97857" w:rsidRPr="00A97857">
        <w:rPr>
          <w:rFonts w:asciiTheme="minorEastAsia" w:hAnsiTheme="minorEastAsia" w:hint="eastAsia"/>
          <w:szCs w:val="21"/>
        </w:rPr>
        <w:t>√</w:t>
      </w:r>
    </w:p>
    <w:p w:rsidR="0015679D" w:rsidRPr="00A31E7E" w:rsidRDefault="0015679D" w:rsidP="00A31E7E">
      <w:pPr>
        <w:spacing w:line="276" w:lineRule="auto"/>
        <w:rPr>
          <w:rFonts w:asciiTheme="minorEastAsia" w:hAnsiTheme="minorEastAsia"/>
          <w:szCs w:val="21"/>
        </w:rPr>
      </w:pPr>
      <w:r w:rsidRPr="00A31E7E">
        <w:rPr>
          <w:rFonts w:asciiTheme="minorEastAsia" w:hAnsiTheme="minorEastAsia" w:hint="eastAsia"/>
          <w:szCs w:val="21"/>
        </w:rPr>
        <w:t>24.对于金融控股型企业集团，母公司选择投资的根本是潜在成员企业现在与未来的产</w:t>
      </w:r>
      <w:r w:rsidR="001274F7" w:rsidRPr="00A31E7E">
        <w:rPr>
          <w:rFonts w:asciiTheme="minorEastAsia" w:hAnsiTheme="minorEastAsia" w:hint="eastAsia"/>
          <w:szCs w:val="21"/>
        </w:rPr>
        <w:t>业发展情况。</w:t>
      </w:r>
      <w:r w:rsidR="00A97857" w:rsidRPr="00A97857">
        <w:rPr>
          <w:rFonts w:asciiTheme="minorEastAsia" w:hAnsiTheme="minorEastAsia" w:hint="eastAsia"/>
          <w:szCs w:val="21"/>
        </w:rPr>
        <w:t>×</w:t>
      </w:r>
    </w:p>
    <w:p w:rsidR="0015679D" w:rsidRPr="00A31E7E" w:rsidRDefault="0015679D" w:rsidP="00A31E7E">
      <w:pPr>
        <w:spacing w:line="276" w:lineRule="auto"/>
        <w:rPr>
          <w:rFonts w:asciiTheme="minorEastAsia" w:hAnsiTheme="minorEastAsia"/>
          <w:szCs w:val="21"/>
        </w:rPr>
      </w:pPr>
      <w:r w:rsidRPr="00A31E7E">
        <w:rPr>
          <w:rFonts w:asciiTheme="minorEastAsia" w:hAnsiTheme="minorEastAsia" w:hint="eastAsia"/>
          <w:szCs w:val="21"/>
        </w:rPr>
        <w:t>25.产业型企业集团在选择成员企业时，主要依据母公司战略定位、产业布局等因素。</w:t>
      </w:r>
      <w:r w:rsidR="00A97857" w:rsidRPr="00A97857">
        <w:rPr>
          <w:rFonts w:asciiTheme="minorEastAsia" w:hAnsiTheme="minorEastAsia" w:hint="eastAsia"/>
          <w:szCs w:val="21"/>
        </w:rPr>
        <w:t>√</w:t>
      </w:r>
    </w:p>
    <w:p w:rsidR="001274F7" w:rsidRPr="00A31E7E" w:rsidRDefault="0015679D" w:rsidP="00A31E7E">
      <w:pPr>
        <w:spacing w:line="276" w:lineRule="auto"/>
        <w:rPr>
          <w:rFonts w:asciiTheme="minorEastAsia" w:hAnsiTheme="minorEastAsia"/>
          <w:szCs w:val="21"/>
        </w:rPr>
      </w:pPr>
      <w:r w:rsidRPr="00A31E7E">
        <w:rPr>
          <w:rFonts w:asciiTheme="minorEastAsia" w:hAnsiTheme="minorEastAsia" w:hint="eastAsia"/>
          <w:szCs w:val="21"/>
        </w:rPr>
        <w:t>26.企业集团价值最大化最终将体现为母公司股</w:t>
      </w:r>
      <w:r w:rsidR="001274F7" w:rsidRPr="00A31E7E">
        <w:rPr>
          <w:rFonts w:asciiTheme="minorEastAsia" w:hAnsiTheme="minorEastAsia" w:hint="eastAsia"/>
          <w:szCs w:val="21"/>
        </w:rPr>
        <w:t>东价值最大化。</w:t>
      </w:r>
      <w:r w:rsidR="00A97857" w:rsidRPr="00A97857">
        <w:rPr>
          <w:rFonts w:asciiTheme="minorEastAsia" w:hAnsiTheme="minorEastAsia" w:hint="eastAsia"/>
          <w:szCs w:val="21"/>
        </w:rPr>
        <w:t>√</w:t>
      </w:r>
    </w:p>
    <w:p w:rsidR="001274F7" w:rsidRPr="00A31E7E" w:rsidRDefault="0015679D" w:rsidP="00A31E7E">
      <w:pPr>
        <w:spacing w:line="276" w:lineRule="auto"/>
        <w:rPr>
          <w:rFonts w:asciiTheme="minorEastAsia" w:hAnsiTheme="minorEastAsia"/>
          <w:szCs w:val="21"/>
        </w:rPr>
      </w:pPr>
      <w:r w:rsidRPr="00A31E7E">
        <w:rPr>
          <w:rFonts w:asciiTheme="minorEastAsia" w:hAnsiTheme="minorEastAsia" w:hint="eastAsia"/>
          <w:szCs w:val="21"/>
        </w:rPr>
        <w:lastRenderedPageBreak/>
        <w:t>27.从财务管控角度，集团总部与可集团下属单位之</w:t>
      </w:r>
      <w:r w:rsidR="001274F7" w:rsidRPr="00A31E7E">
        <w:rPr>
          <w:rFonts w:asciiTheme="minorEastAsia" w:hAnsiTheme="minorEastAsia" w:hint="eastAsia"/>
          <w:szCs w:val="21"/>
        </w:rPr>
        <w:t>间不存在上下级间的财务管理互动</w:t>
      </w:r>
    </w:p>
    <w:p w:rsidR="001274F7" w:rsidRPr="00A31E7E" w:rsidRDefault="0015679D" w:rsidP="00A31E7E">
      <w:pPr>
        <w:spacing w:line="276" w:lineRule="auto"/>
        <w:rPr>
          <w:rFonts w:asciiTheme="minorEastAsia" w:hAnsiTheme="minorEastAsia"/>
          <w:szCs w:val="21"/>
        </w:rPr>
      </w:pPr>
      <w:r w:rsidRPr="00A31E7E">
        <w:rPr>
          <w:rFonts w:asciiTheme="minorEastAsia" w:hAnsiTheme="minorEastAsia" w:hint="eastAsia"/>
          <w:szCs w:val="21"/>
        </w:rPr>
        <w:t>关系。</w:t>
      </w:r>
      <w:r w:rsidR="00A97857" w:rsidRPr="00A97857">
        <w:rPr>
          <w:rFonts w:asciiTheme="minorEastAsia" w:hAnsiTheme="minorEastAsia" w:hint="eastAsia"/>
          <w:szCs w:val="21"/>
        </w:rPr>
        <w:t>×</w:t>
      </w:r>
    </w:p>
    <w:p w:rsidR="001274F7" w:rsidRPr="00A31E7E" w:rsidRDefault="0015679D" w:rsidP="00A31E7E">
      <w:pPr>
        <w:spacing w:line="276" w:lineRule="auto"/>
        <w:rPr>
          <w:rFonts w:asciiTheme="minorEastAsia" w:hAnsiTheme="minorEastAsia"/>
          <w:szCs w:val="21"/>
        </w:rPr>
      </w:pPr>
      <w:r w:rsidRPr="00A31E7E">
        <w:rPr>
          <w:rFonts w:asciiTheme="minorEastAsia" w:hAnsiTheme="minorEastAsia" w:hint="eastAsia"/>
          <w:szCs w:val="21"/>
        </w:rPr>
        <w:t>28.财务管理集中化意味着企业集集团财务制度、管理体系的统一。</w:t>
      </w:r>
      <w:r w:rsidR="00A97857" w:rsidRPr="00A97857">
        <w:rPr>
          <w:rFonts w:asciiTheme="minorEastAsia" w:hAnsiTheme="minorEastAsia" w:hint="eastAsia"/>
          <w:szCs w:val="21"/>
        </w:rPr>
        <w:t>√</w:t>
      </w:r>
    </w:p>
    <w:p w:rsidR="001274F7" w:rsidRPr="00A31E7E" w:rsidRDefault="001274F7" w:rsidP="00A31E7E">
      <w:pPr>
        <w:spacing w:line="276" w:lineRule="auto"/>
        <w:rPr>
          <w:rFonts w:asciiTheme="minorEastAsia" w:hAnsiTheme="minorEastAsia"/>
          <w:szCs w:val="21"/>
        </w:rPr>
      </w:pPr>
    </w:p>
    <w:p w:rsidR="00500DA1" w:rsidRPr="00A31E7E" w:rsidRDefault="00500DA1" w:rsidP="00A31E7E">
      <w:pPr>
        <w:spacing w:line="276" w:lineRule="auto"/>
        <w:rPr>
          <w:rFonts w:asciiTheme="minorEastAsia" w:hAnsiTheme="minorEastAsia"/>
          <w:szCs w:val="21"/>
        </w:rPr>
      </w:pPr>
      <w:r w:rsidRPr="00A31E7E">
        <w:rPr>
          <w:rFonts w:asciiTheme="minorEastAsia" w:hAnsiTheme="minorEastAsia"/>
          <w:szCs w:val="21"/>
        </w:rPr>
        <w:br/>
      </w:r>
      <w:r w:rsidRPr="00A31E7E">
        <w:rPr>
          <w:rFonts w:asciiTheme="minorEastAsia" w:hAnsiTheme="minorEastAsia"/>
          <w:b/>
          <w:szCs w:val="21"/>
        </w:rPr>
        <w:t>(二)单选题</w:t>
      </w:r>
      <w:r w:rsidRPr="00A31E7E">
        <w:rPr>
          <w:rFonts w:asciiTheme="minorEastAsia" w:hAnsiTheme="minorEastAsia"/>
          <w:szCs w:val="21"/>
        </w:rPr>
        <w:br/>
        <w:t>1.具有强</w:t>
      </w:r>
      <w:proofErr w:type="gramStart"/>
      <w:r w:rsidRPr="00A31E7E">
        <w:rPr>
          <w:rFonts w:asciiTheme="minorEastAsia" w:hAnsiTheme="minorEastAsia"/>
          <w:szCs w:val="21"/>
        </w:rPr>
        <w:t>强并购且</w:t>
      </w:r>
      <w:proofErr w:type="gramEnd"/>
      <w:r w:rsidRPr="00A31E7E">
        <w:rPr>
          <w:rFonts w:asciiTheme="minorEastAsia" w:hAnsiTheme="minorEastAsia"/>
          <w:szCs w:val="21"/>
        </w:rPr>
        <w:t>交易额巨大特征的并购浪潮是(</w:t>
      </w:r>
      <w:r w:rsidR="00A97857">
        <w:rPr>
          <w:rFonts w:asciiTheme="minorEastAsia" w:hAnsiTheme="minorEastAsia" w:hint="eastAsia"/>
          <w:szCs w:val="21"/>
        </w:rPr>
        <w:t>D</w:t>
      </w:r>
      <w:r w:rsidRPr="00A31E7E">
        <w:rPr>
          <w:rFonts w:asciiTheme="minorEastAsia" w:hAnsiTheme="minorEastAsia"/>
          <w:szCs w:val="21"/>
        </w:rPr>
        <w:t>).</w:t>
      </w:r>
      <w:r w:rsidRPr="00A31E7E">
        <w:rPr>
          <w:rFonts w:asciiTheme="minorEastAsia" w:hAnsiTheme="minorEastAsia"/>
          <w:szCs w:val="21"/>
        </w:rPr>
        <w:br/>
        <w:t>A.第二次并购浪潮</w:t>
      </w:r>
      <w:r w:rsidRPr="00A31E7E">
        <w:rPr>
          <w:rFonts w:asciiTheme="minorEastAsia" w:hAnsiTheme="minorEastAsia"/>
          <w:szCs w:val="21"/>
        </w:rPr>
        <w:br/>
        <w:t>B.第三次并购浪潮</w:t>
      </w:r>
      <w:r w:rsidRPr="00A31E7E">
        <w:rPr>
          <w:rFonts w:asciiTheme="minorEastAsia" w:hAnsiTheme="minorEastAsia"/>
          <w:szCs w:val="21"/>
        </w:rPr>
        <w:br/>
        <w:t>C.第四次并购浪潮</w:t>
      </w:r>
      <w:r w:rsidRPr="00A31E7E">
        <w:rPr>
          <w:rFonts w:asciiTheme="minorEastAsia" w:hAnsiTheme="minorEastAsia"/>
          <w:szCs w:val="21"/>
        </w:rPr>
        <w:br/>
        <w:t>D.第五次并购浪潮</w:t>
      </w:r>
      <w:r w:rsidRPr="00A31E7E">
        <w:rPr>
          <w:rFonts w:asciiTheme="minorEastAsia" w:hAnsiTheme="minorEastAsia"/>
          <w:szCs w:val="21"/>
        </w:rPr>
        <w:br/>
        <w:t>2.某一行业(或企业)的不良业绩及风险能被其他行业(或企业)的</w:t>
      </w:r>
      <w:proofErr w:type="gramStart"/>
      <w:r w:rsidRPr="00A31E7E">
        <w:rPr>
          <w:rFonts w:asciiTheme="minorEastAsia" w:hAnsiTheme="minorEastAsia"/>
          <w:szCs w:val="21"/>
        </w:rPr>
        <w:t>艮</w:t>
      </w:r>
      <w:proofErr w:type="gramEnd"/>
      <w:r w:rsidRPr="00A31E7E">
        <w:rPr>
          <w:rFonts w:asciiTheme="minorEastAsia" w:hAnsiTheme="minorEastAsia"/>
          <w:szCs w:val="21"/>
        </w:rPr>
        <w:t>好业绩所抓消,使得企业集团总体业绩处于平稳状态,从而规避风险。这一特性行合企业集团产生理论解释的(</w:t>
      </w:r>
      <w:r w:rsidR="00A97857">
        <w:rPr>
          <w:rFonts w:asciiTheme="minorEastAsia" w:hAnsiTheme="minorEastAsia" w:hint="eastAsia"/>
          <w:szCs w:val="21"/>
        </w:rPr>
        <w:t>B</w:t>
      </w:r>
      <w:r w:rsidRPr="00A31E7E">
        <w:rPr>
          <w:rFonts w:asciiTheme="minorEastAsia" w:hAnsiTheme="minorEastAsia"/>
          <w:szCs w:val="21"/>
        </w:rPr>
        <w:t>).</w:t>
      </w:r>
      <w:r w:rsidRPr="00A31E7E">
        <w:rPr>
          <w:rFonts w:asciiTheme="minorEastAsia" w:hAnsiTheme="minorEastAsia"/>
          <w:szCs w:val="21"/>
        </w:rPr>
        <w:br/>
        <w:t>A.交易成本理论</w:t>
      </w:r>
      <w:r w:rsidRPr="00A31E7E">
        <w:rPr>
          <w:rFonts w:asciiTheme="minorEastAsia" w:hAnsiTheme="minorEastAsia"/>
          <w:szCs w:val="21"/>
        </w:rPr>
        <w:br/>
        <w:t>B.资产组合与风险分散理论</w:t>
      </w:r>
      <w:r w:rsidRPr="00A31E7E">
        <w:rPr>
          <w:rFonts w:asciiTheme="minorEastAsia" w:hAnsiTheme="minorEastAsia"/>
          <w:szCs w:val="21"/>
        </w:rPr>
        <w:br/>
        <w:t>C.规模经济理论</w:t>
      </w:r>
      <w:r w:rsidRPr="00A31E7E">
        <w:rPr>
          <w:rFonts w:asciiTheme="minorEastAsia" w:hAnsiTheme="minorEastAsia"/>
          <w:szCs w:val="21"/>
        </w:rPr>
        <w:br/>
        <w:t>D.范围经济理论</w:t>
      </w:r>
      <w:r w:rsidRPr="00A31E7E">
        <w:rPr>
          <w:rFonts w:asciiTheme="minorEastAsia" w:hAnsiTheme="minorEastAsia"/>
          <w:szCs w:val="21"/>
        </w:rPr>
        <w:br/>
        <w:t>3.当投资企业直接或通过子公司间接地拥有被投资企业20%</w:t>
      </w:r>
      <w:proofErr w:type="gramStart"/>
      <w:r w:rsidRPr="00A31E7E">
        <w:rPr>
          <w:rFonts w:asciiTheme="minorEastAsia" w:hAnsiTheme="minorEastAsia"/>
          <w:szCs w:val="21"/>
        </w:rPr>
        <w:t>以上但</w:t>
      </w:r>
      <w:proofErr w:type="gramEnd"/>
      <w:r w:rsidRPr="00A31E7E">
        <w:rPr>
          <w:rFonts w:asciiTheme="minorEastAsia" w:hAnsiTheme="minorEastAsia"/>
          <w:szCs w:val="21"/>
        </w:rPr>
        <w:t>低于50%的表决权</w:t>
      </w:r>
      <w:r w:rsidRPr="00A31E7E">
        <w:rPr>
          <w:rFonts w:asciiTheme="minorEastAsia" w:hAnsiTheme="minorEastAsia"/>
          <w:szCs w:val="21"/>
        </w:rPr>
        <w:br/>
        <w:t>资本时,会计意义的控制权为(</w:t>
      </w:r>
      <w:r w:rsidR="00A97857">
        <w:rPr>
          <w:rFonts w:asciiTheme="minorEastAsia" w:hAnsiTheme="minorEastAsia" w:hint="eastAsia"/>
          <w:szCs w:val="21"/>
        </w:rPr>
        <w:t>C</w:t>
      </w:r>
      <w:r w:rsidRPr="00A31E7E">
        <w:rPr>
          <w:rFonts w:asciiTheme="minorEastAsia" w:hAnsiTheme="minorEastAsia"/>
          <w:szCs w:val="21"/>
        </w:rPr>
        <w:t>)。</w:t>
      </w:r>
      <w:r w:rsidRPr="00A31E7E">
        <w:rPr>
          <w:rFonts w:asciiTheme="minorEastAsia" w:hAnsiTheme="minorEastAsia"/>
          <w:szCs w:val="21"/>
        </w:rPr>
        <w:br/>
        <w:t>A.控制</w:t>
      </w:r>
      <w:r w:rsidRPr="00A31E7E">
        <w:rPr>
          <w:rFonts w:asciiTheme="minorEastAsia" w:hAnsiTheme="minorEastAsia"/>
          <w:szCs w:val="21"/>
        </w:rPr>
        <w:br/>
        <w:t>B.共同控制 C.重大影响</w:t>
      </w:r>
      <w:r w:rsidRPr="00A31E7E">
        <w:rPr>
          <w:rFonts w:asciiTheme="minorEastAsia" w:hAnsiTheme="minorEastAsia"/>
          <w:szCs w:val="21"/>
        </w:rPr>
        <w:br/>
        <w:t>D.无重大影响</w:t>
      </w:r>
      <w:r w:rsidRPr="00A31E7E">
        <w:rPr>
          <w:rFonts w:asciiTheme="minorEastAsia" w:hAnsiTheme="minorEastAsia"/>
          <w:szCs w:val="21"/>
        </w:rPr>
        <w:br/>
        <w:t>4.会计意义的控制权划分的主要目的在于(</w:t>
      </w:r>
      <w:r w:rsidR="00A97857">
        <w:rPr>
          <w:rFonts w:asciiTheme="minorEastAsia" w:hAnsiTheme="minorEastAsia" w:hint="eastAsia"/>
          <w:szCs w:val="21"/>
        </w:rPr>
        <w:t>A</w:t>
      </w:r>
      <w:r w:rsidRPr="00A31E7E">
        <w:rPr>
          <w:rFonts w:asciiTheme="minorEastAsia" w:hAnsiTheme="minorEastAsia"/>
          <w:szCs w:val="21"/>
        </w:rPr>
        <w:t>)。</w:t>
      </w:r>
      <w:r w:rsidRPr="00A31E7E">
        <w:rPr>
          <w:rFonts w:asciiTheme="minorEastAsia" w:hAnsiTheme="minorEastAsia"/>
          <w:szCs w:val="21"/>
        </w:rPr>
        <w:br/>
        <w:t>A.编制集团合并报表</w:t>
      </w:r>
      <w:r w:rsidRPr="00A31E7E">
        <w:rPr>
          <w:rFonts w:asciiTheme="minorEastAsia" w:hAnsiTheme="minorEastAsia"/>
          <w:szCs w:val="21"/>
        </w:rPr>
        <w:br/>
        <w:t>B.明确控制权的控制力</w:t>
      </w:r>
      <w:r w:rsidRPr="00A31E7E">
        <w:rPr>
          <w:rFonts w:asciiTheme="minorEastAsia" w:hAnsiTheme="minorEastAsia"/>
          <w:szCs w:val="21"/>
        </w:rPr>
        <w:br/>
        <w:t>C.确定控制权的影响力</w:t>
      </w:r>
      <w:r w:rsidRPr="00A31E7E">
        <w:rPr>
          <w:rFonts w:asciiTheme="minorEastAsia" w:hAnsiTheme="minorEastAsia"/>
          <w:szCs w:val="21"/>
        </w:rPr>
        <w:br/>
        <w:t>D.确定集团管理控制范围</w:t>
      </w:r>
      <w:r w:rsidRPr="00A31E7E">
        <w:rPr>
          <w:rFonts w:asciiTheme="minorEastAsia" w:hAnsiTheme="minorEastAsia"/>
          <w:szCs w:val="21"/>
        </w:rPr>
        <w:br/>
        <w:t>5.当投资企业拥有被投资企业有表决权的资本比例超过50%时,母公司对被投资企业</w:t>
      </w:r>
      <w:r w:rsidRPr="00A31E7E">
        <w:rPr>
          <w:rFonts w:asciiTheme="minorEastAsia" w:hAnsiTheme="minorEastAsia"/>
          <w:szCs w:val="21"/>
        </w:rPr>
        <w:br/>
        <w:t>拥有的控制权为(</w:t>
      </w:r>
      <w:r w:rsidR="00A97857">
        <w:rPr>
          <w:rFonts w:asciiTheme="minorEastAsia" w:hAnsiTheme="minorEastAsia" w:hint="eastAsia"/>
          <w:szCs w:val="21"/>
        </w:rPr>
        <w:t>B</w:t>
      </w:r>
      <w:r w:rsidRPr="00A31E7E">
        <w:rPr>
          <w:rFonts w:asciiTheme="minorEastAsia" w:hAnsiTheme="minorEastAsia"/>
          <w:szCs w:val="21"/>
        </w:rPr>
        <w:t>).</w:t>
      </w:r>
      <w:r w:rsidRPr="00A31E7E">
        <w:rPr>
          <w:rFonts w:asciiTheme="minorEastAsia" w:hAnsiTheme="minorEastAsia"/>
          <w:szCs w:val="21"/>
        </w:rPr>
        <w:br/>
        <w:t>A.全资控股</w:t>
      </w:r>
      <w:r w:rsidRPr="00A31E7E">
        <w:rPr>
          <w:rFonts w:asciiTheme="minorEastAsia" w:hAnsiTheme="minorEastAsia"/>
          <w:szCs w:val="21"/>
        </w:rPr>
        <w:br/>
        <w:t>B.绝对控股</w:t>
      </w:r>
      <w:r w:rsidRPr="00A31E7E">
        <w:rPr>
          <w:rFonts w:asciiTheme="minorEastAsia" w:hAnsiTheme="minorEastAsia"/>
          <w:szCs w:val="21"/>
        </w:rPr>
        <w:br/>
        <w:t>C.相对控股</w:t>
      </w:r>
      <w:r w:rsidRPr="00A31E7E">
        <w:rPr>
          <w:rFonts w:asciiTheme="minorEastAsia" w:hAnsiTheme="minorEastAsia"/>
          <w:szCs w:val="21"/>
        </w:rPr>
        <w:br/>
        <w:t>D.共同控股</w:t>
      </w:r>
      <w:r w:rsidRPr="00A31E7E">
        <w:rPr>
          <w:rFonts w:asciiTheme="minorEastAsia" w:hAnsiTheme="minorEastAsia"/>
          <w:szCs w:val="21"/>
        </w:rPr>
        <w:br/>
        <w:t>6.在金融控股型企业集团中,母公司首先是一个(</w:t>
      </w:r>
      <w:r w:rsidR="00A97857">
        <w:rPr>
          <w:rFonts w:asciiTheme="minorEastAsia" w:hAnsiTheme="minorEastAsia" w:hint="eastAsia"/>
          <w:szCs w:val="21"/>
        </w:rPr>
        <w:t>D</w:t>
      </w:r>
      <w:r w:rsidRPr="00A31E7E">
        <w:rPr>
          <w:rFonts w:asciiTheme="minorEastAsia" w:hAnsiTheme="minorEastAsia"/>
          <w:szCs w:val="21"/>
        </w:rPr>
        <w:t>).</w:t>
      </w:r>
      <w:r w:rsidRPr="00A31E7E">
        <w:rPr>
          <w:rFonts w:asciiTheme="minorEastAsia" w:hAnsiTheme="minorEastAsia"/>
          <w:szCs w:val="21"/>
        </w:rPr>
        <w:br/>
        <w:t>A.资本投资中心</w:t>
      </w:r>
      <w:r w:rsidRPr="00A31E7E">
        <w:rPr>
          <w:rFonts w:asciiTheme="minorEastAsia" w:hAnsiTheme="minorEastAsia"/>
          <w:szCs w:val="21"/>
        </w:rPr>
        <w:br/>
        <w:t>B.收益实现中心</w:t>
      </w:r>
      <w:r w:rsidRPr="00A31E7E">
        <w:rPr>
          <w:rFonts w:asciiTheme="minorEastAsia" w:hAnsiTheme="minorEastAsia"/>
          <w:szCs w:val="21"/>
        </w:rPr>
        <w:br/>
        <w:t>C.业绩评价中心</w:t>
      </w:r>
      <w:r w:rsidRPr="00A31E7E">
        <w:rPr>
          <w:rFonts w:asciiTheme="minorEastAsia" w:hAnsiTheme="minorEastAsia"/>
          <w:szCs w:val="21"/>
        </w:rPr>
        <w:br/>
        <w:t>D.金融决策中心</w:t>
      </w:r>
      <w:r w:rsidRPr="00A31E7E">
        <w:rPr>
          <w:rFonts w:asciiTheme="minorEastAsia" w:hAnsiTheme="minorEastAsia"/>
          <w:szCs w:val="21"/>
        </w:rPr>
        <w:br/>
        <w:t>7.金融控股型企业集团特别强调母公司的(</w:t>
      </w:r>
      <w:r w:rsidR="00A97857">
        <w:rPr>
          <w:rFonts w:asciiTheme="minorEastAsia" w:hAnsiTheme="minorEastAsia" w:hint="eastAsia"/>
          <w:szCs w:val="21"/>
        </w:rPr>
        <w:t>A</w:t>
      </w:r>
      <w:r w:rsidRPr="00A31E7E">
        <w:rPr>
          <w:rFonts w:asciiTheme="minorEastAsia" w:hAnsiTheme="minorEastAsia"/>
          <w:szCs w:val="21"/>
        </w:rPr>
        <w:t>)。</w:t>
      </w:r>
      <w:r w:rsidRPr="00A31E7E">
        <w:rPr>
          <w:rFonts w:asciiTheme="minorEastAsia" w:hAnsiTheme="minorEastAsia"/>
          <w:szCs w:val="21"/>
        </w:rPr>
        <w:br/>
      </w:r>
      <w:r w:rsidRPr="00A31E7E">
        <w:rPr>
          <w:rFonts w:asciiTheme="minorEastAsia" w:hAnsiTheme="minorEastAsia"/>
          <w:szCs w:val="21"/>
        </w:rPr>
        <w:lastRenderedPageBreak/>
        <w:t>A.财务功能</w:t>
      </w:r>
      <w:r w:rsidRPr="00A31E7E">
        <w:rPr>
          <w:rFonts w:asciiTheme="minorEastAsia" w:hAnsiTheme="minorEastAsia"/>
          <w:szCs w:val="21"/>
        </w:rPr>
        <w:br/>
        <w:t>B.会计功能</w:t>
      </w:r>
      <w:r w:rsidRPr="00A31E7E">
        <w:rPr>
          <w:rFonts w:asciiTheme="minorEastAsia" w:hAnsiTheme="minorEastAsia"/>
          <w:szCs w:val="21"/>
        </w:rPr>
        <w:br/>
        <w:t>C.管理功能</w:t>
      </w:r>
      <w:r w:rsidRPr="00A31E7E">
        <w:rPr>
          <w:rFonts w:asciiTheme="minorEastAsia" w:hAnsiTheme="minorEastAsia"/>
          <w:szCs w:val="21"/>
        </w:rPr>
        <w:br/>
        <w:t>D.经营功能</w:t>
      </w:r>
      <w:r w:rsidRPr="00A31E7E">
        <w:rPr>
          <w:rFonts w:asciiTheme="minorEastAsia" w:hAnsiTheme="minorEastAsia"/>
          <w:szCs w:val="21"/>
        </w:rPr>
        <w:br/>
        <w:t>8.横向一体化企业集团产生的主要动因是(</w:t>
      </w:r>
      <w:r w:rsidR="00A97857">
        <w:rPr>
          <w:rFonts w:asciiTheme="minorEastAsia" w:hAnsiTheme="minorEastAsia" w:hint="eastAsia"/>
          <w:szCs w:val="21"/>
        </w:rPr>
        <w:t>C</w:t>
      </w:r>
      <w:r w:rsidRPr="00A31E7E">
        <w:rPr>
          <w:rFonts w:asciiTheme="minorEastAsia" w:hAnsiTheme="minorEastAsia"/>
          <w:szCs w:val="21"/>
        </w:rPr>
        <w:t>)。</w:t>
      </w:r>
      <w:r w:rsidRPr="00A31E7E">
        <w:rPr>
          <w:rFonts w:asciiTheme="minorEastAsia" w:hAnsiTheme="minorEastAsia"/>
          <w:szCs w:val="21"/>
        </w:rPr>
        <w:br/>
        <w:t>A.谋求生产稳定</w:t>
      </w:r>
      <w:r w:rsidRPr="00A31E7E">
        <w:rPr>
          <w:rFonts w:asciiTheme="minorEastAsia" w:hAnsiTheme="minorEastAsia"/>
          <w:szCs w:val="21"/>
        </w:rPr>
        <w:br/>
        <w:t>B.谋求经营稳定</w:t>
      </w:r>
      <w:r w:rsidRPr="00A31E7E">
        <w:rPr>
          <w:rFonts w:asciiTheme="minorEastAsia" w:hAnsiTheme="minorEastAsia"/>
          <w:szCs w:val="21"/>
        </w:rPr>
        <w:br/>
        <w:t>C.谋取规模优势</w:t>
      </w:r>
      <w:r w:rsidRPr="00A31E7E">
        <w:rPr>
          <w:rFonts w:asciiTheme="minorEastAsia" w:hAnsiTheme="minorEastAsia"/>
          <w:szCs w:val="21"/>
        </w:rPr>
        <w:br/>
        <w:t>D.节约交易成本</w:t>
      </w:r>
      <w:r w:rsidRPr="00A31E7E">
        <w:rPr>
          <w:rFonts w:asciiTheme="minorEastAsia" w:hAnsiTheme="minorEastAsia"/>
          <w:szCs w:val="21"/>
        </w:rPr>
        <w:br/>
        <w:t>9.在企业集团组建中,(</w:t>
      </w:r>
      <w:r w:rsidR="00A97857">
        <w:rPr>
          <w:rFonts w:asciiTheme="minorEastAsia" w:hAnsiTheme="minorEastAsia" w:hint="eastAsia"/>
          <w:szCs w:val="21"/>
        </w:rPr>
        <w:t>B</w:t>
      </w:r>
      <w:r w:rsidRPr="00A31E7E">
        <w:rPr>
          <w:rFonts w:asciiTheme="minorEastAsia" w:hAnsiTheme="minorEastAsia"/>
          <w:szCs w:val="21"/>
        </w:rPr>
        <w:t>)是企业集团成立的前提。</w:t>
      </w:r>
      <w:r w:rsidRPr="00A31E7E">
        <w:rPr>
          <w:rFonts w:asciiTheme="minorEastAsia" w:hAnsiTheme="minorEastAsia"/>
          <w:szCs w:val="21"/>
        </w:rPr>
        <w:br/>
        <w:t>A.资源优势B.资本优势 C.管理优势D.政策优势</w:t>
      </w:r>
      <w:r w:rsidRPr="00A31E7E">
        <w:rPr>
          <w:rFonts w:asciiTheme="minorEastAsia" w:hAnsiTheme="minorEastAsia"/>
          <w:szCs w:val="21"/>
        </w:rPr>
        <w:br/>
        <w:t>10.在企业集团组建中,(</w:t>
      </w:r>
      <w:r w:rsidR="00A97857">
        <w:rPr>
          <w:rFonts w:asciiTheme="minorEastAsia" w:hAnsiTheme="minorEastAsia" w:hint="eastAsia"/>
          <w:szCs w:val="21"/>
        </w:rPr>
        <w:t>A</w:t>
      </w:r>
      <w:r w:rsidRPr="00A31E7E">
        <w:rPr>
          <w:rFonts w:asciiTheme="minorEastAsia" w:hAnsiTheme="minorEastAsia"/>
          <w:szCs w:val="21"/>
        </w:rPr>
        <w:t>)是企业集团发展的根本。</w:t>
      </w:r>
      <w:r w:rsidRPr="00A31E7E">
        <w:rPr>
          <w:rFonts w:asciiTheme="minorEastAsia" w:hAnsiTheme="minorEastAsia"/>
          <w:szCs w:val="21"/>
        </w:rPr>
        <w:br/>
        <w:t>A.资源优势B.管理优势 C.政策优势D.资本优势</w:t>
      </w:r>
      <w:r w:rsidRPr="00A31E7E">
        <w:rPr>
          <w:rFonts w:asciiTheme="minorEastAsia" w:hAnsiTheme="minorEastAsia"/>
          <w:szCs w:val="21"/>
        </w:rPr>
        <w:br/>
        <w:t>11.在企业集团组建中,(</w:t>
      </w:r>
      <w:r w:rsidR="00A97857">
        <w:rPr>
          <w:rFonts w:asciiTheme="minorEastAsia" w:hAnsiTheme="minorEastAsia" w:hint="eastAsia"/>
          <w:szCs w:val="21"/>
        </w:rPr>
        <w:t>D</w:t>
      </w:r>
      <w:r w:rsidRPr="00A31E7E">
        <w:rPr>
          <w:rFonts w:asciiTheme="minorEastAsia" w:hAnsiTheme="minorEastAsia"/>
          <w:szCs w:val="21"/>
        </w:rPr>
        <w:t>)是企业集团健康发展的保障.</w:t>
      </w:r>
      <w:r w:rsidRPr="00A31E7E">
        <w:rPr>
          <w:rFonts w:asciiTheme="minorEastAsia" w:hAnsiTheme="minorEastAsia"/>
          <w:szCs w:val="21"/>
        </w:rPr>
        <w:br/>
        <w:t>A.资本优势</w:t>
      </w:r>
      <w:r w:rsidRPr="00A31E7E">
        <w:rPr>
          <w:rFonts w:asciiTheme="minorEastAsia" w:hAnsiTheme="minorEastAsia"/>
          <w:szCs w:val="21"/>
        </w:rPr>
        <w:br/>
        <w:t>B.资源优势 C.政策优势</w:t>
      </w:r>
      <w:r w:rsidRPr="00A31E7E">
        <w:rPr>
          <w:rFonts w:asciiTheme="minorEastAsia" w:hAnsiTheme="minorEastAsia"/>
          <w:szCs w:val="21"/>
        </w:rPr>
        <w:br/>
        <w:t>D.管理优势</w:t>
      </w:r>
      <w:r w:rsidRPr="00A31E7E">
        <w:rPr>
          <w:rFonts w:asciiTheme="minorEastAsia" w:hAnsiTheme="minorEastAsia"/>
          <w:szCs w:val="21"/>
        </w:rPr>
        <w:br/>
        <w:t>12.对于金融控股型企业集团,母公司选择何种企业进人企业集团,主要是看潜在成员</w:t>
      </w:r>
      <w:r w:rsidRPr="00A31E7E">
        <w:rPr>
          <w:rFonts w:asciiTheme="minorEastAsia" w:hAnsiTheme="minorEastAsia"/>
          <w:szCs w:val="21"/>
        </w:rPr>
        <w:br/>
        <w:t>企业的(</w:t>
      </w:r>
      <w:r w:rsidR="00A97857">
        <w:rPr>
          <w:rFonts w:asciiTheme="minorEastAsia" w:hAnsiTheme="minorEastAsia" w:hint="eastAsia"/>
          <w:szCs w:val="21"/>
        </w:rPr>
        <w:t>C</w:t>
      </w:r>
      <w:r w:rsidRPr="00A31E7E">
        <w:rPr>
          <w:rFonts w:asciiTheme="minorEastAsia" w:hAnsiTheme="minorEastAsia"/>
          <w:szCs w:val="21"/>
        </w:rPr>
        <w:t>)。</w:t>
      </w:r>
      <w:r w:rsidRPr="00A31E7E">
        <w:rPr>
          <w:rFonts w:asciiTheme="minorEastAsia" w:hAnsiTheme="minorEastAsia"/>
          <w:szCs w:val="21"/>
        </w:rPr>
        <w:br/>
        <w:t>A.融资筹资能力</w:t>
      </w:r>
      <w:r w:rsidRPr="00A31E7E">
        <w:rPr>
          <w:rFonts w:asciiTheme="minorEastAsia" w:hAnsiTheme="minorEastAsia"/>
          <w:szCs w:val="21"/>
        </w:rPr>
        <w:br/>
        <w:t>B.业务互补情况</w:t>
      </w:r>
      <w:r w:rsidRPr="00A31E7E">
        <w:rPr>
          <w:rFonts w:asciiTheme="minorEastAsia" w:hAnsiTheme="minorEastAsia"/>
          <w:szCs w:val="21"/>
        </w:rPr>
        <w:br/>
        <w:t>C.财务业绩表现</w:t>
      </w:r>
      <w:r w:rsidRPr="00A31E7E">
        <w:rPr>
          <w:rFonts w:asciiTheme="minorEastAsia" w:hAnsiTheme="minorEastAsia"/>
          <w:szCs w:val="21"/>
        </w:rPr>
        <w:br/>
        <w:t>D.资源优化配置</w:t>
      </w:r>
    </w:p>
    <w:p w:rsidR="00A31E7E" w:rsidRPr="00A31E7E" w:rsidRDefault="00500DA1" w:rsidP="00A31E7E">
      <w:pPr>
        <w:spacing w:line="276" w:lineRule="auto"/>
        <w:rPr>
          <w:rFonts w:asciiTheme="minorEastAsia" w:hAnsiTheme="minorEastAsia"/>
          <w:szCs w:val="21"/>
        </w:rPr>
      </w:pPr>
      <w:r w:rsidRPr="00A31E7E">
        <w:rPr>
          <w:rFonts w:asciiTheme="minorEastAsia" w:hAnsiTheme="minorEastAsia"/>
          <w:szCs w:val="21"/>
        </w:rPr>
        <w:br/>
      </w:r>
      <w:r w:rsidRPr="00A31E7E">
        <w:rPr>
          <w:rFonts w:asciiTheme="minorEastAsia" w:hAnsiTheme="minorEastAsia"/>
          <w:b/>
          <w:szCs w:val="21"/>
        </w:rPr>
        <w:t>(三)多选题</w:t>
      </w:r>
      <w:r w:rsidRPr="00A31E7E">
        <w:rPr>
          <w:rFonts w:asciiTheme="minorEastAsia" w:hAnsiTheme="minorEastAsia"/>
          <w:szCs w:val="21"/>
        </w:rPr>
        <w:br/>
        <w:t>1.当前,企业集团组建与运行的主要方式有(</w:t>
      </w:r>
      <w:r w:rsidR="00A97857">
        <w:rPr>
          <w:rFonts w:asciiTheme="minorEastAsia" w:hAnsiTheme="minorEastAsia" w:hint="eastAsia"/>
          <w:szCs w:val="21"/>
        </w:rPr>
        <w:t>ABC</w:t>
      </w:r>
      <w:r w:rsidRPr="00A31E7E">
        <w:rPr>
          <w:rFonts w:asciiTheme="minorEastAsia" w:hAnsiTheme="minorEastAsia"/>
          <w:szCs w:val="21"/>
        </w:rPr>
        <w:t>).</w:t>
      </w:r>
      <w:r w:rsidRPr="00A31E7E">
        <w:rPr>
          <w:rFonts w:asciiTheme="minorEastAsia" w:hAnsiTheme="minorEastAsia"/>
          <w:szCs w:val="21"/>
        </w:rPr>
        <w:br/>
        <w:t>A.投资</w:t>
      </w:r>
      <w:r w:rsidRPr="00A31E7E">
        <w:rPr>
          <w:rFonts w:asciiTheme="minorEastAsia" w:hAnsiTheme="minorEastAsia"/>
          <w:szCs w:val="21"/>
        </w:rPr>
        <w:br/>
        <w:t>B.并购</w:t>
      </w:r>
      <w:r w:rsidRPr="00A31E7E">
        <w:rPr>
          <w:rFonts w:asciiTheme="minorEastAsia" w:hAnsiTheme="minorEastAsia"/>
          <w:szCs w:val="21"/>
        </w:rPr>
        <w:br/>
        <w:t>C.重组</w:t>
      </w:r>
      <w:r w:rsidRPr="00A31E7E">
        <w:rPr>
          <w:rFonts w:asciiTheme="minorEastAsia" w:hAnsiTheme="minorEastAsia"/>
          <w:szCs w:val="21"/>
        </w:rPr>
        <w:br/>
        <w:t>D.联盟</w:t>
      </w:r>
      <w:r w:rsidRPr="00A31E7E">
        <w:rPr>
          <w:rFonts w:asciiTheme="minorEastAsia" w:hAnsiTheme="minorEastAsia"/>
          <w:szCs w:val="21"/>
        </w:rPr>
        <w:br/>
        <w:t>E.协作</w:t>
      </w:r>
      <w:r w:rsidRPr="00A31E7E">
        <w:rPr>
          <w:rFonts w:asciiTheme="minorEastAsia" w:hAnsiTheme="minorEastAsia"/>
          <w:szCs w:val="21"/>
        </w:rPr>
        <w:br/>
        <w:t>2.企业发展的基本模式有(</w:t>
      </w:r>
      <w:r w:rsidR="00A97857">
        <w:rPr>
          <w:rFonts w:asciiTheme="minorEastAsia" w:hAnsiTheme="minorEastAsia" w:hint="eastAsia"/>
          <w:szCs w:val="21"/>
        </w:rPr>
        <w:t>AD</w:t>
      </w:r>
      <w:r w:rsidRPr="00A31E7E">
        <w:rPr>
          <w:rFonts w:asciiTheme="minorEastAsia" w:hAnsiTheme="minorEastAsia"/>
          <w:szCs w:val="21"/>
        </w:rPr>
        <w:t>).</w:t>
      </w:r>
      <w:r w:rsidRPr="00A31E7E">
        <w:rPr>
          <w:rFonts w:asciiTheme="minorEastAsia" w:hAnsiTheme="minorEastAsia"/>
          <w:szCs w:val="21"/>
        </w:rPr>
        <w:br/>
        <w:t>A.内源性发展</w:t>
      </w:r>
      <w:r w:rsidRPr="00A31E7E">
        <w:rPr>
          <w:rFonts w:asciiTheme="minorEastAsia" w:hAnsiTheme="minorEastAsia"/>
          <w:szCs w:val="21"/>
        </w:rPr>
        <w:br/>
        <w:t>B.政策性扶持 C.垄断性控制</w:t>
      </w:r>
      <w:r w:rsidRPr="00A31E7E">
        <w:rPr>
          <w:rFonts w:asciiTheme="minorEastAsia" w:hAnsiTheme="minorEastAsia"/>
          <w:szCs w:val="21"/>
        </w:rPr>
        <w:br/>
        <w:t>D.并购性增长</w:t>
      </w:r>
      <w:r w:rsidRPr="00A31E7E">
        <w:rPr>
          <w:rFonts w:asciiTheme="minorEastAsia" w:hAnsiTheme="minorEastAsia"/>
          <w:szCs w:val="21"/>
        </w:rPr>
        <w:br/>
        <w:t>E.信贷能力增加</w:t>
      </w:r>
      <w:r w:rsidRPr="00A31E7E">
        <w:rPr>
          <w:rFonts w:asciiTheme="minorEastAsia" w:hAnsiTheme="minorEastAsia"/>
          <w:szCs w:val="21"/>
        </w:rPr>
        <w:br/>
        <w:t>3.关于企业集团的存在与发展,主流的解释性理论有(</w:t>
      </w:r>
      <w:r w:rsidR="00A97857">
        <w:rPr>
          <w:rFonts w:asciiTheme="minorEastAsia" w:hAnsiTheme="minorEastAsia" w:hint="eastAsia"/>
          <w:szCs w:val="21"/>
        </w:rPr>
        <w:t>BE</w:t>
      </w:r>
      <w:r w:rsidRPr="00A31E7E">
        <w:rPr>
          <w:rFonts w:asciiTheme="minorEastAsia" w:hAnsiTheme="minorEastAsia"/>
          <w:szCs w:val="21"/>
        </w:rPr>
        <w:t>)。</w:t>
      </w:r>
      <w:r w:rsidRPr="00A31E7E">
        <w:rPr>
          <w:rFonts w:asciiTheme="minorEastAsia" w:hAnsiTheme="minorEastAsia"/>
          <w:szCs w:val="21"/>
        </w:rPr>
        <w:br/>
        <w:t>A.规模经济理论 B.交易成本理论 C.范围经济理论</w:t>
      </w:r>
      <w:r w:rsidRPr="00A31E7E">
        <w:rPr>
          <w:rFonts w:asciiTheme="minorEastAsia" w:hAnsiTheme="minorEastAsia"/>
          <w:szCs w:val="21"/>
        </w:rPr>
        <w:br/>
        <w:t>D.角色缺失理论 E.资产组合与风险分散理论</w:t>
      </w:r>
      <w:r w:rsidRPr="00A31E7E">
        <w:rPr>
          <w:rFonts w:asciiTheme="minorEastAsia" w:hAnsiTheme="minorEastAsia"/>
          <w:szCs w:val="21"/>
        </w:rPr>
        <w:br/>
      </w:r>
      <w:r w:rsidRPr="00A31E7E">
        <w:rPr>
          <w:rFonts w:asciiTheme="minorEastAsia" w:hAnsiTheme="minorEastAsia"/>
          <w:szCs w:val="21"/>
        </w:rPr>
        <w:lastRenderedPageBreak/>
        <w:t>4.下列选项中,在法律意义上并不属于企业集团成员单位的有(</w:t>
      </w:r>
      <w:r w:rsidR="00A97857">
        <w:rPr>
          <w:rFonts w:asciiTheme="minorEastAsia" w:hAnsiTheme="minorEastAsia" w:hint="eastAsia"/>
          <w:szCs w:val="21"/>
        </w:rPr>
        <w:t>CD</w:t>
      </w:r>
      <w:r w:rsidRPr="00A31E7E">
        <w:rPr>
          <w:rFonts w:asciiTheme="minorEastAsia" w:hAnsiTheme="minorEastAsia"/>
          <w:szCs w:val="21"/>
        </w:rPr>
        <w:t>)。</w:t>
      </w:r>
      <w:r w:rsidRPr="00A31E7E">
        <w:rPr>
          <w:rFonts w:asciiTheme="minorEastAsia" w:hAnsiTheme="minorEastAsia"/>
          <w:szCs w:val="21"/>
        </w:rPr>
        <w:br/>
        <w:t>A.集团总部</w:t>
      </w:r>
      <w:r w:rsidRPr="00A31E7E">
        <w:rPr>
          <w:rFonts w:asciiTheme="minorEastAsia" w:hAnsiTheme="minorEastAsia"/>
          <w:szCs w:val="21"/>
        </w:rPr>
        <w:br/>
        <w:t>B.集团子公司</w:t>
      </w:r>
    </w:p>
    <w:p w:rsidR="00B32825" w:rsidRPr="00A31E7E" w:rsidRDefault="00500DA1" w:rsidP="00A31E7E">
      <w:pPr>
        <w:spacing w:line="276" w:lineRule="auto"/>
        <w:rPr>
          <w:rFonts w:asciiTheme="minorEastAsia" w:hAnsiTheme="minorEastAsia"/>
          <w:szCs w:val="21"/>
        </w:rPr>
      </w:pPr>
      <w:r w:rsidRPr="00A31E7E">
        <w:rPr>
          <w:rFonts w:asciiTheme="minorEastAsia" w:hAnsiTheme="minorEastAsia"/>
          <w:szCs w:val="21"/>
        </w:rPr>
        <w:t>C.集团参股公司</w:t>
      </w:r>
      <w:r w:rsidRPr="00A31E7E">
        <w:rPr>
          <w:rFonts w:asciiTheme="minorEastAsia" w:hAnsiTheme="minorEastAsia"/>
          <w:szCs w:val="21"/>
        </w:rPr>
        <w:br/>
        <w:t>D.集团协作企业</w:t>
      </w:r>
      <w:r w:rsidRPr="00A31E7E">
        <w:rPr>
          <w:rFonts w:asciiTheme="minorEastAsia" w:hAnsiTheme="minorEastAsia"/>
          <w:szCs w:val="21"/>
        </w:rPr>
        <w:br/>
        <w:t>E.集团孙公司</w:t>
      </w:r>
      <w:r w:rsidRPr="00A31E7E">
        <w:rPr>
          <w:rFonts w:asciiTheme="minorEastAsia" w:hAnsiTheme="minorEastAsia"/>
          <w:szCs w:val="21"/>
        </w:rPr>
        <w:br/>
        <w:t>5.集团公司是企业集团内众多企业之一,常被称为(</w:t>
      </w:r>
      <w:r w:rsidR="00A97857">
        <w:rPr>
          <w:rFonts w:asciiTheme="minorEastAsia" w:hAnsiTheme="minorEastAsia" w:hint="eastAsia"/>
          <w:szCs w:val="21"/>
        </w:rPr>
        <w:t>BCD</w:t>
      </w:r>
      <w:r w:rsidRPr="00A31E7E">
        <w:rPr>
          <w:rFonts w:asciiTheme="minorEastAsia" w:hAnsiTheme="minorEastAsia"/>
          <w:szCs w:val="21"/>
        </w:rPr>
        <w:t>)。</w:t>
      </w:r>
      <w:r w:rsidRPr="00A31E7E">
        <w:rPr>
          <w:rFonts w:asciiTheme="minorEastAsia" w:hAnsiTheme="minorEastAsia"/>
          <w:szCs w:val="21"/>
        </w:rPr>
        <w:br/>
        <w:t>A.协作企业</w:t>
      </w:r>
      <w:r w:rsidRPr="00A31E7E">
        <w:rPr>
          <w:rFonts w:asciiTheme="minorEastAsia" w:hAnsiTheme="minorEastAsia"/>
          <w:szCs w:val="21"/>
        </w:rPr>
        <w:br/>
        <w:t>B.集团总部 C.控股公司</w:t>
      </w:r>
      <w:r w:rsidRPr="00A31E7E">
        <w:rPr>
          <w:rFonts w:asciiTheme="minorEastAsia" w:hAnsiTheme="minorEastAsia"/>
          <w:szCs w:val="21"/>
        </w:rPr>
        <w:br/>
        <w:t>D.母公司</w:t>
      </w:r>
      <w:r w:rsidRPr="00A31E7E">
        <w:rPr>
          <w:rFonts w:asciiTheme="minorEastAsia" w:hAnsiTheme="minorEastAsia"/>
          <w:szCs w:val="21"/>
        </w:rPr>
        <w:br/>
        <w:t>E.参股企业</w:t>
      </w:r>
      <w:r w:rsidRPr="00A31E7E">
        <w:rPr>
          <w:rFonts w:asciiTheme="minorEastAsia" w:hAnsiTheme="minorEastAsia"/>
          <w:szCs w:val="21"/>
        </w:rPr>
        <w:br/>
        <w:t>6.如果在任何成员企业里,拥有30%的股权即可成为第一大股东,那么,对于以下集</w:t>
      </w:r>
      <w:r w:rsidRPr="00A31E7E">
        <w:rPr>
          <w:rFonts w:asciiTheme="minorEastAsia" w:hAnsiTheme="minorEastAsia"/>
          <w:szCs w:val="21"/>
        </w:rPr>
        <w:br/>
        <w:t>团公司对成员企业的持股比例,与集团公司可以母子关系相称的有(</w:t>
      </w:r>
      <w:r w:rsidR="00A97857">
        <w:rPr>
          <w:rFonts w:asciiTheme="minorEastAsia" w:hAnsiTheme="minorEastAsia" w:hint="eastAsia"/>
          <w:szCs w:val="21"/>
        </w:rPr>
        <w:t>CDE</w:t>
      </w:r>
      <w:r w:rsidRPr="00A31E7E">
        <w:rPr>
          <w:rFonts w:asciiTheme="minorEastAsia" w:hAnsiTheme="minorEastAsia"/>
          <w:szCs w:val="21"/>
        </w:rPr>
        <w:t>).</w:t>
      </w:r>
      <w:r w:rsidRPr="00A31E7E">
        <w:rPr>
          <w:rFonts w:asciiTheme="minorEastAsia" w:hAnsiTheme="minorEastAsia"/>
          <w:szCs w:val="21"/>
        </w:rPr>
        <w:br/>
        <w:t>A.5%</w:t>
      </w:r>
      <w:r w:rsidRPr="00A31E7E">
        <w:rPr>
          <w:rFonts w:asciiTheme="minorEastAsia" w:hAnsiTheme="minorEastAsia"/>
          <w:szCs w:val="21"/>
        </w:rPr>
        <w:br/>
        <w:t>B.10%</w:t>
      </w:r>
      <w:r w:rsidRPr="00A31E7E">
        <w:rPr>
          <w:rFonts w:asciiTheme="minorEastAsia" w:hAnsiTheme="minorEastAsia"/>
          <w:szCs w:val="21"/>
        </w:rPr>
        <w:br/>
        <w:t>C.35%</w:t>
      </w:r>
      <w:r w:rsidRPr="00A31E7E">
        <w:rPr>
          <w:rFonts w:asciiTheme="minorEastAsia" w:hAnsiTheme="minorEastAsia"/>
          <w:szCs w:val="21"/>
        </w:rPr>
        <w:br/>
        <w:t>D.51%</w:t>
      </w:r>
      <w:r w:rsidRPr="00A31E7E">
        <w:rPr>
          <w:rFonts w:asciiTheme="minorEastAsia" w:hAnsiTheme="minorEastAsia"/>
          <w:szCs w:val="21"/>
        </w:rPr>
        <w:br/>
        <w:t>E.100%</w:t>
      </w:r>
      <w:r w:rsidRPr="00A31E7E">
        <w:rPr>
          <w:rFonts w:asciiTheme="minorEastAsia" w:hAnsiTheme="minorEastAsia"/>
          <w:szCs w:val="21"/>
        </w:rPr>
        <w:br/>
        <w:t>7.金融控股型企业集团特别强调母公司的财务功能,母公司在企业集团中所扮演的角色主要体现为(</w:t>
      </w:r>
      <w:r w:rsidR="00A97857">
        <w:rPr>
          <w:rFonts w:asciiTheme="minorEastAsia" w:hAnsiTheme="minorEastAsia" w:hint="eastAsia"/>
          <w:szCs w:val="21"/>
        </w:rPr>
        <w:t>ABD</w:t>
      </w:r>
      <w:r w:rsidRPr="00A31E7E">
        <w:rPr>
          <w:rFonts w:asciiTheme="minorEastAsia" w:hAnsiTheme="minorEastAsia"/>
          <w:szCs w:val="21"/>
        </w:rPr>
        <w:t>).</w:t>
      </w:r>
      <w:r w:rsidRPr="00A31E7E">
        <w:rPr>
          <w:rFonts w:asciiTheme="minorEastAsia" w:hAnsiTheme="minorEastAsia"/>
          <w:szCs w:val="21"/>
        </w:rPr>
        <w:br/>
        <w:t>B.投资和收益实现中心</w:t>
      </w:r>
      <w:r w:rsidRPr="00A31E7E">
        <w:rPr>
          <w:rFonts w:asciiTheme="minorEastAsia" w:hAnsiTheme="minorEastAsia"/>
          <w:szCs w:val="21"/>
        </w:rPr>
        <w:br/>
        <w:t>A.融资中心</w:t>
      </w:r>
      <w:r w:rsidRPr="00A31E7E">
        <w:rPr>
          <w:rFonts w:asciiTheme="minorEastAsia" w:hAnsiTheme="minorEastAsia"/>
          <w:szCs w:val="21"/>
        </w:rPr>
        <w:br/>
        <w:t>D.财务业绩评价中心</w:t>
      </w:r>
      <w:r w:rsidRPr="00A31E7E">
        <w:rPr>
          <w:rFonts w:asciiTheme="minorEastAsia" w:hAnsiTheme="minorEastAsia"/>
          <w:szCs w:val="21"/>
        </w:rPr>
        <w:br/>
        <w:t>C.产业布局管理中心</w:t>
      </w:r>
      <w:r w:rsidRPr="00A31E7E">
        <w:rPr>
          <w:rFonts w:asciiTheme="minorEastAsia" w:hAnsiTheme="minorEastAsia"/>
          <w:szCs w:val="21"/>
        </w:rPr>
        <w:br/>
        <w:t>E.运营与管理协调中心</w:t>
      </w:r>
      <w:r w:rsidRPr="00A31E7E">
        <w:rPr>
          <w:rFonts w:asciiTheme="minorEastAsia" w:hAnsiTheme="minorEastAsia"/>
          <w:szCs w:val="21"/>
        </w:rPr>
        <w:br/>
        <w:t>8.从母公司角度,金融控股型企业集团的优势主要体现在(</w:t>
      </w:r>
      <w:r w:rsidR="00A97857">
        <w:rPr>
          <w:rFonts w:asciiTheme="minorEastAsia" w:hAnsiTheme="minorEastAsia" w:hint="eastAsia"/>
          <w:szCs w:val="21"/>
        </w:rPr>
        <w:t>SCE</w:t>
      </w:r>
      <w:r w:rsidRPr="00A31E7E">
        <w:rPr>
          <w:rFonts w:asciiTheme="minorEastAsia" w:hAnsiTheme="minorEastAsia"/>
          <w:szCs w:val="21"/>
        </w:rPr>
        <w:t>)。</w:t>
      </w:r>
      <w:r w:rsidRPr="00A31E7E">
        <w:rPr>
          <w:rFonts w:asciiTheme="minorEastAsia" w:hAnsiTheme="minorEastAsia"/>
          <w:szCs w:val="21"/>
        </w:rPr>
        <w:br/>
        <w:t>B.资本控制资源能力放大</w:t>
      </w:r>
      <w:r w:rsidRPr="00A31E7E">
        <w:rPr>
          <w:rFonts w:asciiTheme="minorEastAsia" w:hAnsiTheme="minorEastAsia"/>
          <w:szCs w:val="21"/>
        </w:rPr>
        <w:br/>
        <w:t>A.税收负担减轻</w:t>
      </w:r>
      <w:r w:rsidRPr="00A31E7E">
        <w:rPr>
          <w:rFonts w:asciiTheme="minorEastAsia" w:hAnsiTheme="minorEastAsia"/>
          <w:szCs w:val="21"/>
        </w:rPr>
        <w:br/>
        <w:t>D.分红收益存在波动性</w:t>
      </w:r>
      <w:r w:rsidRPr="00A31E7E">
        <w:rPr>
          <w:rFonts w:asciiTheme="minorEastAsia" w:hAnsiTheme="minorEastAsia"/>
          <w:szCs w:val="21"/>
        </w:rPr>
        <w:br/>
        <w:t>C.收益相对较高</w:t>
      </w:r>
      <w:r w:rsidRPr="00A31E7E">
        <w:rPr>
          <w:rFonts w:asciiTheme="minorEastAsia" w:hAnsiTheme="minorEastAsia"/>
          <w:szCs w:val="21"/>
        </w:rPr>
        <w:br/>
        <w:t>E.</w:t>
      </w:r>
      <w:proofErr w:type="gramStart"/>
      <w:r w:rsidRPr="00A31E7E">
        <w:rPr>
          <w:rFonts w:asciiTheme="minorEastAsia" w:hAnsiTheme="minorEastAsia"/>
          <w:szCs w:val="21"/>
        </w:rPr>
        <w:t>风险分散</w:t>
      </w:r>
      <w:proofErr w:type="gramEnd"/>
      <w:r w:rsidRPr="00A31E7E">
        <w:rPr>
          <w:rFonts w:asciiTheme="minorEastAsia" w:hAnsiTheme="minorEastAsia"/>
          <w:szCs w:val="21"/>
        </w:rPr>
        <w:br/>
        <w:t>9.金融控股型企业集团的劣势主要表现在(</w:t>
      </w:r>
      <w:r w:rsidR="00A97857">
        <w:rPr>
          <w:rFonts w:asciiTheme="minorEastAsia" w:hAnsiTheme="minorEastAsia" w:hint="eastAsia"/>
          <w:szCs w:val="21"/>
        </w:rPr>
        <w:t>ABE</w:t>
      </w:r>
      <w:r w:rsidRPr="00A31E7E">
        <w:rPr>
          <w:rFonts w:asciiTheme="minorEastAsia" w:hAnsiTheme="minorEastAsia"/>
          <w:szCs w:val="21"/>
        </w:rPr>
        <w:t>).</w:t>
      </w:r>
      <w:r w:rsidRPr="00A31E7E">
        <w:rPr>
          <w:rFonts w:asciiTheme="minorEastAsia" w:hAnsiTheme="minorEastAsia"/>
          <w:szCs w:val="21"/>
        </w:rPr>
        <w:br/>
        <w:t>A.税负较重</w:t>
      </w:r>
      <w:r w:rsidRPr="00A31E7E">
        <w:rPr>
          <w:rFonts w:asciiTheme="minorEastAsia" w:hAnsiTheme="minorEastAsia"/>
          <w:szCs w:val="21"/>
        </w:rPr>
        <w:br/>
        <w:t>B.高杠杆性 C.</w:t>
      </w:r>
      <w:proofErr w:type="gramStart"/>
      <w:r w:rsidRPr="00A31E7E">
        <w:rPr>
          <w:rFonts w:asciiTheme="minorEastAsia" w:hAnsiTheme="minorEastAsia"/>
          <w:szCs w:val="21"/>
        </w:rPr>
        <w:t>风险分散</w:t>
      </w:r>
      <w:proofErr w:type="gramEnd"/>
      <w:r w:rsidRPr="00A31E7E">
        <w:rPr>
          <w:rFonts w:asciiTheme="minorEastAsia" w:hAnsiTheme="minorEastAsia"/>
          <w:szCs w:val="21"/>
        </w:rPr>
        <w:br/>
        <w:t>D.收益相对降低 E.“金字塔”风险</w:t>
      </w:r>
      <w:r w:rsidRPr="00A31E7E">
        <w:rPr>
          <w:rFonts w:asciiTheme="minorEastAsia" w:hAnsiTheme="minorEastAsia"/>
          <w:szCs w:val="21"/>
        </w:rPr>
        <w:br/>
        <w:t>10.与金融控股型企业集团相比,产业型企业集团的母公司</w:t>
      </w:r>
      <w:proofErr w:type="gramStart"/>
      <w:r w:rsidRPr="00A31E7E">
        <w:rPr>
          <w:rFonts w:asciiTheme="minorEastAsia" w:hAnsiTheme="minorEastAsia"/>
          <w:szCs w:val="21"/>
        </w:rPr>
        <w:t>不仪关注</w:t>
      </w:r>
      <w:proofErr w:type="gramEnd"/>
      <w:r w:rsidRPr="00A31E7E">
        <w:rPr>
          <w:rFonts w:asciiTheme="minorEastAsia" w:hAnsiTheme="minorEastAsia"/>
          <w:szCs w:val="21"/>
        </w:rPr>
        <w:t>对下属成员单位的</w:t>
      </w:r>
      <w:r w:rsidRPr="00A31E7E">
        <w:rPr>
          <w:rFonts w:asciiTheme="minorEastAsia" w:hAnsiTheme="minorEastAsia"/>
          <w:szCs w:val="21"/>
        </w:rPr>
        <w:br/>
        <w:t>股权投资及其收益实现,而且更为关注(</w:t>
      </w:r>
      <w:r w:rsidR="00A97857">
        <w:rPr>
          <w:rFonts w:asciiTheme="minorEastAsia" w:hAnsiTheme="minorEastAsia" w:hint="eastAsia"/>
          <w:szCs w:val="21"/>
        </w:rPr>
        <w:t>ACD</w:t>
      </w:r>
      <w:r w:rsidRPr="00A31E7E">
        <w:rPr>
          <w:rFonts w:asciiTheme="minorEastAsia" w:hAnsiTheme="minorEastAsia"/>
          <w:szCs w:val="21"/>
        </w:rPr>
        <w:t>),以谋求产业竞争优势。</w:t>
      </w:r>
      <w:r w:rsidRPr="00A31E7E">
        <w:rPr>
          <w:rFonts w:asciiTheme="minorEastAsia" w:hAnsiTheme="minorEastAsia"/>
          <w:szCs w:val="21"/>
        </w:rPr>
        <w:br/>
        <w:t>A.企业集团整体战略</w:t>
      </w:r>
      <w:r w:rsidRPr="00A31E7E">
        <w:rPr>
          <w:rFonts w:asciiTheme="minorEastAsia" w:hAnsiTheme="minorEastAsia"/>
          <w:szCs w:val="21"/>
        </w:rPr>
        <w:br/>
        <w:t>B.资本控制资源能力</w:t>
      </w:r>
      <w:r w:rsidRPr="00A31E7E">
        <w:rPr>
          <w:rFonts w:asciiTheme="minorEastAsia" w:hAnsiTheme="minorEastAsia"/>
          <w:szCs w:val="21"/>
        </w:rPr>
        <w:br/>
      </w:r>
      <w:r w:rsidRPr="00A31E7E">
        <w:rPr>
          <w:rFonts w:asciiTheme="minorEastAsia" w:hAnsiTheme="minorEastAsia"/>
          <w:szCs w:val="21"/>
        </w:rPr>
        <w:lastRenderedPageBreak/>
        <w:t>C.产业布局及整合</w:t>
      </w:r>
      <w:r w:rsidRPr="00A31E7E">
        <w:rPr>
          <w:rFonts w:asciiTheme="minorEastAsia" w:hAnsiTheme="minorEastAsia"/>
          <w:szCs w:val="21"/>
        </w:rPr>
        <w:br/>
        <w:t>D.内部运营与管理协调</w:t>
      </w:r>
      <w:r w:rsidRPr="00A31E7E">
        <w:rPr>
          <w:rFonts w:asciiTheme="minorEastAsia" w:hAnsiTheme="minorEastAsia"/>
          <w:szCs w:val="21"/>
        </w:rPr>
        <w:br/>
        <w:t>E.财务杠杆风险作用</w:t>
      </w:r>
      <w:r w:rsidRPr="00A31E7E">
        <w:rPr>
          <w:rFonts w:asciiTheme="minorEastAsia" w:hAnsiTheme="minorEastAsia"/>
          <w:szCs w:val="21"/>
        </w:rPr>
        <w:br/>
        <w:t>11.相关多元化企业集团的“相关性” 是谋求这类企业集团竞争优势的根本,主要表现</w:t>
      </w:r>
      <w:r w:rsidRPr="00A31E7E">
        <w:rPr>
          <w:rFonts w:asciiTheme="minorEastAsia" w:hAnsiTheme="minorEastAsia"/>
          <w:szCs w:val="21"/>
        </w:rPr>
        <w:br/>
        <w:t>在(</w:t>
      </w:r>
      <w:r w:rsidR="00A97857">
        <w:rPr>
          <w:rFonts w:asciiTheme="minorEastAsia" w:hAnsiTheme="minorEastAsia" w:hint="eastAsia"/>
          <w:szCs w:val="21"/>
        </w:rPr>
        <w:t>BCD</w:t>
      </w:r>
      <w:r w:rsidRPr="00A31E7E">
        <w:rPr>
          <w:rFonts w:asciiTheme="minorEastAsia" w:hAnsiTheme="minorEastAsia"/>
          <w:szCs w:val="21"/>
        </w:rPr>
        <w:t>)等方面。</w:t>
      </w:r>
      <w:r w:rsidRPr="00A31E7E">
        <w:rPr>
          <w:rFonts w:asciiTheme="minorEastAsia" w:hAnsiTheme="minorEastAsia"/>
          <w:szCs w:val="21"/>
        </w:rPr>
        <w:br/>
        <w:t>A.规模效应</w:t>
      </w:r>
      <w:r w:rsidRPr="00A31E7E">
        <w:rPr>
          <w:rFonts w:asciiTheme="minorEastAsia" w:hAnsiTheme="minorEastAsia"/>
          <w:szCs w:val="21"/>
        </w:rPr>
        <w:br/>
        <w:t>B.优势转换 C.降低成本</w:t>
      </w:r>
      <w:r w:rsidRPr="00A31E7E">
        <w:rPr>
          <w:rFonts w:asciiTheme="minorEastAsia" w:hAnsiTheme="minorEastAsia"/>
          <w:szCs w:val="21"/>
        </w:rPr>
        <w:br/>
        <w:t>D.共享品牌</w:t>
      </w:r>
      <w:r w:rsidRPr="00A31E7E">
        <w:rPr>
          <w:rFonts w:asciiTheme="minorEastAsia" w:hAnsiTheme="minorEastAsia"/>
          <w:szCs w:val="21"/>
        </w:rPr>
        <w:br/>
        <w:t>E.垄断利润</w:t>
      </w:r>
      <w:r w:rsidRPr="00A31E7E">
        <w:rPr>
          <w:rFonts w:asciiTheme="minorEastAsia" w:hAnsiTheme="minorEastAsia"/>
          <w:szCs w:val="21"/>
        </w:rPr>
        <w:br/>
        <w:t>12.在企业集团组建中,判断母公司资本优势除了现存账面的资本实力外,主要考虑母</w:t>
      </w:r>
      <w:r w:rsidRPr="00A31E7E">
        <w:rPr>
          <w:rFonts w:asciiTheme="minorEastAsia" w:hAnsiTheme="minorEastAsia"/>
          <w:szCs w:val="21"/>
        </w:rPr>
        <w:br/>
        <w:t>公司的(</w:t>
      </w:r>
      <w:r w:rsidR="00A97857">
        <w:rPr>
          <w:rFonts w:asciiTheme="minorEastAsia" w:hAnsiTheme="minorEastAsia" w:hint="eastAsia"/>
          <w:szCs w:val="21"/>
        </w:rPr>
        <w:t>AE</w:t>
      </w:r>
      <w:r w:rsidRPr="00A31E7E">
        <w:rPr>
          <w:rFonts w:asciiTheme="minorEastAsia" w:hAnsiTheme="minorEastAsia"/>
          <w:szCs w:val="21"/>
        </w:rPr>
        <w:t>)等方面。</w:t>
      </w:r>
      <w:r w:rsidRPr="00A31E7E">
        <w:rPr>
          <w:rFonts w:asciiTheme="minorEastAsia" w:hAnsiTheme="minorEastAsia"/>
          <w:szCs w:val="21"/>
        </w:rPr>
        <w:br/>
        <w:t>A.自身的存量资本实力</w:t>
      </w:r>
      <w:r w:rsidRPr="00A31E7E">
        <w:rPr>
          <w:rFonts w:asciiTheme="minorEastAsia" w:hAnsiTheme="minorEastAsia"/>
          <w:szCs w:val="21"/>
        </w:rPr>
        <w:br/>
        <w:t>B.产品设计、开发能力</w:t>
      </w:r>
      <w:r w:rsidRPr="00A31E7E">
        <w:rPr>
          <w:rFonts w:asciiTheme="minorEastAsia" w:hAnsiTheme="minorEastAsia"/>
          <w:szCs w:val="21"/>
        </w:rPr>
        <w:br/>
        <w:t>C.营销服务资源实力</w:t>
      </w:r>
      <w:r w:rsidRPr="00A31E7E">
        <w:rPr>
          <w:rFonts w:asciiTheme="minorEastAsia" w:hAnsiTheme="minorEastAsia"/>
          <w:szCs w:val="21"/>
        </w:rPr>
        <w:br/>
        <w:t>D.组织、协调、控制能力</w:t>
      </w:r>
      <w:r w:rsidRPr="00A31E7E">
        <w:rPr>
          <w:rFonts w:asciiTheme="minorEastAsia" w:hAnsiTheme="minorEastAsia"/>
          <w:szCs w:val="21"/>
        </w:rPr>
        <w:br/>
        <w:t>E.未来融资能力</w:t>
      </w:r>
      <w:r w:rsidRPr="00A31E7E">
        <w:rPr>
          <w:rFonts w:asciiTheme="minorEastAsia" w:hAnsiTheme="minorEastAsia"/>
          <w:szCs w:val="21"/>
        </w:rPr>
        <w:br/>
        <w:t>13.组建企业集团,母公司所需的组建优势有(</w:t>
      </w:r>
      <w:r w:rsidR="00A97857">
        <w:rPr>
          <w:rFonts w:asciiTheme="minorEastAsia" w:hAnsiTheme="minorEastAsia" w:hint="eastAsia"/>
          <w:szCs w:val="21"/>
        </w:rPr>
        <w:t>CDE</w:t>
      </w:r>
      <w:r w:rsidRPr="00A31E7E">
        <w:rPr>
          <w:rFonts w:asciiTheme="minorEastAsia" w:hAnsiTheme="minorEastAsia"/>
          <w:szCs w:val="21"/>
        </w:rPr>
        <w:t>).</w:t>
      </w:r>
      <w:r w:rsidRPr="00A31E7E">
        <w:rPr>
          <w:rFonts w:asciiTheme="minorEastAsia" w:hAnsiTheme="minorEastAsia"/>
          <w:szCs w:val="21"/>
        </w:rPr>
        <w:br/>
        <w:t>A.涉及产业多元化</w:t>
      </w:r>
      <w:r w:rsidRPr="00A31E7E">
        <w:rPr>
          <w:rFonts w:asciiTheme="minorEastAsia" w:hAnsiTheme="minorEastAsia"/>
          <w:szCs w:val="21"/>
        </w:rPr>
        <w:br/>
        <w:t>B.地理位置优越</w:t>
      </w:r>
      <w:r w:rsidRPr="00A31E7E">
        <w:rPr>
          <w:rFonts w:asciiTheme="minorEastAsia" w:hAnsiTheme="minorEastAsia"/>
          <w:szCs w:val="21"/>
        </w:rPr>
        <w:br/>
        <w:t>C.资本及融资优势</w:t>
      </w:r>
      <w:r w:rsidRPr="00A31E7E">
        <w:rPr>
          <w:rFonts w:asciiTheme="minorEastAsia" w:hAnsiTheme="minorEastAsia"/>
          <w:szCs w:val="21"/>
        </w:rPr>
        <w:br/>
        <w:t>D.产品设计、生产营销等资源优势</w:t>
      </w:r>
      <w:r w:rsidRPr="00A31E7E">
        <w:rPr>
          <w:rFonts w:asciiTheme="minorEastAsia" w:hAnsiTheme="minorEastAsia"/>
          <w:szCs w:val="21"/>
        </w:rPr>
        <w:br/>
        <w:t>E.管理能力与管理优势</w:t>
      </w:r>
      <w:r w:rsidRPr="00A31E7E">
        <w:rPr>
          <w:rFonts w:asciiTheme="minorEastAsia" w:hAnsiTheme="minorEastAsia"/>
          <w:szCs w:val="21"/>
        </w:rPr>
        <w:br/>
        <w:t>14.企业集团财务管理的特点包括(</w:t>
      </w:r>
      <w:r w:rsidR="00A97857">
        <w:rPr>
          <w:rFonts w:asciiTheme="minorEastAsia" w:hAnsiTheme="minorEastAsia" w:hint="eastAsia"/>
          <w:szCs w:val="21"/>
        </w:rPr>
        <w:t>ABCDE</w:t>
      </w:r>
      <w:r w:rsidRPr="00A31E7E">
        <w:rPr>
          <w:rFonts w:asciiTheme="minorEastAsia" w:hAnsiTheme="minorEastAsia" w:hint="eastAsia"/>
          <w:szCs w:val="21"/>
        </w:rPr>
        <w:t>)</w:t>
      </w:r>
      <w:r w:rsidRPr="00A31E7E">
        <w:rPr>
          <w:rFonts w:asciiTheme="minorEastAsia" w:hAnsiTheme="minorEastAsia"/>
          <w:szCs w:val="21"/>
        </w:rPr>
        <w:br/>
        <w:t>A.集团整体价值最大化的目标导向</w:t>
      </w:r>
      <w:r w:rsidRPr="00A31E7E">
        <w:rPr>
          <w:rFonts w:asciiTheme="minorEastAsia" w:hAnsiTheme="minorEastAsia"/>
          <w:szCs w:val="21"/>
        </w:rPr>
        <w:br/>
        <w:t>B.多级理财主体及财务职能的分化与拓展</w:t>
      </w:r>
      <w:r w:rsidRPr="00A31E7E">
        <w:rPr>
          <w:rFonts w:asciiTheme="minorEastAsia" w:hAnsiTheme="minorEastAsia"/>
          <w:szCs w:val="21"/>
        </w:rPr>
        <w:br/>
      </w:r>
      <w:r w:rsidR="00B32825" w:rsidRPr="00A31E7E">
        <w:rPr>
          <w:rFonts w:asciiTheme="minorEastAsia" w:hAnsiTheme="minorEastAsia"/>
          <w:szCs w:val="21"/>
        </w:rPr>
        <w:t>C.财务管理理念的战略化</w:t>
      </w:r>
      <w:r w:rsidR="00B32825" w:rsidRPr="00A31E7E">
        <w:rPr>
          <w:rFonts w:asciiTheme="minorEastAsia" w:hAnsiTheme="minorEastAsia"/>
          <w:szCs w:val="21"/>
        </w:rPr>
        <w:br/>
        <w:t>D.总部管理模式的集中化倾向</w:t>
      </w:r>
      <w:r w:rsidR="00B32825" w:rsidRPr="00A31E7E">
        <w:rPr>
          <w:rFonts w:asciiTheme="minorEastAsia" w:hAnsiTheme="minorEastAsia"/>
          <w:szCs w:val="21"/>
        </w:rPr>
        <w:br/>
        <w:t>E.集团财务的管理关系“超越” 法律关系</w:t>
      </w:r>
    </w:p>
    <w:p w:rsidR="005F6F21" w:rsidRPr="00A31E7E" w:rsidRDefault="00B32825" w:rsidP="00A31E7E">
      <w:pPr>
        <w:spacing w:line="276" w:lineRule="auto"/>
        <w:rPr>
          <w:rFonts w:asciiTheme="minorEastAsia" w:hAnsiTheme="minorEastAsia"/>
          <w:szCs w:val="21"/>
        </w:rPr>
      </w:pPr>
      <w:r w:rsidRPr="00A31E7E">
        <w:rPr>
          <w:rFonts w:asciiTheme="minorEastAsia" w:hAnsiTheme="minorEastAsia"/>
          <w:szCs w:val="21"/>
        </w:rPr>
        <w:br/>
      </w:r>
      <w:r w:rsidRPr="00A31E7E">
        <w:rPr>
          <w:rFonts w:asciiTheme="minorEastAsia" w:hAnsiTheme="minorEastAsia"/>
          <w:b/>
          <w:szCs w:val="21"/>
        </w:rPr>
        <w:t>(四)案例分析(教材24页案例)</w:t>
      </w:r>
      <w:r w:rsidRPr="00A31E7E">
        <w:rPr>
          <w:rFonts w:asciiTheme="minorEastAsia" w:hAnsiTheme="minorEastAsia"/>
          <w:szCs w:val="21"/>
        </w:rPr>
        <w:br/>
      </w:r>
      <w:r w:rsidRPr="00A31E7E">
        <w:rPr>
          <w:rFonts w:asciiTheme="minorEastAsia" w:hAnsiTheme="minorEastAsia"/>
          <w:szCs w:val="21"/>
        </w:rPr>
        <w:br/>
      </w:r>
      <w:r w:rsidRPr="00A31E7E">
        <w:rPr>
          <w:rFonts w:asciiTheme="minorEastAsia" w:hAnsiTheme="minorEastAsia"/>
          <w:b/>
          <w:szCs w:val="21"/>
        </w:rPr>
        <w:t>中国粮油集团及其发展战略</w:t>
      </w:r>
    </w:p>
    <w:p w:rsidR="005F6F21" w:rsidRPr="00A31E7E" w:rsidRDefault="00B32825" w:rsidP="00A31E7E">
      <w:pPr>
        <w:spacing w:line="276" w:lineRule="auto"/>
        <w:rPr>
          <w:rFonts w:asciiTheme="minorEastAsia" w:hAnsiTheme="minorEastAsia"/>
          <w:szCs w:val="21"/>
        </w:rPr>
      </w:pPr>
      <w:r w:rsidRPr="00A31E7E">
        <w:rPr>
          <w:rFonts w:asciiTheme="minorEastAsia" w:hAnsiTheme="minorEastAsia"/>
          <w:szCs w:val="21"/>
        </w:rPr>
        <w:br/>
      </w:r>
    </w:p>
    <w:p w:rsidR="005F6F21" w:rsidRPr="00A31E7E" w:rsidRDefault="005F6F21" w:rsidP="00A31E7E">
      <w:pPr>
        <w:spacing w:line="276" w:lineRule="auto"/>
        <w:rPr>
          <w:rFonts w:asciiTheme="minorEastAsia" w:hAnsiTheme="minorEastAsia"/>
          <w:szCs w:val="21"/>
        </w:rPr>
      </w:pPr>
      <w:r w:rsidRPr="00A31E7E">
        <w:rPr>
          <w:rFonts w:asciiTheme="minorEastAsia" w:hAnsiTheme="minorEastAsia" w:hint="eastAsia"/>
          <w:szCs w:val="21"/>
        </w:rPr>
        <w:t>成立于1949年的中国粮油集团(以下简称中粮集团),是我国最大的粮油食品进出口公司和实力雄厚的食品生产商,在地产、酒店经营以及金融服务等领域也卓有成绩,被美国《财富》 杂志列为世界500强企业之一。 中粮集团拥有中</w:t>
      </w:r>
      <w:proofErr w:type="gramStart"/>
      <w:r w:rsidRPr="00A31E7E">
        <w:rPr>
          <w:rFonts w:asciiTheme="minorEastAsia" w:hAnsiTheme="minorEastAsia" w:hint="eastAsia"/>
          <w:szCs w:val="21"/>
        </w:rPr>
        <w:t>粮</w:t>
      </w:r>
      <w:proofErr w:type="gramEnd"/>
      <w:r w:rsidRPr="00A31E7E">
        <w:rPr>
          <w:rFonts w:asciiTheme="minorEastAsia" w:hAnsiTheme="minorEastAsia" w:hint="eastAsia"/>
          <w:szCs w:val="21"/>
        </w:rPr>
        <w:t>粮油有限公司、中国粮油控股有有限公司、中国食品有限公司地产酒店,中国土畜产进出口总公司、中粮屯河股份有限公司、中粮包装、中粮肉食、金融事业部等下属事业部和控股子公司,涉及食品、生产、加工贸易,酒店、</w:t>
      </w:r>
      <w:r w:rsidRPr="00A31E7E">
        <w:rPr>
          <w:rFonts w:asciiTheme="minorEastAsia" w:hAnsiTheme="minorEastAsia" w:hint="eastAsia"/>
          <w:szCs w:val="21"/>
        </w:rPr>
        <w:lastRenderedPageBreak/>
        <w:t>地产等多个领域。</w:t>
      </w:r>
    </w:p>
    <w:p w:rsidR="005F6F21" w:rsidRPr="00A31E7E" w:rsidRDefault="005F6F21" w:rsidP="00A31E7E">
      <w:pPr>
        <w:spacing w:line="276" w:lineRule="auto"/>
        <w:rPr>
          <w:rFonts w:asciiTheme="minorEastAsia" w:hAnsiTheme="minorEastAsia"/>
          <w:szCs w:val="21"/>
        </w:rPr>
      </w:pPr>
      <w:r w:rsidRPr="00A31E7E">
        <w:rPr>
          <w:rFonts w:asciiTheme="minorEastAsia" w:hAnsiTheme="minorEastAsia" w:hint="eastAsia"/>
          <w:szCs w:val="21"/>
        </w:rPr>
        <w:t>中粮集团</w:t>
      </w:r>
      <w:proofErr w:type="gramStart"/>
      <w:r w:rsidRPr="00A31E7E">
        <w:rPr>
          <w:rFonts w:asciiTheme="minorEastAsia" w:hAnsiTheme="minorEastAsia" w:hint="eastAsia"/>
          <w:szCs w:val="21"/>
        </w:rPr>
        <w:t>的愿景是</w:t>
      </w:r>
      <w:proofErr w:type="gramEnd"/>
      <w:r w:rsidRPr="00A31E7E">
        <w:rPr>
          <w:rFonts w:asciiTheme="minorEastAsia" w:hAnsiTheme="minorEastAsia" w:hint="eastAsia"/>
          <w:szCs w:val="21"/>
        </w:rPr>
        <w:t>“建立主营行业领导地位”,中粮集团的使命和企业地位要求集团不是一般性地参与某一个行业,而是要在所进入的主营行业具有竞争力、影响力、控制力和市场占有率; 中粮集团的每一个业务单元、·每一项业务,都要有建立产业和主营行业领导地位的决心和计划,通过寻求有效的商业模式不断成长,达到行业领导地位。中粮集团的战略是“集团有限相关多元化,业务单元专业化有限度:集团今后不过度多元化,第一要务是发展好主营业务”。其中,相关多元是</w:t>
      </w:r>
      <w:proofErr w:type="gramStart"/>
      <w:r w:rsidRPr="00A31E7E">
        <w:rPr>
          <w:rFonts w:asciiTheme="minorEastAsia" w:hAnsiTheme="minorEastAsia" w:hint="eastAsia"/>
          <w:szCs w:val="21"/>
        </w:rPr>
        <w:t>指集团</w:t>
      </w:r>
      <w:proofErr w:type="gramEnd"/>
      <w:r w:rsidRPr="00A31E7E">
        <w:rPr>
          <w:rFonts w:asciiTheme="minorEastAsia" w:hAnsiTheme="minorEastAsia" w:hint="eastAsia"/>
          <w:szCs w:val="21"/>
        </w:rPr>
        <w:t>的业务虽然有分类和多元,但行业之间一定要具备相关性、协同性,要有逻辑关系,能互相支持,形成合力专业化的业务单元。 每一个业务单元要在自身行业中形成行业领导地位,集团通过资源分配将资源配置到有发展前景的业务单元,支持业务单元专业化的发展。</w:t>
      </w:r>
    </w:p>
    <w:p w:rsidR="005F6F21" w:rsidRPr="00A31E7E" w:rsidRDefault="005F6F21" w:rsidP="00A31E7E">
      <w:pPr>
        <w:spacing w:line="276" w:lineRule="auto"/>
        <w:rPr>
          <w:rFonts w:asciiTheme="minorEastAsia" w:hAnsiTheme="minorEastAsia"/>
          <w:szCs w:val="21"/>
        </w:rPr>
      </w:pPr>
      <w:r w:rsidRPr="00A31E7E">
        <w:rPr>
          <w:rFonts w:asciiTheme="minorEastAsia" w:hAnsiTheme="minorEastAsia" w:hint="eastAsia"/>
          <w:szCs w:val="21"/>
        </w:rPr>
        <w:t>资料来源:根据中国粮油集团相关网站内容整理。</w:t>
      </w:r>
    </w:p>
    <w:p w:rsidR="005F6F21" w:rsidRPr="00A31E7E" w:rsidRDefault="005F6F21" w:rsidP="00A31E7E">
      <w:pPr>
        <w:spacing w:line="276" w:lineRule="auto"/>
        <w:rPr>
          <w:rFonts w:asciiTheme="minorEastAsia" w:hAnsiTheme="minorEastAsia"/>
          <w:szCs w:val="21"/>
        </w:rPr>
      </w:pPr>
    </w:p>
    <w:p w:rsidR="005F6F21" w:rsidRPr="00A31E7E" w:rsidRDefault="005F6F21" w:rsidP="00A31E7E">
      <w:pPr>
        <w:spacing w:line="276" w:lineRule="auto"/>
        <w:rPr>
          <w:rFonts w:asciiTheme="minorEastAsia" w:hAnsiTheme="minorEastAsia"/>
          <w:szCs w:val="21"/>
        </w:rPr>
      </w:pPr>
      <w:r w:rsidRPr="00A31E7E">
        <w:rPr>
          <w:rFonts w:asciiTheme="minorEastAsia" w:hAnsiTheme="minorEastAsia" w:hint="eastAsia"/>
          <w:szCs w:val="21"/>
        </w:rPr>
        <w:t>要求:</w:t>
      </w:r>
    </w:p>
    <w:p w:rsidR="005F6F21" w:rsidRPr="00A31E7E" w:rsidRDefault="005F6F21" w:rsidP="00A31E7E">
      <w:pPr>
        <w:spacing w:line="276" w:lineRule="auto"/>
        <w:rPr>
          <w:rFonts w:asciiTheme="minorEastAsia" w:hAnsiTheme="minorEastAsia"/>
          <w:szCs w:val="21"/>
        </w:rPr>
      </w:pPr>
      <w:r w:rsidRPr="00A31E7E">
        <w:rPr>
          <w:rFonts w:asciiTheme="minorEastAsia" w:hAnsiTheme="minorEastAsia" w:hint="eastAsia"/>
          <w:szCs w:val="21"/>
        </w:rPr>
        <w:t>1.通过各种渠道和方式,了解中国粮油集团的形成与发展的历史沿革,并画出截至目</w:t>
      </w:r>
    </w:p>
    <w:p w:rsidR="005F6F21" w:rsidRPr="00A31E7E" w:rsidRDefault="005F6F21" w:rsidP="00A31E7E">
      <w:pPr>
        <w:spacing w:line="276" w:lineRule="auto"/>
        <w:rPr>
          <w:rFonts w:asciiTheme="minorEastAsia" w:hAnsiTheme="minorEastAsia"/>
          <w:szCs w:val="21"/>
        </w:rPr>
      </w:pPr>
      <w:r w:rsidRPr="00A31E7E">
        <w:rPr>
          <w:rFonts w:asciiTheme="minorEastAsia" w:hAnsiTheme="minorEastAsia" w:hint="eastAsia"/>
          <w:szCs w:val="21"/>
        </w:rPr>
        <w:t>前的中国粮油集团组织框架图。</w:t>
      </w:r>
    </w:p>
    <w:p w:rsidR="005F6F21" w:rsidRPr="00A31E7E" w:rsidRDefault="005F6F21" w:rsidP="00A31E7E">
      <w:pPr>
        <w:spacing w:line="276" w:lineRule="auto"/>
        <w:rPr>
          <w:rFonts w:asciiTheme="minorEastAsia" w:hAnsiTheme="minorEastAsia"/>
          <w:szCs w:val="21"/>
        </w:rPr>
      </w:pPr>
      <w:r w:rsidRPr="00A31E7E">
        <w:rPr>
          <w:rFonts w:asciiTheme="minorEastAsia" w:hAnsiTheme="minorEastAsia" w:hint="eastAsia"/>
          <w:szCs w:val="21"/>
        </w:rPr>
        <w:t>2.分析中国粮油集团的战略定位,并回答什么是“相关多元化” 及其可能的好处。</w:t>
      </w:r>
    </w:p>
    <w:p w:rsidR="00D02619" w:rsidRPr="00A31E7E" w:rsidRDefault="005F6F21" w:rsidP="00A31E7E">
      <w:pPr>
        <w:spacing w:line="276" w:lineRule="auto"/>
        <w:rPr>
          <w:rFonts w:asciiTheme="minorEastAsia" w:hAnsiTheme="minorEastAsia"/>
          <w:szCs w:val="21"/>
        </w:rPr>
      </w:pPr>
      <w:r w:rsidRPr="00A31E7E">
        <w:rPr>
          <w:rFonts w:asciiTheme="minorEastAsia" w:hAnsiTheme="minorEastAsia" w:hint="eastAsia"/>
          <w:szCs w:val="21"/>
        </w:rPr>
        <w:t>3.你是如何理解中国粮油集团“从田间到餐桌”这一业务战略的?</w:t>
      </w:r>
    </w:p>
    <w:p w:rsidR="00247626" w:rsidRPr="00A31E7E" w:rsidRDefault="00247626" w:rsidP="00A31E7E">
      <w:pPr>
        <w:spacing w:line="276" w:lineRule="auto"/>
        <w:rPr>
          <w:rFonts w:asciiTheme="minorEastAsia" w:hAnsiTheme="minorEastAsia"/>
          <w:szCs w:val="21"/>
        </w:rPr>
      </w:pPr>
    </w:p>
    <w:p w:rsidR="00247626" w:rsidRPr="00A31E7E" w:rsidRDefault="00247626" w:rsidP="00A31E7E">
      <w:pPr>
        <w:spacing w:line="276" w:lineRule="auto"/>
        <w:rPr>
          <w:rFonts w:asciiTheme="minorEastAsia" w:hAnsiTheme="minorEastAsia"/>
          <w:szCs w:val="21"/>
        </w:rPr>
      </w:pPr>
    </w:p>
    <w:p w:rsidR="00491D7A"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br/>
      </w:r>
      <w:r w:rsidRPr="00A31E7E">
        <w:rPr>
          <w:rFonts w:asciiTheme="minorEastAsia" w:hAnsiTheme="minorEastAsia"/>
          <w:b/>
          <w:color w:val="FF0000"/>
          <w:szCs w:val="21"/>
        </w:rPr>
        <w:t>四、自测练习题</w:t>
      </w:r>
      <w:r w:rsidRPr="00A31E7E">
        <w:rPr>
          <w:rFonts w:asciiTheme="minorEastAsia" w:hAnsiTheme="minorEastAsia"/>
          <w:szCs w:val="21"/>
        </w:rPr>
        <w:br/>
      </w:r>
      <w:r w:rsidRPr="00A31E7E">
        <w:rPr>
          <w:rFonts w:asciiTheme="minorEastAsia" w:hAnsiTheme="minorEastAsia"/>
          <w:b/>
          <w:szCs w:val="21"/>
        </w:rPr>
        <w:t>(</w:t>
      </w:r>
      <w:proofErr w:type="gramStart"/>
      <w:r w:rsidRPr="00A31E7E">
        <w:rPr>
          <w:rFonts w:asciiTheme="minorEastAsia" w:hAnsiTheme="minorEastAsia"/>
          <w:b/>
          <w:szCs w:val="21"/>
        </w:rPr>
        <w:t>一</w:t>
      </w:r>
      <w:proofErr w:type="gramEnd"/>
      <w:r w:rsidRPr="00A31E7E">
        <w:rPr>
          <w:rFonts w:asciiTheme="minorEastAsia" w:hAnsiTheme="minorEastAsia"/>
          <w:b/>
          <w:szCs w:val="21"/>
        </w:rPr>
        <w:t>)判断题</w:t>
      </w:r>
      <w:r w:rsidRPr="00A31E7E">
        <w:rPr>
          <w:rFonts w:asciiTheme="minorEastAsia" w:hAnsiTheme="minorEastAsia"/>
          <w:szCs w:val="21"/>
        </w:rPr>
        <w:br/>
        <w:t>1.企业集团的组织结构大体分为三种类型,即U型结构、H型结构和M型结构。</w:t>
      </w:r>
      <w:r w:rsidR="00A97857" w:rsidRPr="00A97857">
        <w:rPr>
          <w:rFonts w:asciiTheme="minorEastAsia" w:hAnsiTheme="minorEastAsia" w:hint="eastAsia"/>
          <w:szCs w:val="21"/>
        </w:rPr>
        <w:t>√</w:t>
      </w:r>
      <w:r w:rsidRPr="00A31E7E">
        <w:rPr>
          <w:rFonts w:asciiTheme="minorEastAsia" w:hAnsiTheme="minorEastAsia"/>
          <w:szCs w:val="21"/>
        </w:rPr>
        <w:br/>
        <w:t>2.企业集团U型组织结构也称“一元结构”,产生于现代企业的早期阶段, 是现代企</w:t>
      </w:r>
      <w:r w:rsidRPr="00A31E7E">
        <w:rPr>
          <w:rFonts w:asciiTheme="minorEastAsia" w:hAnsiTheme="minorEastAsia"/>
          <w:szCs w:val="21"/>
        </w:rPr>
        <w:br/>
        <w:t>业最基本的一种组织形式。</w:t>
      </w:r>
      <w:r w:rsidR="00DD3254" w:rsidRPr="00DD3254">
        <w:rPr>
          <w:rFonts w:asciiTheme="minorEastAsia" w:hAnsiTheme="minorEastAsia" w:hint="eastAsia"/>
          <w:szCs w:val="21"/>
        </w:rPr>
        <w:t>√</w:t>
      </w:r>
      <w:r w:rsidRPr="00A31E7E">
        <w:rPr>
          <w:rFonts w:asciiTheme="minorEastAsia" w:hAnsiTheme="minorEastAsia"/>
          <w:szCs w:val="21"/>
        </w:rPr>
        <w:br/>
        <w:t>3.从企业集团的发展历程看,U型组织结构主要适合于处于初创期、规模较大或业务</w:t>
      </w:r>
      <w:r w:rsidRPr="00A31E7E">
        <w:rPr>
          <w:rFonts w:asciiTheme="minorEastAsia" w:hAnsiTheme="minorEastAsia"/>
          <w:szCs w:val="21"/>
        </w:rPr>
        <w:br/>
        <w:t>繁多的企业集团。</w:t>
      </w:r>
      <w:r w:rsidR="00DD3254" w:rsidRPr="00DD3254">
        <w:rPr>
          <w:rFonts w:asciiTheme="minorEastAsia" w:hAnsiTheme="minorEastAsia" w:hint="eastAsia"/>
          <w:szCs w:val="21"/>
        </w:rPr>
        <w:t>×</w:t>
      </w:r>
      <w:r w:rsidRPr="00A31E7E">
        <w:rPr>
          <w:rFonts w:asciiTheme="minorEastAsia" w:hAnsiTheme="minorEastAsia"/>
          <w:szCs w:val="21"/>
        </w:rPr>
        <w:br/>
        <w:t>4.企业集团H型组织结构一般采用“母公司</w:t>
      </w:r>
      <w:proofErr w:type="gramStart"/>
      <w:r w:rsidRPr="00A31E7E">
        <w:rPr>
          <w:rFonts w:asciiTheme="minorEastAsia" w:hAnsiTheme="minorEastAsia"/>
          <w:szCs w:val="21"/>
        </w:rPr>
        <w:t>一</w:t>
      </w:r>
      <w:proofErr w:type="gramEnd"/>
      <w:r w:rsidRPr="00A31E7E">
        <w:rPr>
          <w:rFonts w:asciiTheme="minorEastAsia" w:hAnsiTheme="minorEastAsia"/>
          <w:szCs w:val="21"/>
        </w:rPr>
        <w:t>子公司” 这样一种组织体制。</w:t>
      </w:r>
      <w:r w:rsidR="00DD3254" w:rsidRPr="00DD3254">
        <w:rPr>
          <w:rFonts w:asciiTheme="minorEastAsia" w:hAnsiTheme="minorEastAsia" w:hint="eastAsia"/>
          <w:szCs w:val="21"/>
        </w:rPr>
        <w:t>√</w:t>
      </w:r>
      <w:r w:rsidRPr="00A31E7E">
        <w:rPr>
          <w:rFonts w:asciiTheme="minorEastAsia" w:hAnsiTheme="minorEastAsia"/>
          <w:szCs w:val="21"/>
        </w:rPr>
        <w:br/>
        <w:t>5.在M型组织结构中,集团总部作为母公司,利用股权关系以出资者身份行使对子公</w:t>
      </w:r>
      <w:r w:rsidRPr="00A31E7E">
        <w:rPr>
          <w:rFonts w:asciiTheme="minorEastAsia" w:hAnsiTheme="minorEastAsia"/>
          <w:szCs w:val="21"/>
        </w:rPr>
        <w:br/>
        <w:t>司的管理权。</w:t>
      </w:r>
      <w:r w:rsidR="00DD3254" w:rsidRPr="00DD3254">
        <w:rPr>
          <w:rFonts w:asciiTheme="minorEastAsia" w:hAnsiTheme="minorEastAsia" w:hint="eastAsia"/>
          <w:szCs w:val="21"/>
        </w:rPr>
        <w:t>×</w:t>
      </w:r>
      <w:r w:rsidRPr="00A31E7E">
        <w:rPr>
          <w:rFonts w:asciiTheme="minorEastAsia" w:hAnsiTheme="minorEastAsia"/>
          <w:szCs w:val="21"/>
        </w:rPr>
        <w:br/>
        <w:t>6.在H型组织结构中,总部可以对子公司采用分权管理模式,也可以采用集权管理</w:t>
      </w:r>
      <w:r w:rsidRPr="00A31E7E">
        <w:rPr>
          <w:rFonts w:asciiTheme="minorEastAsia" w:hAnsiTheme="minorEastAsia"/>
          <w:szCs w:val="21"/>
        </w:rPr>
        <w:br/>
        <w:t>模式。</w:t>
      </w:r>
      <w:r w:rsidR="00DD3254" w:rsidRPr="00DD3254">
        <w:rPr>
          <w:rFonts w:asciiTheme="minorEastAsia" w:hAnsiTheme="minorEastAsia" w:hint="eastAsia"/>
          <w:szCs w:val="21"/>
        </w:rPr>
        <w:t>√</w:t>
      </w:r>
      <w:r w:rsidRPr="00A31E7E">
        <w:rPr>
          <w:rFonts w:asciiTheme="minorEastAsia" w:hAnsiTheme="minorEastAsia"/>
          <w:szCs w:val="21"/>
        </w:rPr>
        <w:br/>
        <w:t>7.采用H型组织结构,在集团规模不断扩大的情况下,集团协调与管理成本相对较高。</w:t>
      </w:r>
      <w:r w:rsidR="00DD3254" w:rsidRPr="00DD3254">
        <w:rPr>
          <w:rFonts w:asciiTheme="minorEastAsia" w:hAnsiTheme="minorEastAsia" w:hint="eastAsia"/>
          <w:szCs w:val="21"/>
        </w:rPr>
        <w:t>×</w:t>
      </w:r>
    </w:p>
    <w:p w:rsidR="00491D7A"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8.影响企业集团组织结构的最主要因素是公司环境与公司战略。</w:t>
      </w:r>
      <w:r w:rsidR="00DD3254" w:rsidRPr="00DD3254">
        <w:rPr>
          <w:rFonts w:asciiTheme="minorEastAsia" w:hAnsiTheme="minorEastAsia" w:hint="eastAsia"/>
          <w:szCs w:val="21"/>
        </w:rPr>
        <w:t>√</w:t>
      </w:r>
      <w:r w:rsidRPr="00A31E7E">
        <w:rPr>
          <w:rFonts w:asciiTheme="minorEastAsia" w:hAnsiTheme="minorEastAsia"/>
          <w:szCs w:val="21"/>
        </w:rPr>
        <w:br/>
        <w:t>9.企业集团的最大优势体现在涉及领域繁多。</w:t>
      </w:r>
      <w:r w:rsidR="00DD3254" w:rsidRPr="00DD3254">
        <w:rPr>
          <w:rFonts w:asciiTheme="minorEastAsia" w:hAnsiTheme="minorEastAsia" w:hint="eastAsia"/>
          <w:szCs w:val="21"/>
        </w:rPr>
        <w:t>×</w:t>
      </w:r>
    </w:p>
    <w:p w:rsidR="00491D7A"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10.企业集团N型组织结构也称网络型组织结构,是继U型、H型、M型之后的一种</w:t>
      </w:r>
      <w:r w:rsidRPr="00A31E7E">
        <w:rPr>
          <w:rFonts w:asciiTheme="minorEastAsia" w:hAnsiTheme="minorEastAsia"/>
          <w:szCs w:val="21"/>
        </w:rPr>
        <w:br/>
        <w:t>新型的企业组织模式。</w:t>
      </w:r>
      <w:r w:rsidR="00DD3254" w:rsidRPr="00DD3254">
        <w:rPr>
          <w:rFonts w:asciiTheme="minorEastAsia" w:hAnsiTheme="minorEastAsia" w:hint="eastAsia"/>
          <w:szCs w:val="21"/>
        </w:rPr>
        <w:t>√</w:t>
      </w:r>
      <w:r w:rsidRPr="00A31E7E">
        <w:rPr>
          <w:rFonts w:asciiTheme="minorEastAsia" w:hAnsiTheme="minorEastAsia"/>
          <w:szCs w:val="21"/>
        </w:rPr>
        <w:t> </w:t>
      </w:r>
    </w:p>
    <w:p w:rsidR="00DD3254" w:rsidRDefault="00247626" w:rsidP="00A31E7E">
      <w:pPr>
        <w:spacing w:line="276" w:lineRule="auto"/>
        <w:rPr>
          <w:rFonts w:asciiTheme="minorEastAsia" w:hAnsiTheme="minorEastAsia" w:hint="eastAsia"/>
          <w:szCs w:val="21"/>
        </w:rPr>
      </w:pPr>
      <w:r w:rsidRPr="00A31E7E">
        <w:rPr>
          <w:rFonts w:asciiTheme="minorEastAsia" w:hAnsiTheme="minorEastAsia"/>
          <w:szCs w:val="21"/>
        </w:rPr>
        <w:t>11.企业集团的混合组织形式是U型、H型和N型三种基本形式的混合状态。</w:t>
      </w:r>
      <w:r w:rsidR="00DD3254" w:rsidRPr="00DD3254">
        <w:rPr>
          <w:rFonts w:asciiTheme="minorEastAsia" w:hAnsiTheme="minorEastAsia" w:hint="eastAsia"/>
          <w:szCs w:val="21"/>
        </w:rPr>
        <w:t>×</w:t>
      </w:r>
      <w:r w:rsidRPr="00A31E7E">
        <w:rPr>
          <w:rFonts w:asciiTheme="minorEastAsia" w:hAnsiTheme="minorEastAsia"/>
          <w:szCs w:val="21"/>
        </w:rPr>
        <w:br/>
        <w:t>12.人力资源管理功能是企业集团管理的核心。</w:t>
      </w:r>
      <w:r w:rsidR="00DD3254" w:rsidRPr="00DD3254">
        <w:rPr>
          <w:rFonts w:asciiTheme="minorEastAsia" w:hAnsiTheme="minorEastAsia" w:hint="eastAsia"/>
          <w:szCs w:val="21"/>
        </w:rPr>
        <w:t>×</w:t>
      </w:r>
      <w:r w:rsidRPr="00A31E7E">
        <w:rPr>
          <w:rFonts w:asciiTheme="minorEastAsia" w:hAnsiTheme="minorEastAsia"/>
          <w:szCs w:val="21"/>
        </w:rPr>
        <w:t> </w:t>
      </w:r>
      <w:r w:rsidRPr="00A31E7E">
        <w:rPr>
          <w:rFonts w:asciiTheme="minorEastAsia" w:hAnsiTheme="minorEastAsia"/>
          <w:szCs w:val="21"/>
        </w:rPr>
        <w:br/>
      </w:r>
      <w:r w:rsidRPr="00A31E7E">
        <w:rPr>
          <w:rFonts w:asciiTheme="minorEastAsia" w:hAnsiTheme="minorEastAsia"/>
          <w:szCs w:val="21"/>
        </w:rPr>
        <w:lastRenderedPageBreak/>
        <w:t>13.一般认为,集团财务组织体系包括两个层面,即纵向组织体系和横向组织体系。</w:t>
      </w:r>
      <w:r w:rsidR="00DD3254" w:rsidRPr="00DD3254">
        <w:rPr>
          <w:rFonts w:asciiTheme="minorEastAsia" w:hAnsiTheme="minorEastAsia" w:hint="eastAsia"/>
          <w:szCs w:val="21"/>
        </w:rPr>
        <w:t>√</w:t>
      </w:r>
      <w:r w:rsidRPr="00A31E7E">
        <w:rPr>
          <w:rFonts w:asciiTheme="minorEastAsia" w:hAnsiTheme="minorEastAsia"/>
          <w:szCs w:val="21"/>
        </w:rPr>
        <w:br/>
        <w:t>14.企业集团事业部本身并不具备法人资格。</w:t>
      </w:r>
      <w:r w:rsidR="00DD3254" w:rsidRPr="00DD3254">
        <w:rPr>
          <w:rFonts w:asciiTheme="minorEastAsia" w:hAnsiTheme="minorEastAsia" w:hint="eastAsia"/>
          <w:szCs w:val="21"/>
        </w:rPr>
        <w:t>√</w:t>
      </w:r>
      <w:r w:rsidRPr="00A31E7E">
        <w:rPr>
          <w:rFonts w:asciiTheme="minorEastAsia" w:hAnsiTheme="minorEastAsia"/>
          <w:szCs w:val="21"/>
        </w:rPr>
        <w:br/>
        <w:t>15.企业集团财务管理责任体系是企业集团财务管理运行的组织保障。</w:t>
      </w:r>
      <w:r w:rsidR="00DD3254" w:rsidRPr="00DD3254">
        <w:rPr>
          <w:rFonts w:asciiTheme="minorEastAsia" w:hAnsiTheme="minorEastAsia" w:hint="eastAsia"/>
          <w:szCs w:val="21"/>
        </w:rPr>
        <w:t>×</w:t>
      </w:r>
    </w:p>
    <w:p w:rsidR="00491D7A"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16.大多数情况下,企业集团纵向财务组织由“总部财务组织一子公司(或事业部)财</w:t>
      </w:r>
      <w:r w:rsidRPr="00A31E7E">
        <w:rPr>
          <w:rFonts w:asciiTheme="minorEastAsia" w:hAnsiTheme="minorEastAsia"/>
          <w:szCs w:val="21"/>
        </w:rPr>
        <w:br/>
      </w:r>
      <w:proofErr w:type="gramStart"/>
      <w:r w:rsidRPr="00A31E7E">
        <w:rPr>
          <w:rFonts w:asciiTheme="minorEastAsia" w:hAnsiTheme="minorEastAsia"/>
          <w:szCs w:val="21"/>
        </w:rPr>
        <w:t>务</w:t>
      </w:r>
      <w:proofErr w:type="gramEnd"/>
      <w:r w:rsidRPr="00A31E7E">
        <w:rPr>
          <w:rFonts w:asciiTheme="minorEastAsia" w:hAnsiTheme="minorEastAsia"/>
          <w:szCs w:val="21"/>
        </w:rPr>
        <w:t>组织</w:t>
      </w:r>
      <w:proofErr w:type="gramStart"/>
      <w:r w:rsidRPr="00A31E7E">
        <w:rPr>
          <w:rFonts w:asciiTheme="minorEastAsia" w:hAnsiTheme="minorEastAsia"/>
          <w:szCs w:val="21"/>
        </w:rPr>
        <w:t>一</w:t>
      </w:r>
      <w:proofErr w:type="gramEnd"/>
      <w:r w:rsidRPr="00A31E7E">
        <w:rPr>
          <w:rFonts w:asciiTheme="minorEastAsia" w:hAnsiTheme="minorEastAsia"/>
          <w:szCs w:val="21"/>
        </w:rPr>
        <w:t>孙公司(或工厂)财务组织”等层级构成。</w:t>
      </w:r>
      <w:r w:rsidR="00DD3254" w:rsidRPr="00DD3254">
        <w:rPr>
          <w:rFonts w:asciiTheme="minorEastAsia" w:hAnsiTheme="minorEastAsia" w:hint="eastAsia"/>
          <w:szCs w:val="21"/>
        </w:rPr>
        <w:t>√</w:t>
      </w:r>
      <w:r w:rsidRPr="00A31E7E">
        <w:rPr>
          <w:rFonts w:asciiTheme="minorEastAsia" w:hAnsiTheme="minorEastAsia"/>
          <w:szCs w:val="21"/>
        </w:rPr>
        <w:br/>
        <w:t>17.一般认为,企业集团财务管理体制按其集权化的程度可分为集权式财务管理体制、</w:t>
      </w:r>
      <w:r w:rsidRPr="00A31E7E">
        <w:rPr>
          <w:rFonts w:asciiTheme="minorEastAsia" w:hAnsiTheme="minorEastAsia"/>
          <w:szCs w:val="21"/>
        </w:rPr>
        <w:br/>
        <w:t>分权式财务管理体制和混合式财务管理体制。</w:t>
      </w:r>
      <w:r w:rsidR="00DD3254" w:rsidRPr="00DD3254">
        <w:rPr>
          <w:rFonts w:asciiTheme="minorEastAsia" w:hAnsiTheme="minorEastAsia" w:hint="eastAsia"/>
          <w:szCs w:val="21"/>
        </w:rPr>
        <w:t>√</w:t>
      </w:r>
      <w:r w:rsidRPr="00A31E7E">
        <w:rPr>
          <w:rFonts w:asciiTheme="minorEastAsia" w:hAnsiTheme="minorEastAsia"/>
          <w:szCs w:val="21"/>
        </w:rPr>
        <w:br/>
        <w:t>18.企业集团财务管理要在集团治理框架下,从股东、董事会及经营者三方面明确其各</w:t>
      </w:r>
      <w:r w:rsidRPr="00A31E7E">
        <w:rPr>
          <w:rFonts w:asciiTheme="minorEastAsia" w:hAnsiTheme="minorEastAsia"/>
          <w:szCs w:val="21"/>
        </w:rPr>
        <w:br/>
        <w:t>自的财务管理职责,从而为集团财务管理活动的正常开展提供基础性的活动规则。</w:t>
      </w:r>
      <w:r w:rsidR="00491D7A" w:rsidRPr="00A31E7E">
        <w:rPr>
          <w:rFonts w:asciiTheme="minorEastAsia" w:hAnsiTheme="minorEastAsia"/>
          <w:szCs w:val="21"/>
        </w:rPr>
        <w:t>(</w:t>
      </w:r>
      <w:r w:rsidR="00DD3254" w:rsidRPr="00DD3254">
        <w:rPr>
          <w:rFonts w:asciiTheme="minorEastAsia" w:hAnsiTheme="minorEastAsia" w:hint="eastAsia"/>
          <w:szCs w:val="21"/>
        </w:rPr>
        <w:t>√</w:t>
      </w:r>
      <w:r w:rsidR="00491D7A" w:rsidRPr="00A31E7E">
        <w:rPr>
          <w:rFonts w:asciiTheme="minorEastAsia" w:hAnsiTheme="minorEastAsia"/>
          <w:szCs w:val="21"/>
        </w:rPr>
        <w:t>)</w:t>
      </w:r>
      <w:r w:rsidRPr="00A31E7E">
        <w:rPr>
          <w:rFonts w:asciiTheme="minorEastAsia" w:hAnsiTheme="minorEastAsia"/>
          <w:szCs w:val="21"/>
        </w:rPr>
        <w:br/>
        <w:t>19.在集团治理框架中,董事会是最高权力机关。</w:t>
      </w:r>
      <w:r w:rsidR="00DD3254" w:rsidRPr="00DD3254">
        <w:rPr>
          <w:rFonts w:asciiTheme="minorEastAsia" w:hAnsiTheme="minorEastAsia" w:hint="eastAsia"/>
          <w:szCs w:val="21"/>
        </w:rPr>
        <w:t>×</w:t>
      </w:r>
      <w:r w:rsidRPr="00A31E7E">
        <w:rPr>
          <w:rFonts w:asciiTheme="minorEastAsia" w:hAnsiTheme="minorEastAsia"/>
          <w:szCs w:val="21"/>
        </w:rPr>
        <w:br/>
        <w:t>20.集团内部纵向财务组织体系是为落实集团</w:t>
      </w:r>
      <w:proofErr w:type="gramStart"/>
      <w:r w:rsidRPr="00A31E7E">
        <w:rPr>
          <w:rFonts w:asciiTheme="minorEastAsia" w:hAnsiTheme="minorEastAsia"/>
          <w:szCs w:val="21"/>
        </w:rPr>
        <w:t>内部谷级组织</w:t>
      </w:r>
      <w:proofErr w:type="gramEnd"/>
      <w:r w:rsidRPr="00A31E7E">
        <w:rPr>
          <w:rFonts w:asciiTheme="minorEastAsia" w:hAnsiTheme="minorEastAsia"/>
          <w:szCs w:val="21"/>
        </w:rPr>
        <w:t>的财务管理责</w:t>
      </w:r>
      <w:r w:rsidR="00491D7A" w:rsidRPr="00A31E7E">
        <w:rPr>
          <w:rFonts w:asciiTheme="minorEastAsia" w:hAnsiTheme="minorEastAsia" w:hint="eastAsia"/>
          <w:szCs w:val="21"/>
        </w:rPr>
        <w:t>任，</w:t>
      </w:r>
      <w:r w:rsidRPr="00A31E7E">
        <w:rPr>
          <w:rFonts w:asciiTheme="minorEastAsia" w:hAnsiTheme="minorEastAsia"/>
          <w:szCs w:val="21"/>
        </w:rPr>
        <w:t>而对集团</w:t>
      </w:r>
      <w:r w:rsidRPr="00A31E7E">
        <w:rPr>
          <w:rFonts w:asciiTheme="minorEastAsia" w:hAnsiTheme="minorEastAsia"/>
          <w:szCs w:val="21"/>
        </w:rPr>
        <w:br/>
        <w:t>各级财务组织或机构的一种细划与设计。</w:t>
      </w:r>
      <w:r w:rsidR="00DD3254" w:rsidRPr="00DD3254">
        <w:rPr>
          <w:rFonts w:asciiTheme="minorEastAsia" w:hAnsiTheme="minorEastAsia" w:hint="eastAsia"/>
          <w:szCs w:val="21"/>
        </w:rPr>
        <w:t>×</w:t>
      </w:r>
      <w:r w:rsidRPr="00A31E7E">
        <w:rPr>
          <w:rFonts w:asciiTheme="minorEastAsia" w:hAnsiTheme="minorEastAsia"/>
          <w:szCs w:val="21"/>
        </w:rPr>
        <w:br/>
        <w:t>21.一般情况下,集团内部各级财务组织的细</w:t>
      </w:r>
      <w:proofErr w:type="gramStart"/>
      <w:r w:rsidRPr="00A31E7E">
        <w:rPr>
          <w:rFonts w:asciiTheme="minorEastAsia" w:hAnsiTheme="minorEastAsia"/>
          <w:szCs w:val="21"/>
        </w:rPr>
        <w:t>划耿区直土安</w:t>
      </w:r>
      <w:proofErr w:type="gramEnd"/>
      <w:r w:rsidRPr="00A31E7E">
        <w:rPr>
          <w:rFonts w:asciiTheme="minorEastAsia" w:hAnsiTheme="minorEastAsia"/>
          <w:szCs w:val="21"/>
        </w:rPr>
        <w:t>文集团公司规模的大</w:t>
      </w:r>
      <w:r w:rsidR="00491D7A" w:rsidRPr="00A31E7E">
        <w:rPr>
          <w:rFonts w:asciiTheme="minorEastAsia" w:hAnsiTheme="minorEastAsia" w:hint="eastAsia"/>
          <w:szCs w:val="21"/>
        </w:rPr>
        <w:t>小，财务管理活动</w:t>
      </w:r>
      <w:r w:rsidRPr="00A31E7E">
        <w:rPr>
          <w:rFonts w:asciiTheme="minorEastAsia" w:hAnsiTheme="minorEastAsia"/>
          <w:szCs w:val="21"/>
        </w:rPr>
        <w:t>或事项的多少以及集团财务管理体制(尤其指权力划分)的影响。</w:t>
      </w:r>
      <w:r w:rsidR="00DD3254" w:rsidRPr="00DD3254">
        <w:rPr>
          <w:rFonts w:asciiTheme="minorEastAsia" w:hAnsiTheme="minorEastAsia" w:hint="eastAsia"/>
          <w:szCs w:val="21"/>
        </w:rPr>
        <w:t>(√)</w:t>
      </w:r>
      <w:r w:rsidRPr="00A31E7E">
        <w:rPr>
          <w:rFonts w:asciiTheme="minorEastAsia" w:hAnsiTheme="minorEastAsia"/>
          <w:szCs w:val="21"/>
        </w:rPr>
        <w:br/>
        <w:t>22.“战略决定结构,结构追随战略”,也就是</w:t>
      </w:r>
      <w:r w:rsidR="00491D7A" w:rsidRPr="00A31E7E">
        <w:rPr>
          <w:rFonts w:asciiTheme="minorEastAsia" w:hAnsiTheme="minorEastAsia" w:hint="eastAsia"/>
          <w:szCs w:val="21"/>
        </w:rPr>
        <w:t>说，影响集团组织机构的最重要因素是</w:t>
      </w:r>
      <w:r w:rsidRPr="00A31E7E">
        <w:rPr>
          <w:rFonts w:asciiTheme="minorEastAsia" w:hAnsiTheme="minorEastAsia"/>
          <w:szCs w:val="21"/>
        </w:rPr>
        <w:t>公司环境与公司战略。</w:t>
      </w:r>
      <w:r w:rsidR="00DD3254" w:rsidRPr="00DD3254">
        <w:rPr>
          <w:rFonts w:asciiTheme="minorEastAsia" w:hAnsiTheme="minorEastAsia" w:hint="eastAsia"/>
          <w:szCs w:val="21"/>
        </w:rPr>
        <w:t>(√)</w:t>
      </w:r>
      <w:r w:rsidRPr="00A31E7E">
        <w:rPr>
          <w:rFonts w:asciiTheme="minorEastAsia" w:hAnsiTheme="minorEastAsia"/>
          <w:szCs w:val="21"/>
        </w:rPr>
        <w:br/>
        <w:t>23.分权式财务管理体制下,集团大部分的财务</w:t>
      </w:r>
      <w:r w:rsidR="00491D7A" w:rsidRPr="00A31E7E">
        <w:rPr>
          <w:rFonts w:asciiTheme="minorEastAsia" w:hAnsiTheme="minorEastAsia" w:hint="eastAsia"/>
          <w:szCs w:val="21"/>
        </w:rPr>
        <w:t>决策权下沉在子公司或事业部。</w:t>
      </w:r>
      <w:r w:rsidR="00DD3254" w:rsidRPr="00DD3254">
        <w:rPr>
          <w:rFonts w:asciiTheme="minorEastAsia" w:hAnsiTheme="minorEastAsia" w:hint="eastAsia"/>
          <w:szCs w:val="21"/>
        </w:rPr>
        <w:t>(√)</w:t>
      </w:r>
    </w:p>
    <w:p w:rsidR="00491D7A"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24.集团的经营者(含总会计师)可以在股东大会</w:t>
      </w:r>
      <w:r w:rsidR="00491D7A" w:rsidRPr="00A31E7E">
        <w:rPr>
          <w:rFonts w:asciiTheme="minorEastAsia" w:hAnsiTheme="minorEastAsia" w:hint="eastAsia"/>
          <w:szCs w:val="21"/>
        </w:rPr>
        <w:t>授权之下行驶决策</w:t>
      </w:r>
      <w:proofErr w:type="gramStart"/>
      <w:r w:rsidR="00491D7A" w:rsidRPr="00A31E7E">
        <w:rPr>
          <w:rFonts w:asciiTheme="minorEastAsia" w:hAnsiTheme="minorEastAsia" w:hint="eastAsia"/>
          <w:szCs w:val="21"/>
        </w:rPr>
        <w:t>权</w:t>
      </w:r>
      <w:r w:rsidRPr="00A31E7E">
        <w:rPr>
          <w:rFonts w:asciiTheme="minorEastAsia" w:hAnsiTheme="minorEastAsia"/>
          <w:szCs w:val="21"/>
        </w:rPr>
        <w:t>策权</w:t>
      </w:r>
      <w:proofErr w:type="gramEnd"/>
      <w:r w:rsidRPr="00A31E7E">
        <w:rPr>
          <w:rFonts w:asciiTheme="minorEastAsia" w:hAnsiTheme="minorEastAsia"/>
          <w:szCs w:val="21"/>
        </w:rPr>
        <w:t>。</w:t>
      </w:r>
      <w:r w:rsidR="00DD3254" w:rsidRPr="00DD3254">
        <w:rPr>
          <w:rFonts w:asciiTheme="minorEastAsia" w:hAnsiTheme="minorEastAsia" w:hint="eastAsia"/>
          <w:szCs w:val="21"/>
        </w:rPr>
        <w:t>×</w:t>
      </w:r>
      <w:r w:rsidRPr="00A31E7E">
        <w:rPr>
          <w:rFonts w:asciiTheme="minorEastAsia" w:hAnsiTheme="minorEastAsia"/>
          <w:szCs w:val="21"/>
        </w:rPr>
        <w:br/>
        <w:t>25.按《公司法》及《公司章程》 等的规定,董事会</w:t>
      </w:r>
      <w:r w:rsidR="00491D7A" w:rsidRPr="00A31E7E">
        <w:rPr>
          <w:rFonts w:asciiTheme="minorEastAsia" w:hAnsiTheme="minorEastAsia" w:hint="eastAsia"/>
          <w:szCs w:val="21"/>
        </w:rPr>
        <w:t>需要对任何授权之外的重大财务决策事项，</w:t>
      </w:r>
      <w:r w:rsidRPr="00A31E7E">
        <w:rPr>
          <w:rFonts w:asciiTheme="minorEastAsia" w:hAnsiTheme="minorEastAsia"/>
          <w:szCs w:val="21"/>
        </w:rPr>
        <w:t>提出方案并报股东大会进行最终审批决策。</w:t>
      </w:r>
      <w:r w:rsidR="00DD3254" w:rsidRPr="00DD3254">
        <w:rPr>
          <w:rFonts w:asciiTheme="minorEastAsia" w:hAnsiTheme="minorEastAsia" w:hint="eastAsia"/>
          <w:szCs w:val="21"/>
        </w:rPr>
        <w:t>(√)</w:t>
      </w:r>
    </w:p>
    <w:p w:rsidR="00491D7A"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26.总部财务组织是代表母公司管理集团某一产业或果</w:t>
      </w:r>
      <w:proofErr w:type="gramStart"/>
      <w:r w:rsidRPr="00A31E7E">
        <w:rPr>
          <w:rFonts w:asciiTheme="minorEastAsia" w:hAnsiTheme="minorEastAsia"/>
          <w:szCs w:val="21"/>
        </w:rPr>
        <w:t>一</w:t>
      </w:r>
      <w:proofErr w:type="gramEnd"/>
      <w:r w:rsidRPr="00A31E7E">
        <w:rPr>
          <w:rFonts w:asciiTheme="minorEastAsia" w:hAnsiTheme="minorEastAsia"/>
          <w:szCs w:val="21"/>
        </w:rPr>
        <w:t>市场区域业务的中间组织</w:t>
      </w:r>
      <w:r w:rsidR="00DD3254" w:rsidRPr="00DD3254">
        <w:rPr>
          <w:rFonts w:asciiTheme="minorEastAsia" w:hAnsiTheme="minorEastAsia" w:hint="eastAsia"/>
          <w:szCs w:val="21"/>
        </w:rPr>
        <w:t>×</w:t>
      </w:r>
      <w:r w:rsidRPr="00A31E7E">
        <w:rPr>
          <w:rFonts w:asciiTheme="minorEastAsia" w:hAnsiTheme="minorEastAsia"/>
          <w:szCs w:val="21"/>
        </w:rPr>
        <w:br/>
        <w:t>27.事业部财务机构是强化事业部管理与控制的核心部门,具有双重身份。</w:t>
      </w:r>
      <w:r w:rsidR="00DD3254" w:rsidRPr="00DD3254">
        <w:rPr>
          <w:rFonts w:asciiTheme="minorEastAsia" w:hAnsiTheme="minorEastAsia" w:hint="eastAsia"/>
          <w:szCs w:val="21"/>
        </w:rPr>
        <w:t>(√)</w:t>
      </w:r>
      <w:r w:rsidRPr="00A31E7E">
        <w:rPr>
          <w:rFonts w:asciiTheme="minorEastAsia" w:hAnsiTheme="minorEastAsia"/>
          <w:szCs w:val="21"/>
        </w:rPr>
        <w:br/>
        <w:t>28.子公司财务部是否单独设置,取决于集团规模、业务复杂程度及管理跨度等</w:t>
      </w:r>
      <w:r w:rsidR="00491D7A" w:rsidRPr="00A31E7E">
        <w:rPr>
          <w:rFonts w:asciiTheme="minorEastAsia" w:hAnsiTheme="minorEastAsia" w:hint="eastAsia"/>
          <w:szCs w:val="21"/>
        </w:rPr>
        <w:t>。</w:t>
      </w:r>
      <w:r w:rsidR="00DD3254" w:rsidRPr="00DD3254">
        <w:rPr>
          <w:rFonts w:asciiTheme="minorEastAsia" w:hAnsiTheme="minorEastAsia" w:hint="eastAsia"/>
          <w:szCs w:val="21"/>
        </w:rPr>
        <w:t>(√)</w:t>
      </w:r>
      <w:r w:rsidRPr="00A31E7E">
        <w:rPr>
          <w:rFonts w:asciiTheme="minorEastAsia" w:hAnsiTheme="minorEastAsia"/>
          <w:szCs w:val="21"/>
        </w:rPr>
        <w:br/>
        <w:t>29.混合型财务总监制的核心定位在于决策、管理,而不在于代表总部对子公司</w:t>
      </w:r>
      <w:r w:rsidR="00491D7A" w:rsidRPr="00A31E7E">
        <w:rPr>
          <w:rFonts w:asciiTheme="minorEastAsia" w:hAnsiTheme="minorEastAsia" w:hint="eastAsia"/>
          <w:szCs w:val="21"/>
        </w:rPr>
        <w:t>进行</w:t>
      </w:r>
      <w:r w:rsidRPr="00A31E7E">
        <w:rPr>
          <w:rFonts w:asciiTheme="minorEastAsia" w:hAnsiTheme="minorEastAsia"/>
          <w:szCs w:val="21"/>
        </w:rPr>
        <w:t>行监督。</w:t>
      </w:r>
      <w:r w:rsidR="00DD3254" w:rsidRPr="00DD3254">
        <w:rPr>
          <w:rFonts w:asciiTheme="minorEastAsia" w:hAnsiTheme="minorEastAsia" w:hint="eastAsia"/>
          <w:szCs w:val="21"/>
        </w:rPr>
        <w:t>×</w:t>
      </w:r>
    </w:p>
    <w:p w:rsidR="00491D7A" w:rsidRPr="00A31E7E" w:rsidRDefault="00247626" w:rsidP="00A31E7E">
      <w:pPr>
        <w:spacing w:line="276" w:lineRule="auto"/>
        <w:rPr>
          <w:rFonts w:asciiTheme="minorEastAsia" w:hAnsiTheme="minorEastAsia"/>
          <w:b/>
          <w:szCs w:val="21"/>
        </w:rPr>
      </w:pPr>
      <w:r w:rsidRPr="00A31E7E">
        <w:rPr>
          <w:rFonts w:asciiTheme="minorEastAsia" w:hAnsiTheme="minorEastAsia"/>
          <w:szCs w:val="21"/>
        </w:rPr>
        <w:br/>
      </w:r>
      <w:r w:rsidRPr="00A31E7E">
        <w:rPr>
          <w:rFonts w:asciiTheme="minorEastAsia" w:hAnsiTheme="minorEastAsia"/>
          <w:b/>
          <w:szCs w:val="21"/>
        </w:rPr>
        <w:t>(二)单选题</w:t>
      </w:r>
    </w:p>
    <w:p w:rsidR="00EC593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1.从企业集团发展历程看,(</w:t>
      </w:r>
      <w:r w:rsidR="00DD3254">
        <w:rPr>
          <w:rFonts w:asciiTheme="minorEastAsia" w:hAnsiTheme="minorEastAsia" w:hint="eastAsia"/>
          <w:szCs w:val="21"/>
        </w:rPr>
        <w:t>A</w:t>
      </w:r>
      <w:r w:rsidRPr="00A31E7E">
        <w:rPr>
          <w:rFonts w:asciiTheme="minorEastAsia" w:hAnsiTheme="minorEastAsia"/>
          <w:szCs w:val="21"/>
        </w:rPr>
        <w:t>)主要适合于处于</w:t>
      </w:r>
      <w:proofErr w:type="gramStart"/>
      <w:r w:rsidRPr="00A31E7E">
        <w:rPr>
          <w:rFonts w:asciiTheme="minorEastAsia" w:hAnsiTheme="minorEastAsia"/>
          <w:szCs w:val="21"/>
        </w:rPr>
        <w:t>初创期且规模</w:t>
      </w:r>
      <w:proofErr w:type="gramEnd"/>
      <w:r w:rsidRPr="00A31E7E">
        <w:rPr>
          <w:rFonts w:asciiTheme="minorEastAsia" w:hAnsiTheme="minorEastAsia"/>
          <w:szCs w:val="21"/>
        </w:rPr>
        <w:t>相对较小或者业务单一的企业集团。</w:t>
      </w:r>
      <w:r w:rsidRPr="00A31E7E">
        <w:rPr>
          <w:rFonts w:asciiTheme="minorEastAsia" w:hAnsiTheme="minorEastAsia"/>
          <w:szCs w:val="21"/>
        </w:rPr>
        <w:br/>
        <w:t>A.U型组织结构</w:t>
      </w:r>
      <w:r w:rsidRPr="00A31E7E">
        <w:rPr>
          <w:rFonts w:asciiTheme="minorEastAsia" w:hAnsiTheme="minorEastAsia"/>
          <w:szCs w:val="21"/>
        </w:rPr>
        <w:br/>
        <w:t>B.H型组织结构</w:t>
      </w:r>
      <w:r w:rsidRPr="00A31E7E">
        <w:rPr>
          <w:rFonts w:asciiTheme="minorEastAsia" w:hAnsiTheme="minorEastAsia"/>
          <w:szCs w:val="21"/>
        </w:rPr>
        <w:br/>
        <w:t>C.M</w:t>
      </w:r>
      <w:r w:rsidR="00EC5934" w:rsidRPr="00A31E7E">
        <w:rPr>
          <w:rFonts w:asciiTheme="minorEastAsia" w:hAnsiTheme="minorEastAsia"/>
          <w:szCs w:val="21"/>
        </w:rPr>
        <w:t>型组织结构</w:t>
      </w:r>
      <w:r w:rsidRPr="00A31E7E">
        <w:rPr>
          <w:rFonts w:asciiTheme="minorEastAsia" w:hAnsiTheme="minorEastAsia"/>
          <w:szCs w:val="21"/>
        </w:rPr>
        <w:t> </w:t>
      </w:r>
    </w:p>
    <w:p w:rsidR="00EC593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D.混合组织结构 国囊 火人</w:t>
      </w:r>
      <w:r w:rsidRPr="00A31E7E">
        <w:rPr>
          <w:rFonts w:asciiTheme="minorEastAsia" w:hAnsiTheme="minorEastAsia"/>
          <w:szCs w:val="21"/>
        </w:rPr>
        <w:br/>
        <w:t>2.在(</w:t>
      </w:r>
      <w:r w:rsidR="00DD3254">
        <w:rPr>
          <w:rFonts w:asciiTheme="minorEastAsia" w:hAnsiTheme="minorEastAsia" w:hint="eastAsia"/>
          <w:szCs w:val="21"/>
        </w:rPr>
        <w:t>D</w:t>
      </w:r>
      <w:r w:rsidRPr="00A31E7E">
        <w:rPr>
          <w:rFonts w:asciiTheme="minorEastAsia" w:hAnsiTheme="minorEastAsia"/>
          <w:szCs w:val="21"/>
        </w:rPr>
        <w:t>)中,下属业务单元的经营自主权较小。</w:t>
      </w:r>
      <w:r w:rsidRPr="00A31E7E">
        <w:rPr>
          <w:rFonts w:asciiTheme="minorEastAsia" w:hAnsiTheme="minorEastAsia"/>
          <w:szCs w:val="21"/>
        </w:rPr>
        <w:br/>
        <w:t>A.混合组织结构</w:t>
      </w:r>
      <w:r w:rsidRPr="00A31E7E">
        <w:rPr>
          <w:rFonts w:asciiTheme="minorEastAsia" w:hAnsiTheme="minorEastAsia"/>
          <w:szCs w:val="21"/>
        </w:rPr>
        <w:br/>
        <w:t>B.H型组织结构</w:t>
      </w:r>
      <w:r w:rsidRPr="00A31E7E">
        <w:rPr>
          <w:rFonts w:asciiTheme="minorEastAsia" w:hAnsiTheme="minorEastAsia"/>
          <w:szCs w:val="21"/>
        </w:rPr>
        <w:br/>
        <w:t>C.M型组织结构</w:t>
      </w:r>
      <w:r w:rsidRPr="00A31E7E">
        <w:rPr>
          <w:rFonts w:asciiTheme="minorEastAsia" w:hAnsiTheme="minorEastAsia"/>
          <w:szCs w:val="21"/>
        </w:rPr>
        <w:br/>
        <w:t>D.U型组织结构</w:t>
      </w:r>
      <w:r w:rsidRPr="00A31E7E">
        <w:rPr>
          <w:rFonts w:asciiTheme="minorEastAsia" w:hAnsiTheme="minorEastAsia"/>
          <w:szCs w:val="21"/>
        </w:rPr>
        <w:br/>
        <w:t>3.在H型组织结构中,集团总部作为母公司,利用(</w:t>
      </w:r>
      <w:r w:rsidR="00DD3254">
        <w:rPr>
          <w:rFonts w:asciiTheme="minorEastAsia" w:hAnsiTheme="minorEastAsia" w:hint="eastAsia"/>
          <w:szCs w:val="21"/>
        </w:rPr>
        <w:t>C</w:t>
      </w:r>
      <w:r w:rsidRPr="00A31E7E">
        <w:rPr>
          <w:rFonts w:asciiTheme="minorEastAsia" w:hAnsiTheme="minorEastAsia"/>
          <w:szCs w:val="21"/>
        </w:rPr>
        <w:t>)以出资者身份行使对子公司的管理权。</w:t>
      </w:r>
      <w:r w:rsidRPr="00A31E7E">
        <w:rPr>
          <w:rFonts w:asciiTheme="minorEastAsia" w:hAnsiTheme="minorEastAsia"/>
          <w:szCs w:val="21"/>
        </w:rPr>
        <w:br/>
      </w:r>
      <w:r w:rsidRPr="00A31E7E">
        <w:rPr>
          <w:rFonts w:asciiTheme="minorEastAsia" w:hAnsiTheme="minorEastAsia"/>
          <w:szCs w:val="21"/>
        </w:rPr>
        <w:lastRenderedPageBreak/>
        <w:t>A.行政手段</w:t>
      </w:r>
    </w:p>
    <w:p w:rsidR="00EC593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B.控制机制</w:t>
      </w:r>
    </w:p>
    <w:p w:rsidR="00EC593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C.股权关系</w:t>
      </w:r>
    </w:p>
    <w:p w:rsidR="00EC593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D.分部绩双</w:t>
      </w:r>
      <w:r w:rsidRPr="00A31E7E">
        <w:rPr>
          <w:rFonts w:asciiTheme="minorEastAsia" w:hAnsiTheme="minorEastAsia"/>
          <w:szCs w:val="21"/>
        </w:rPr>
        <w:br/>
        <w:t>4.依照企业集团总部管理的定位,(</w:t>
      </w:r>
      <w:r w:rsidR="00DD3254">
        <w:rPr>
          <w:rFonts w:asciiTheme="minorEastAsia" w:hAnsiTheme="minorEastAsia" w:hint="eastAsia"/>
          <w:szCs w:val="21"/>
        </w:rPr>
        <w:t>B</w:t>
      </w:r>
      <w:r w:rsidRPr="00A31E7E">
        <w:rPr>
          <w:rFonts w:asciiTheme="minorEastAsia" w:hAnsiTheme="minorEastAsia"/>
          <w:szCs w:val="21"/>
        </w:rPr>
        <w:t>)功能是企业集团管理的核心。 </w:t>
      </w:r>
    </w:p>
    <w:p w:rsidR="00EC593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A.战略决策和管理 章 </w:t>
      </w:r>
      <w:r w:rsidRPr="00A31E7E">
        <w:rPr>
          <w:rFonts w:asciiTheme="minorEastAsia" w:hAnsiTheme="minorEastAsia"/>
          <w:szCs w:val="21"/>
        </w:rPr>
        <w:br/>
        <w:t>B.财务控制与管理</w:t>
      </w:r>
      <w:r w:rsidRPr="00A31E7E">
        <w:rPr>
          <w:rFonts w:asciiTheme="minorEastAsia" w:hAnsiTheme="minorEastAsia"/>
          <w:szCs w:val="21"/>
        </w:rPr>
        <w:br/>
        <w:t>C.资本运营和产权管理</w:t>
      </w:r>
    </w:p>
    <w:p w:rsidR="00EC593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D.人力资源管理 </w:t>
      </w:r>
      <w:r w:rsidRPr="00A31E7E">
        <w:rPr>
          <w:rFonts w:asciiTheme="minorEastAsia" w:hAnsiTheme="minorEastAsia"/>
          <w:szCs w:val="21"/>
        </w:rPr>
        <w:br/>
        <w:t>5.影响企业集团组织结构选择的最主要因素是(</w:t>
      </w:r>
      <w:r w:rsidR="00DD3254">
        <w:rPr>
          <w:rFonts w:asciiTheme="minorEastAsia" w:hAnsiTheme="minorEastAsia" w:hint="eastAsia"/>
          <w:szCs w:val="21"/>
        </w:rPr>
        <w:t>D</w:t>
      </w:r>
      <w:r w:rsidRPr="00A31E7E">
        <w:rPr>
          <w:rFonts w:asciiTheme="minorEastAsia" w:hAnsiTheme="minorEastAsia"/>
          <w:szCs w:val="21"/>
        </w:rPr>
        <w:t>)。</w:t>
      </w:r>
      <w:r w:rsidRPr="00A31E7E">
        <w:rPr>
          <w:rFonts w:asciiTheme="minorEastAsia" w:hAnsiTheme="minorEastAsia"/>
          <w:szCs w:val="21"/>
        </w:rPr>
        <w:br/>
        <w:t>A.投资风险</w:t>
      </w:r>
      <w:r w:rsidRPr="00A31E7E">
        <w:rPr>
          <w:rFonts w:asciiTheme="minorEastAsia" w:hAnsiTheme="minorEastAsia"/>
          <w:szCs w:val="21"/>
        </w:rPr>
        <w:br/>
        <w:t>B.业务特点及纳税</w:t>
      </w:r>
    </w:p>
    <w:p w:rsidR="00EC593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 C.法律法规</w:t>
      </w:r>
    </w:p>
    <w:p w:rsidR="00EC593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 D.公司环境与公司战略</w:t>
      </w:r>
    </w:p>
    <w:p w:rsidR="00EC593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6.在集团治理框架中,最高权力机关是(</w:t>
      </w:r>
      <w:r w:rsidR="00DD3254">
        <w:rPr>
          <w:rFonts w:asciiTheme="minorEastAsia" w:hAnsiTheme="minorEastAsia" w:hint="eastAsia"/>
          <w:szCs w:val="21"/>
        </w:rPr>
        <w:t>B</w:t>
      </w:r>
      <w:r w:rsidRPr="00A31E7E">
        <w:rPr>
          <w:rFonts w:asciiTheme="minorEastAsia" w:hAnsiTheme="minorEastAsia"/>
          <w:szCs w:val="21"/>
        </w:rPr>
        <w:t>)。</w:t>
      </w:r>
      <w:r w:rsidRPr="00A31E7E">
        <w:rPr>
          <w:rFonts w:asciiTheme="minorEastAsia" w:hAnsiTheme="minorEastAsia"/>
          <w:szCs w:val="21"/>
        </w:rPr>
        <w:br/>
        <w:t>A.董事会</w:t>
      </w:r>
      <w:r w:rsidRPr="00A31E7E">
        <w:rPr>
          <w:rFonts w:asciiTheme="minorEastAsia" w:hAnsiTheme="minorEastAsia"/>
          <w:szCs w:val="21"/>
        </w:rPr>
        <w:br/>
        <w:t>B.集团股东大会 </w:t>
      </w:r>
    </w:p>
    <w:p w:rsidR="00EC593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C.经理层</w:t>
      </w:r>
      <w:r w:rsidRPr="00A31E7E">
        <w:rPr>
          <w:rFonts w:asciiTheme="minorEastAsia" w:hAnsiTheme="minorEastAsia"/>
          <w:szCs w:val="21"/>
        </w:rPr>
        <w:br/>
        <w:t>D.职工代表大会</w:t>
      </w:r>
      <w:r w:rsidRPr="00A31E7E">
        <w:rPr>
          <w:rFonts w:asciiTheme="minorEastAsia" w:hAnsiTheme="minorEastAsia"/>
          <w:szCs w:val="21"/>
        </w:rPr>
        <w:br/>
        <w:t>7.在分权式财务管理体制下,集团大部分的财务决策权下沉在(</w:t>
      </w:r>
      <w:r w:rsidR="00DD3254">
        <w:rPr>
          <w:rFonts w:asciiTheme="minorEastAsia" w:hAnsiTheme="minorEastAsia" w:hint="eastAsia"/>
          <w:szCs w:val="21"/>
        </w:rPr>
        <w:t>A</w:t>
      </w:r>
      <w:r w:rsidRPr="00A31E7E">
        <w:rPr>
          <w:rFonts w:asciiTheme="minorEastAsia" w:hAnsiTheme="minorEastAsia"/>
          <w:szCs w:val="21"/>
        </w:rPr>
        <w:t>)。 </w:t>
      </w:r>
      <w:r w:rsidRPr="00A31E7E">
        <w:rPr>
          <w:rFonts w:asciiTheme="minorEastAsia" w:hAnsiTheme="minorEastAsia"/>
          <w:szCs w:val="21"/>
        </w:rPr>
        <w:br/>
        <w:t>A.子公司或事业部</w:t>
      </w:r>
    </w:p>
    <w:p w:rsidR="00EC593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 B.集团财务部议</w:t>
      </w:r>
    </w:p>
    <w:p w:rsidR="00EC593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C.车间 </w:t>
      </w:r>
    </w:p>
    <w:p w:rsidR="00EC593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D.企业</w:t>
      </w:r>
      <w:r w:rsidRPr="00A31E7E">
        <w:rPr>
          <w:rFonts w:asciiTheme="minorEastAsia" w:hAnsiTheme="minorEastAsia"/>
          <w:szCs w:val="21"/>
        </w:rPr>
        <w:br/>
        <w:t>8.分权式财务管理体制具有(</w:t>
      </w:r>
      <w:r w:rsidR="00DD3254">
        <w:rPr>
          <w:rFonts w:asciiTheme="minorEastAsia" w:hAnsiTheme="minorEastAsia" w:hint="eastAsia"/>
          <w:szCs w:val="21"/>
        </w:rPr>
        <w:t>D</w:t>
      </w:r>
      <w:r w:rsidRPr="00A31E7E">
        <w:rPr>
          <w:rFonts w:asciiTheme="minorEastAsia" w:hAnsiTheme="minorEastAsia"/>
          <w:szCs w:val="21"/>
        </w:rPr>
        <w:t>)的优点。</w:t>
      </w:r>
      <w:r w:rsidRPr="00A31E7E">
        <w:rPr>
          <w:rFonts w:asciiTheme="minorEastAsia" w:hAnsiTheme="minorEastAsia"/>
          <w:szCs w:val="21"/>
        </w:rPr>
        <w:br/>
        <w:t>A.有效集中资源进行集团内部整合</w:t>
      </w:r>
      <w:r w:rsidRPr="00A31E7E">
        <w:rPr>
          <w:rFonts w:asciiTheme="minorEastAsia" w:hAnsiTheme="minorEastAsia"/>
          <w:szCs w:val="21"/>
        </w:rPr>
        <w:br/>
        <w:t>B.在一定程度上鼓励子公司追求自身利益</w:t>
      </w:r>
    </w:p>
    <w:p w:rsidR="00EC593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C.强化管理 </w:t>
      </w:r>
    </w:p>
    <w:p w:rsidR="00EC593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D.使总部财务集中精力于战略规划与重大财务决策 </w:t>
      </w:r>
    </w:p>
    <w:p w:rsidR="00EC593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9.(</w:t>
      </w:r>
      <w:r w:rsidR="00DD3254">
        <w:rPr>
          <w:rFonts w:asciiTheme="minorEastAsia" w:hAnsiTheme="minorEastAsia" w:hint="eastAsia"/>
          <w:szCs w:val="21"/>
        </w:rPr>
        <w:t>C</w:t>
      </w:r>
      <w:r w:rsidRPr="00A31E7E">
        <w:rPr>
          <w:rFonts w:asciiTheme="minorEastAsia" w:hAnsiTheme="minorEastAsia"/>
          <w:szCs w:val="21"/>
        </w:rPr>
        <w:t>)努力通过必要的集权与适度的分权来发挥总部财务战略 、决策和监控功能,</w:t>
      </w:r>
      <w:r w:rsidRPr="00A31E7E">
        <w:rPr>
          <w:rFonts w:asciiTheme="minorEastAsia" w:hAnsiTheme="minorEastAsia"/>
          <w:szCs w:val="21"/>
        </w:rPr>
        <w:br/>
        <w:t>同时激发子公司的积极性和创造性,控制经营风险和财务风险。</w:t>
      </w:r>
    </w:p>
    <w:p w:rsidR="005E50A5"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A.事业部制结构体制  </w:t>
      </w:r>
    </w:p>
    <w:p w:rsidR="005E50A5"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B. 一元结构体制</w:t>
      </w:r>
    </w:p>
    <w:p w:rsidR="005E50A5"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C.混合式财务管理体制集团内部整合 </w:t>
      </w:r>
    </w:p>
    <w:p w:rsidR="005E50A5"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D.母子公司管理体制</w:t>
      </w:r>
      <w:r w:rsidRPr="00A31E7E">
        <w:rPr>
          <w:rFonts w:asciiTheme="minorEastAsia" w:hAnsiTheme="minorEastAsia"/>
          <w:szCs w:val="21"/>
        </w:rPr>
        <w:br/>
        <w:t>10.在企业集团财务管理组织中,(</w:t>
      </w:r>
      <w:r w:rsidR="00DD3254">
        <w:rPr>
          <w:rFonts w:asciiTheme="minorEastAsia" w:hAnsiTheme="minorEastAsia" w:hint="eastAsia"/>
          <w:szCs w:val="21"/>
        </w:rPr>
        <w:t>A</w:t>
      </w:r>
      <w:r w:rsidR="005E50A5" w:rsidRPr="00A31E7E">
        <w:rPr>
          <w:rFonts w:asciiTheme="minorEastAsia" w:hAnsiTheme="minorEastAsia" w:hint="eastAsia"/>
          <w:szCs w:val="21"/>
        </w:rPr>
        <w:t>)</w:t>
      </w:r>
      <w:r w:rsidRPr="00A31E7E">
        <w:rPr>
          <w:rFonts w:asciiTheme="minorEastAsia" w:hAnsiTheme="minorEastAsia"/>
          <w:szCs w:val="21"/>
        </w:rPr>
        <w:t>企业集团财务管理运行的组织保障。</w:t>
      </w:r>
      <w:r w:rsidRPr="00A31E7E">
        <w:rPr>
          <w:rFonts w:asciiTheme="minorEastAsia" w:hAnsiTheme="minorEastAsia"/>
          <w:szCs w:val="21"/>
        </w:rPr>
        <w:br/>
        <w:t>A.财务管理组织体系 </w:t>
      </w:r>
    </w:p>
    <w:p w:rsidR="005E50A5"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B. 财务管理责任体系 </w:t>
      </w:r>
    </w:p>
    <w:p w:rsidR="005E50A5"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C.财务人员管理体系</w:t>
      </w:r>
    </w:p>
    <w:p w:rsidR="005E50A5"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lastRenderedPageBreak/>
        <w:t> D.财务管理监督体系</w:t>
      </w:r>
      <w:r w:rsidRPr="00A31E7E">
        <w:rPr>
          <w:rFonts w:asciiTheme="minorEastAsia" w:hAnsiTheme="minorEastAsia"/>
          <w:szCs w:val="21"/>
        </w:rPr>
        <w:br/>
        <w:t>11.下列选项中,不属于企业集团应构建体系的是(</w:t>
      </w:r>
      <w:r w:rsidR="005E50A5" w:rsidRPr="00A31E7E">
        <w:rPr>
          <w:rFonts w:asciiTheme="minorEastAsia" w:hAnsiTheme="minorEastAsia" w:hint="eastAsia"/>
          <w:szCs w:val="21"/>
        </w:rPr>
        <w:t xml:space="preserve"> </w:t>
      </w:r>
      <w:r w:rsidR="00DD3254">
        <w:rPr>
          <w:rFonts w:asciiTheme="minorEastAsia" w:hAnsiTheme="minorEastAsia" w:hint="eastAsia"/>
          <w:szCs w:val="21"/>
        </w:rPr>
        <w:t>C</w:t>
      </w:r>
      <w:r w:rsidRPr="00A31E7E">
        <w:rPr>
          <w:rFonts w:asciiTheme="minorEastAsia" w:hAnsiTheme="minorEastAsia"/>
          <w:szCs w:val="21"/>
        </w:rPr>
        <w:t>)。</w:t>
      </w:r>
      <w:r w:rsidRPr="00A31E7E">
        <w:rPr>
          <w:rFonts w:asciiTheme="minorEastAsia" w:hAnsiTheme="minorEastAsia"/>
          <w:szCs w:val="21"/>
        </w:rPr>
        <w:br/>
        <w:t>A.财务管理组织体系</w:t>
      </w:r>
    </w:p>
    <w:p w:rsidR="005E50A5"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B. 财务管理责任体系 </w:t>
      </w:r>
    </w:p>
    <w:p w:rsidR="00DB3217"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C.财务人员培训体系</w:t>
      </w:r>
      <w:r w:rsidRPr="00A31E7E">
        <w:rPr>
          <w:rFonts w:asciiTheme="minorEastAsia" w:hAnsiTheme="minorEastAsia"/>
          <w:szCs w:val="21"/>
        </w:rPr>
        <w:br/>
        <w:t>D.财务人员管理体系</w:t>
      </w:r>
      <w:r w:rsidRPr="00A31E7E">
        <w:rPr>
          <w:rFonts w:asciiTheme="minorEastAsia" w:hAnsiTheme="minorEastAsia"/>
          <w:szCs w:val="21"/>
        </w:rPr>
        <w:br/>
        <w:t>12.(</w:t>
      </w:r>
      <w:r w:rsidR="00DD3254">
        <w:rPr>
          <w:rFonts w:asciiTheme="minorEastAsia" w:hAnsiTheme="minorEastAsia" w:hint="eastAsia"/>
          <w:szCs w:val="21"/>
        </w:rPr>
        <w:t>B</w:t>
      </w:r>
      <w:r w:rsidRPr="00A31E7E">
        <w:rPr>
          <w:rFonts w:asciiTheme="minorEastAsia" w:hAnsiTheme="minorEastAsia"/>
          <w:szCs w:val="21"/>
        </w:rPr>
        <w:t>)是强化事业部管理与控制的核心部门,具有双重身份。</w:t>
      </w:r>
      <w:r w:rsidRPr="00A31E7E">
        <w:rPr>
          <w:rFonts w:asciiTheme="minorEastAsia" w:hAnsiTheme="minorEastAsia"/>
          <w:szCs w:val="21"/>
        </w:rPr>
        <w:br/>
        <w:t>A.总部财务机构</w:t>
      </w:r>
    </w:p>
    <w:p w:rsidR="00DB3217"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 B.事业部财务机构</w:t>
      </w:r>
    </w:p>
    <w:p w:rsidR="00DB3217"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C.子公司财务部 </w:t>
      </w:r>
    </w:p>
    <w:p w:rsidR="00DB3217"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D.孙公司财务部</w:t>
      </w:r>
      <w:r w:rsidRPr="00A31E7E">
        <w:rPr>
          <w:rFonts w:asciiTheme="minorEastAsia" w:hAnsiTheme="minorEastAsia"/>
          <w:szCs w:val="21"/>
        </w:rPr>
        <w:br/>
        <w:t>13.集监督权、执行权和决策权于一身的财务总监委派制是</w:t>
      </w:r>
      <w:r w:rsidR="00DD3254" w:rsidRPr="00DD3254">
        <w:rPr>
          <w:rFonts w:asciiTheme="minorEastAsia" w:hAnsiTheme="minorEastAsia" w:hint="eastAsia"/>
          <w:szCs w:val="21"/>
        </w:rPr>
        <w:t>(</w:t>
      </w:r>
      <w:r w:rsidR="00DD3254">
        <w:rPr>
          <w:rFonts w:asciiTheme="minorEastAsia" w:hAnsiTheme="minorEastAsia" w:hint="eastAsia"/>
          <w:szCs w:val="21"/>
        </w:rPr>
        <w:t>D</w:t>
      </w:r>
      <w:r w:rsidR="00DD3254" w:rsidRPr="00DD3254">
        <w:rPr>
          <w:rFonts w:asciiTheme="minorEastAsia" w:hAnsiTheme="minorEastAsia" w:hint="eastAsia"/>
          <w:szCs w:val="21"/>
        </w:rPr>
        <w:t>)</w:t>
      </w:r>
    </w:p>
    <w:p w:rsidR="00DB3217"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A.监控型财务总监制</w:t>
      </w:r>
      <w:r w:rsidRPr="00A31E7E">
        <w:rPr>
          <w:rFonts w:asciiTheme="minorEastAsia" w:hAnsiTheme="minorEastAsia"/>
          <w:szCs w:val="21"/>
        </w:rPr>
        <w:br/>
        <w:t>B.决策型财务总监制</w:t>
      </w:r>
    </w:p>
    <w:p w:rsidR="00DB3217"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C.管理型财务总监制</w:t>
      </w:r>
      <w:r w:rsidRPr="00A31E7E">
        <w:rPr>
          <w:rFonts w:asciiTheme="minorEastAsia" w:hAnsiTheme="minorEastAsia"/>
          <w:szCs w:val="21"/>
        </w:rPr>
        <w:br/>
        <w:t>D.混合型财务总监制</w:t>
      </w:r>
    </w:p>
    <w:p w:rsidR="00DB3217"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br/>
      </w:r>
      <w:r w:rsidRPr="00A31E7E">
        <w:rPr>
          <w:rFonts w:asciiTheme="minorEastAsia" w:hAnsiTheme="minorEastAsia"/>
          <w:b/>
          <w:szCs w:val="21"/>
        </w:rPr>
        <w:t>(三)多选题</w:t>
      </w:r>
      <w:r w:rsidRPr="00A31E7E">
        <w:rPr>
          <w:rFonts w:asciiTheme="minorEastAsia" w:hAnsiTheme="minorEastAsia"/>
          <w:szCs w:val="21"/>
        </w:rPr>
        <w:br/>
        <w:t>1.一般认为,企业集团财务管理体制按其集权化的程度包括(</w:t>
      </w:r>
      <w:r w:rsidR="00DD3254">
        <w:rPr>
          <w:rFonts w:asciiTheme="minorEastAsia" w:hAnsiTheme="minorEastAsia" w:hint="eastAsia"/>
          <w:szCs w:val="21"/>
        </w:rPr>
        <w:t>ABE</w:t>
      </w:r>
      <w:r w:rsidRPr="00A31E7E">
        <w:rPr>
          <w:rFonts w:asciiTheme="minorEastAsia" w:hAnsiTheme="minorEastAsia"/>
          <w:szCs w:val="21"/>
        </w:rPr>
        <w:t>)等类型。</w:t>
      </w:r>
      <w:r w:rsidRPr="00A31E7E">
        <w:rPr>
          <w:rFonts w:asciiTheme="minorEastAsia" w:hAnsiTheme="minorEastAsia"/>
          <w:szCs w:val="21"/>
        </w:rPr>
        <w:br/>
        <w:t>A.集权式财务管理体制 费B.分权式财务管理体制</w:t>
      </w:r>
      <w:r w:rsidRPr="00A31E7E">
        <w:rPr>
          <w:rFonts w:asciiTheme="minorEastAsia" w:hAnsiTheme="minorEastAsia"/>
          <w:szCs w:val="21"/>
        </w:rPr>
        <w:br/>
        <w:t>C.统一式财务管理体制D.合一式财务管理体制</w:t>
      </w:r>
      <w:r w:rsidR="00DB3217" w:rsidRPr="00A31E7E">
        <w:rPr>
          <w:rFonts w:asciiTheme="minorEastAsia" w:hAnsiTheme="minorEastAsia"/>
          <w:szCs w:val="21"/>
        </w:rPr>
        <w:br/>
      </w:r>
      <w:r w:rsidRPr="00A31E7E">
        <w:rPr>
          <w:rFonts w:asciiTheme="minorEastAsia" w:hAnsiTheme="minorEastAsia"/>
          <w:szCs w:val="21"/>
        </w:rPr>
        <w:t>E.混合式财务管理体制</w:t>
      </w:r>
      <w:r w:rsidRPr="00A31E7E">
        <w:rPr>
          <w:rFonts w:asciiTheme="minorEastAsia" w:hAnsiTheme="minorEastAsia"/>
          <w:szCs w:val="21"/>
        </w:rPr>
        <w:br/>
        <w:t>2.企业集团U型组织结构,有(</w:t>
      </w:r>
      <w:r w:rsidR="00DD3254">
        <w:rPr>
          <w:rFonts w:asciiTheme="minorEastAsia" w:hAnsiTheme="minorEastAsia" w:hint="eastAsia"/>
          <w:szCs w:val="21"/>
        </w:rPr>
        <w:t>BCDE</w:t>
      </w:r>
      <w:r w:rsidRPr="00A31E7E">
        <w:rPr>
          <w:rFonts w:asciiTheme="minorEastAsia" w:hAnsiTheme="minorEastAsia"/>
          <w:szCs w:val="21"/>
        </w:rPr>
        <w:t>)等优点。</w:t>
      </w:r>
      <w:r w:rsidRPr="00A31E7E">
        <w:rPr>
          <w:rFonts w:asciiTheme="minorEastAsia" w:hAnsiTheme="minorEastAsia"/>
          <w:szCs w:val="21"/>
        </w:rPr>
        <w:br/>
        <w:t>A.下属成员单位自主权较大</w:t>
      </w:r>
      <w:r w:rsidRPr="00A31E7E">
        <w:rPr>
          <w:rFonts w:asciiTheme="minorEastAsia" w:hAnsiTheme="minorEastAsia"/>
          <w:szCs w:val="21"/>
        </w:rPr>
        <w:br/>
        <w:t>B.总部管理所有业务</w:t>
      </w:r>
      <w:r w:rsidRPr="00A31E7E">
        <w:rPr>
          <w:rFonts w:asciiTheme="minorEastAsia" w:hAnsiTheme="minorEastAsia"/>
          <w:szCs w:val="21"/>
        </w:rPr>
        <w:br/>
        <w:t>C.简化控制机制</w:t>
      </w:r>
      <w:r w:rsidRPr="00A31E7E">
        <w:rPr>
          <w:rFonts w:asciiTheme="minorEastAsia" w:hAnsiTheme="minorEastAsia"/>
          <w:szCs w:val="21"/>
        </w:rPr>
        <w:br/>
        <w:t>D.明确的责任分工 </w:t>
      </w:r>
      <w:r w:rsidRPr="00A31E7E">
        <w:rPr>
          <w:rFonts w:asciiTheme="minorEastAsia" w:hAnsiTheme="minorEastAsia"/>
          <w:szCs w:val="21"/>
        </w:rPr>
        <w:br/>
        <w:t>E.职能部门垂直管理 </w:t>
      </w:r>
      <w:r w:rsidRPr="00A31E7E">
        <w:rPr>
          <w:rFonts w:asciiTheme="minorEastAsia" w:hAnsiTheme="minorEastAsia"/>
          <w:szCs w:val="21"/>
        </w:rPr>
        <w:br/>
        <w:t>3.企业集团U型组织结构,存在(</w:t>
      </w:r>
      <w:r w:rsidR="00DD3254">
        <w:rPr>
          <w:rFonts w:asciiTheme="minorEastAsia" w:hAnsiTheme="minorEastAsia" w:hint="eastAsia"/>
          <w:szCs w:val="21"/>
        </w:rPr>
        <w:t>ABDE</w:t>
      </w:r>
      <w:r w:rsidRPr="00A31E7E">
        <w:rPr>
          <w:rFonts w:asciiTheme="minorEastAsia" w:hAnsiTheme="minorEastAsia"/>
          <w:szCs w:val="21"/>
        </w:rPr>
        <w:t>)等不足之处。</w:t>
      </w:r>
      <w:r w:rsidRPr="00A31E7E">
        <w:rPr>
          <w:rFonts w:asciiTheme="minorEastAsia" w:hAnsiTheme="minorEastAsia"/>
          <w:szCs w:val="21"/>
        </w:rPr>
        <w:br/>
        <w:t>A.总部管理</w:t>
      </w:r>
      <w:proofErr w:type="gramStart"/>
      <w:r w:rsidRPr="00A31E7E">
        <w:rPr>
          <w:rFonts w:asciiTheme="minorEastAsia" w:hAnsiTheme="minorEastAsia"/>
          <w:szCs w:val="21"/>
        </w:rPr>
        <w:t>层负担</w:t>
      </w:r>
      <w:proofErr w:type="gramEnd"/>
      <w:r w:rsidRPr="00A31E7E">
        <w:rPr>
          <w:rFonts w:asciiTheme="minorEastAsia" w:hAnsiTheme="minorEastAsia"/>
          <w:szCs w:val="21"/>
        </w:rPr>
        <w:t>重</w:t>
      </w:r>
    </w:p>
    <w:p w:rsidR="00DB3217"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B. 容易忽视战略问题 </w:t>
      </w:r>
      <w:r w:rsidRPr="00A31E7E">
        <w:rPr>
          <w:rFonts w:asciiTheme="minorEastAsia" w:hAnsiTheme="minorEastAsia"/>
          <w:szCs w:val="21"/>
        </w:rPr>
        <w:br/>
        <w:t>C.责任分工不够明确</w:t>
      </w:r>
      <w:r w:rsidRPr="00A31E7E">
        <w:rPr>
          <w:rFonts w:asciiTheme="minorEastAsia" w:hAnsiTheme="minorEastAsia"/>
          <w:szCs w:val="21"/>
        </w:rPr>
        <w:br/>
        <w:t>D.职能部门的协作比较困难</w:t>
      </w:r>
      <w:r w:rsidRPr="00A31E7E">
        <w:rPr>
          <w:rFonts w:asciiTheme="minorEastAsia" w:hAnsiTheme="minorEastAsia"/>
          <w:szCs w:val="21"/>
        </w:rPr>
        <w:br/>
        <w:t>E.难以处理多元化业务</w:t>
      </w:r>
      <w:r w:rsidRPr="00A31E7E">
        <w:rPr>
          <w:rFonts w:asciiTheme="minorEastAsia" w:hAnsiTheme="minorEastAsia"/>
          <w:szCs w:val="21"/>
        </w:rPr>
        <w:br/>
        <w:t>4.企业集团M型组织结构</w:t>
      </w:r>
      <w:proofErr w:type="gramStart"/>
      <w:r w:rsidRPr="00A31E7E">
        <w:rPr>
          <w:rFonts w:asciiTheme="minorEastAsia" w:hAnsiTheme="minorEastAsia"/>
          <w:szCs w:val="21"/>
        </w:rPr>
        <w:t>,有</w:t>
      </w:r>
      <w:proofErr w:type="gramEnd"/>
      <w:r w:rsidRPr="00A31E7E">
        <w:rPr>
          <w:rFonts w:asciiTheme="minorEastAsia" w:hAnsiTheme="minorEastAsia"/>
          <w:szCs w:val="21"/>
        </w:rPr>
        <w:t>(</w:t>
      </w:r>
      <w:r w:rsidR="00DD3254">
        <w:rPr>
          <w:rFonts w:asciiTheme="minorEastAsia" w:hAnsiTheme="minorEastAsia" w:hint="eastAsia"/>
          <w:szCs w:val="21"/>
        </w:rPr>
        <w:t>ABCE</w:t>
      </w:r>
      <w:r w:rsidRPr="00A31E7E">
        <w:rPr>
          <w:rFonts w:asciiTheme="minorEastAsia" w:hAnsiTheme="minorEastAsia"/>
          <w:szCs w:val="21"/>
        </w:rPr>
        <w:t>)等优点。</w:t>
      </w:r>
      <w:r w:rsidRPr="00A31E7E">
        <w:rPr>
          <w:rFonts w:asciiTheme="minorEastAsia" w:hAnsiTheme="minorEastAsia"/>
          <w:szCs w:val="21"/>
        </w:rPr>
        <w:br/>
        <w:t>A.产品或业务</w:t>
      </w:r>
      <w:proofErr w:type="gramStart"/>
      <w:r w:rsidRPr="00A31E7E">
        <w:rPr>
          <w:rFonts w:asciiTheme="minorEastAsia" w:hAnsiTheme="minorEastAsia"/>
          <w:szCs w:val="21"/>
        </w:rPr>
        <w:t>领域明确</w:t>
      </w:r>
      <w:proofErr w:type="gramEnd"/>
      <w:r w:rsidRPr="00A31E7E">
        <w:rPr>
          <w:rFonts w:asciiTheme="minorEastAsia" w:hAnsiTheme="minorEastAsia"/>
          <w:szCs w:val="21"/>
        </w:rPr>
        <w:br/>
        <w:t>B. 便于衡量各分部绩效</w:t>
      </w:r>
      <w:r w:rsidRPr="00A31E7E">
        <w:rPr>
          <w:rFonts w:asciiTheme="minorEastAsia" w:hAnsiTheme="minorEastAsia"/>
          <w:szCs w:val="21"/>
        </w:rPr>
        <w:br/>
        <w:t>C.利于集团总部关注战略</w:t>
      </w:r>
      <w:r w:rsidRPr="00A31E7E">
        <w:rPr>
          <w:rFonts w:asciiTheme="minorEastAsia" w:hAnsiTheme="minorEastAsia"/>
          <w:szCs w:val="21"/>
        </w:rPr>
        <w:br/>
        <w:t>D.管理与协调成本低</w:t>
      </w:r>
      <w:r w:rsidRPr="00A31E7E">
        <w:rPr>
          <w:rFonts w:asciiTheme="minorEastAsia" w:hAnsiTheme="minorEastAsia"/>
          <w:szCs w:val="21"/>
        </w:rPr>
        <w:br/>
      </w:r>
      <w:r w:rsidRPr="00A31E7E">
        <w:rPr>
          <w:rFonts w:asciiTheme="minorEastAsia" w:hAnsiTheme="minorEastAsia"/>
          <w:szCs w:val="21"/>
        </w:rPr>
        <w:lastRenderedPageBreak/>
        <w:t>E.总部强化集中服务</w:t>
      </w:r>
      <w:r w:rsidRPr="00A31E7E">
        <w:rPr>
          <w:rFonts w:asciiTheme="minorEastAsia" w:hAnsiTheme="minorEastAsia"/>
          <w:szCs w:val="21"/>
        </w:rPr>
        <w:br/>
        <w:t>5.企业集团M型组织结构,有(</w:t>
      </w:r>
      <w:r w:rsidR="00DD3254">
        <w:rPr>
          <w:rFonts w:asciiTheme="minorEastAsia" w:hAnsiTheme="minorEastAsia" w:hint="eastAsia"/>
          <w:szCs w:val="21"/>
        </w:rPr>
        <w:t>ACE</w:t>
      </w:r>
      <w:r w:rsidRPr="00A31E7E">
        <w:rPr>
          <w:rFonts w:asciiTheme="minorEastAsia" w:hAnsiTheme="minorEastAsia"/>
          <w:szCs w:val="21"/>
        </w:rPr>
        <w:t>)等不足之处。</w:t>
      </w:r>
    </w:p>
    <w:p w:rsidR="00DB3217"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A.各分部间存在利益冲突 </w:t>
      </w:r>
    </w:p>
    <w:p w:rsidR="00DB3217"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B.总部集中服务弱化</w:t>
      </w:r>
      <w:proofErr w:type="gramStart"/>
      <w:r w:rsidRPr="00A31E7E">
        <w:rPr>
          <w:rFonts w:asciiTheme="minorEastAsia" w:hAnsiTheme="minorEastAsia"/>
          <w:szCs w:val="21"/>
        </w:rPr>
        <w:t>下式备</w:t>
      </w:r>
      <w:proofErr w:type="gramEnd"/>
      <w:r w:rsidRPr="00A31E7E">
        <w:rPr>
          <w:rFonts w:asciiTheme="minorEastAsia" w:hAnsiTheme="minorEastAsia"/>
          <w:szCs w:val="21"/>
        </w:rPr>
        <w:br/>
        <w:t>C.管理成本、协调成本高一</w:t>
      </w:r>
      <w:r w:rsidRPr="00A31E7E">
        <w:rPr>
          <w:rFonts w:asciiTheme="minorEastAsia" w:hAnsiTheme="minorEastAsia"/>
          <w:szCs w:val="21"/>
        </w:rPr>
        <w:br/>
        <w:t>D.不便于衡量各分部绩效</w:t>
      </w:r>
      <w:r w:rsidRPr="00A31E7E">
        <w:rPr>
          <w:rFonts w:asciiTheme="minorEastAsia" w:hAnsiTheme="minorEastAsia"/>
          <w:szCs w:val="21"/>
        </w:rPr>
        <w:br/>
        <w:t>E.分部规模可能太大而不利于控制策</w:t>
      </w:r>
      <w:r w:rsidRPr="00A31E7E">
        <w:rPr>
          <w:rFonts w:asciiTheme="minorEastAsia" w:hAnsiTheme="minorEastAsia"/>
          <w:szCs w:val="21"/>
        </w:rPr>
        <w:br/>
        <w:t>6.企业集团H型组织结构,有(</w:t>
      </w:r>
      <w:r w:rsidR="00DD3254">
        <w:rPr>
          <w:rFonts w:asciiTheme="minorEastAsia" w:hAnsiTheme="minorEastAsia" w:hint="eastAsia"/>
          <w:szCs w:val="21"/>
        </w:rPr>
        <w:t>ABCDE</w:t>
      </w:r>
      <w:r w:rsidRPr="00A31E7E">
        <w:rPr>
          <w:rFonts w:asciiTheme="minorEastAsia" w:hAnsiTheme="minorEastAsia"/>
          <w:szCs w:val="21"/>
        </w:rPr>
        <w:t>)等优点。</w:t>
      </w:r>
    </w:p>
    <w:p w:rsidR="00DB3217"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A.总部管理费用较低</w:t>
      </w:r>
    </w:p>
    <w:p w:rsidR="009D5EC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B.可弥补亏损子公司损失</w:t>
      </w:r>
      <w:r w:rsidRPr="00A31E7E">
        <w:rPr>
          <w:rFonts w:asciiTheme="minorEastAsia" w:hAnsiTheme="minorEastAsia"/>
          <w:szCs w:val="21"/>
        </w:rPr>
        <w:br/>
        <w:t>C.总部</w:t>
      </w:r>
      <w:proofErr w:type="gramStart"/>
      <w:r w:rsidRPr="00A31E7E">
        <w:rPr>
          <w:rFonts w:asciiTheme="minorEastAsia" w:hAnsiTheme="minorEastAsia"/>
          <w:szCs w:val="21"/>
        </w:rPr>
        <w:t>风险分散</w:t>
      </w:r>
      <w:proofErr w:type="gramEnd"/>
      <w:r w:rsidRPr="00A31E7E">
        <w:rPr>
          <w:rFonts w:asciiTheme="minorEastAsia" w:hAnsiTheme="minorEastAsia"/>
          <w:szCs w:val="21"/>
        </w:rPr>
        <w:br/>
        <w:t>D.总部可自由运营子公司 </w:t>
      </w:r>
      <w:r w:rsidRPr="00A31E7E">
        <w:rPr>
          <w:rFonts w:asciiTheme="minorEastAsia" w:hAnsiTheme="minorEastAsia"/>
          <w:szCs w:val="21"/>
        </w:rPr>
        <w:br/>
        <w:t>E.便于实施分权管理</w:t>
      </w:r>
      <w:r w:rsidRPr="00A31E7E">
        <w:rPr>
          <w:rFonts w:asciiTheme="minorEastAsia" w:hAnsiTheme="minorEastAsia"/>
          <w:szCs w:val="21"/>
        </w:rPr>
        <w:br/>
        <w:t>7.N型组织也称网络型组织,它是继U型、H型、M型组织之后的一种新型的企业组织模式。其主要特点有(</w:t>
      </w:r>
      <w:r w:rsidR="00DD3254">
        <w:rPr>
          <w:rFonts w:asciiTheme="minorEastAsia" w:hAnsiTheme="minorEastAsia" w:hint="eastAsia"/>
          <w:szCs w:val="21"/>
        </w:rPr>
        <w:t>ABCDE</w:t>
      </w:r>
      <w:r w:rsidRPr="00A31E7E">
        <w:rPr>
          <w:rFonts w:asciiTheme="minorEastAsia" w:hAnsiTheme="minorEastAsia"/>
          <w:szCs w:val="21"/>
        </w:rPr>
        <w:t>)。</w:t>
      </w:r>
      <w:r w:rsidRPr="00A31E7E">
        <w:rPr>
          <w:rFonts w:asciiTheme="minorEastAsia" w:hAnsiTheme="minorEastAsia"/>
          <w:szCs w:val="21"/>
        </w:rPr>
        <w:br/>
        <w:t>A.组织原则分散化</w:t>
      </w:r>
      <w:r w:rsidRPr="00A31E7E">
        <w:rPr>
          <w:rFonts w:asciiTheme="minorEastAsia" w:hAnsiTheme="minorEastAsia"/>
          <w:szCs w:val="21"/>
        </w:rPr>
        <w:br/>
        <w:t>B.密集的横向交往和沟通</w:t>
      </w:r>
      <w:r w:rsidRPr="00A31E7E">
        <w:rPr>
          <w:rFonts w:asciiTheme="minorEastAsia" w:hAnsiTheme="minorEastAsia"/>
          <w:szCs w:val="21"/>
        </w:rPr>
        <w:br/>
        <w:t>C. 较大的灵活性</w:t>
      </w:r>
    </w:p>
    <w:p w:rsidR="009D5EC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D.对市场的快速反应能力 </w:t>
      </w:r>
      <w:r w:rsidRPr="00A31E7E">
        <w:rPr>
          <w:rFonts w:asciiTheme="minorEastAsia" w:hAnsiTheme="minorEastAsia"/>
          <w:szCs w:val="21"/>
        </w:rPr>
        <w:br/>
        <w:t>E. 良好的创新环境和独特的创新过程 </w:t>
      </w:r>
    </w:p>
    <w:p w:rsidR="009D5EC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8.影响企业集团组织结构选择的最主要因素有(</w:t>
      </w:r>
      <w:r w:rsidR="00DD3254">
        <w:rPr>
          <w:rFonts w:asciiTheme="minorEastAsia" w:hAnsiTheme="minorEastAsia" w:hint="eastAsia"/>
          <w:szCs w:val="21"/>
        </w:rPr>
        <w:t>CE</w:t>
      </w:r>
      <w:r w:rsidRPr="00A31E7E">
        <w:rPr>
          <w:rFonts w:asciiTheme="minorEastAsia" w:hAnsiTheme="minorEastAsia"/>
          <w:szCs w:val="21"/>
        </w:rPr>
        <w:t>)。</w:t>
      </w:r>
      <w:r w:rsidRPr="00A31E7E">
        <w:rPr>
          <w:rFonts w:asciiTheme="minorEastAsia" w:hAnsiTheme="minorEastAsia"/>
          <w:szCs w:val="21"/>
        </w:rPr>
        <w:br/>
        <w:t>A.投资风险</w:t>
      </w:r>
      <w:r w:rsidRPr="00A31E7E">
        <w:rPr>
          <w:rFonts w:asciiTheme="minorEastAsia" w:hAnsiTheme="minorEastAsia"/>
          <w:szCs w:val="21"/>
        </w:rPr>
        <w:br/>
        <w:t>B.税务</w:t>
      </w:r>
      <w:r w:rsidRPr="00A31E7E">
        <w:rPr>
          <w:rFonts w:asciiTheme="minorEastAsia" w:hAnsiTheme="minorEastAsia"/>
          <w:szCs w:val="21"/>
        </w:rPr>
        <w:br/>
        <w:t>C.公司环境</w:t>
      </w:r>
    </w:p>
    <w:p w:rsidR="009D5EC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D.法律法规</w:t>
      </w:r>
      <w:r w:rsidRPr="00A31E7E">
        <w:rPr>
          <w:rFonts w:asciiTheme="minorEastAsia" w:hAnsiTheme="minorEastAsia"/>
          <w:szCs w:val="21"/>
        </w:rPr>
        <w:br/>
        <w:t>E.公司战略</w:t>
      </w:r>
      <w:r w:rsidRPr="00A31E7E">
        <w:rPr>
          <w:rFonts w:asciiTheme="minorEastAsia" w:hAnsiTheme="minorEastAsia"/>
          <w:szCs w:val="21"/>
        </w:rPr>
        <w:br/>
        <w:t>9.企业集团的最大优势体现在(</w:t>
      </w:r>
      <w:r w:rsidR="00DD3254">
        <w:rPr>
          <w:rFonts w:asciiTheme="minorEastAsia" w:hAnsiTheme="minorEastAsia" w:hint="eastAsia"/>
          <w:szCs w:val="21"/>
        </w:rPr>
        <w:t>AD</w:t>
      </w:r>
      <w:r w:rsidRPr="00A31E7E">
        <w:rPr>
          <w:rFonts w:asciiTheme="minorEastAsia" w:hAnsiTheme="minorEastAsia"/>
          <w:szCs w:val="21"/>
        </w:rPr>
        <w:t>)。</w:t>
      </w:r>
    </w:p>
    <w:p w:rsidR="009D5EC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A.资源整合</w:t>
      </w:r>
      <w:r w:rsidRPr="00A31E7E">
        <w:rPr>
          <w:rFonts w:asciiTheme="minorEastAsia" w:hAnsiTheme="minorEastAsia"/>
          <w:szCs w:val="21"/>
        </w:rPr>
        <w:br/>
        <w:t>B.节约成本</w:t>
      </w:r>
      <w:r w:rsidRPr="00A31E7E">
        <w:rPr>
          <w:rFonts w:asciiTheme="minorEastAsia" w:hAnsiTheme="minorEastAsia"/>
          <w:szCs w:val="21"/>
        </w:rPr>
        <w:br/>
        <w:t>C.内部交易 </w:t>
      </w:r>
    </w:p>
    <w:p w:rsidR="009D5EC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D.管理协同</w:t>
      </w:r>
      <w:r w:rsidRPr="00A31E7E">
        <w:rPr>
          <w:rFonts w:asciiTheme="minorEastAsia" w:hAnsiTheme="minorEastAsia"/>
          <w:szCs w:val="21"/>
        </w:rPr>
        <w:br/>
        <w:t>E.税收筹划</w:t>
      </w:r>
      <w:r w:rsidRPr="00A31E7E">
        <w:rPr>
          <w:rFonts w:asciiTheme="minorEastAsia" w:hAnsiTheme="minorEastAsia"/>
          <w:szCs w:val="21"/>
        </w:rPr>
        <w:br/>
        <w:t>10.鉴于对财务总监责任定位的不同,财务总监委派制可分为(</w:t>
      </w:r>
      <w:r w:rsidR="00DD3254">
        <w:rPr>
          <w:rFonts w:asciiTheme="minorEastAsia" w:hAnsiTheme="minorEastAsia" w:hint="eastAsia"/>
          <w:szCs w:val="21"/>
        </w:rPr>
        <w:t>BCD</w:t>
      </w:r>
      <w:r w:rsidRPr="00A31E7E">
        <w:rPr>
          <w:rFonts w:asciiTheme="minorEastAsia" w:hAnsiTheme="minorEastAsia"/>
          <w:szCs w:val="21"/>
        </w:rPr>
        <w:t>)等类型。</w:t>
      </w:r>
      <w:r w:rsidRPr="00A31E7E">
        <w:rPr>
          <w:rFonts w:asciiTheme="minorEastAsia" w:hAnsiTheme="minorEastAsia"/>
          <w:szCs w:val="21"/>
        </w:rPr>
        <w:br/>
        <w:t>A.任意型财务总监制</w:t>
      </w:r>
      <w:r w:rsidRPr="00A31E7E">
        <w:rPr>
          <w:rFonts w:asciiTheme="minorEastAsia" w:hAnsiTheme="minorEastAsia"/>
          <w:szCs w:val="21"/>
        </w:rPr>
        <w:br/>
        <w:t>B.决策型财务总监制 </w:t>
      </w:r>
      <w:r w:rsidRPr="00A31E7E">
        <w:rPr>
          <w:rFonts w:asciiTheme="minorEastAsia" w:hAnsiTheme="minorEastAsia"/>
          <w:szCs w:val="21"/>
        </w:rPr>
        <w:br/>
        <w:t>C.监控型财务总监制</w:t>
      </w:r>
      <w:r w:rsidRPr="00A31E7E">
        <w:rPr>
          <w:rFonts w:asciiTheme="minorEastAsia" w:hAnsiTheme="minorEastAsia"/>
          <w:szCs w:val="21"/>
        </w:rPr>
        <w:br/>
        <w:t>D.混合型财务总监制</w:t>
      </w:r>
    </w:p>
    <w:p w:rsidR="009D5EC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E.参与型财务总监制</w:t>
      </w:r>
      <w:r w:rsidRPr="00A31E7E">
        <w:rPr>
          <w:rFonts w:asciiTheme="minorEastAsia" w:hAnsiTheme="minorEastAsia"/>
          <w:szCs w:val="21"/>
        </w:rPr>
        <w:br/>
        <w:t>11.董事会的财务管理职责主要包括(</w:t>
      </w:r>
      <w:r w:rsidR="00DD3254">
        <w:rPr>
          <w:rFonts w:asciiTheme="minorEastAsia" w:hAnsiTheme="minorEastAsia" w:hint="eastAsia"/>
          <w:szCs w:val="21"/>
        </w:rPr>
        <w:t>ABC</w:t>
      </w:r>
      <w:r w:rsidRPr="00A31E7E">
        <w:rPr>
          <w:rFonts w:asciiTheme="minorEastAsia" w:hAnsiTheme="minorEastAsia"/>
          <w:szCs w:val="21"/>
        </w:rPr>
        <w:t>)。</w:t>
      </w:r>
      <w:r w:rsidRPr="00A31E7E">
        <w:rPr>
          <w:rFonts w:asciiTheme="minorEastAsia" w:hAnsiTheme="minorEastAsia"/>
          <w:szCs w:val="21"/>
        </w:rPr>
        <w:br/>
      </w:r>
      <w:r w:rsidRPr="00A31E7E">
        <w:rPr>
          <w:rFonts w:asciiTheme="minorEastAsia" w:hAnsiTheme="minorEastAsia"/>
          <w:szCs w:val="21"/>
        </w:rPr>
        <w:lastRenderedPageBreak/>
        <w:t>A.制定需报请股东大会审批的所有重大财务决策事项的决策方案 </w:t>
      </w:r>
      <w:r w:rsidRPr="00A31E7E">
        <w:rPr>
          <w:rFonts w:asciiTheme="minorEastAsia" w:hAnsiTheme="minorEastAsia"/>
          <w:szCs w:val="21"/>
        </w:rPr>
        <w:br/>
        <w:t>参气</w:t>
      </w:r>
      <w:proofErr w:type="gramStart"/>
      <w:r w:rsidRPr="00A31E7E">
        <w:rPr>
          <w:rFonts w:asciiTheme="minorEastAsia" w:hAnsiTheme="minorEastAsia"/>
          <w:szCs w:val="21"/>
        </w:rPr>
        <w:t>圭</w:t>
      </w:r>
      <w:proofErr w:type="gramEnd"/>
      <w:r w:rsidRPr="00A31E7E">
        <w:rPr>
          <w:rFonts w:asciiTheme="minorEastAsia" w:hAnsiTheme="minorEastAsia"/>
          <w:szCs w:val="21"/>
        </w:rPr>
        <w:t>B.对在股东大会授权范围内的所有其他重大财务决策事项行使最终决策权</w:t>
      </w:r>
      <w:proofErr w:type="gramStart"/>
      <w:r w:rsidRPr="00A31E7E">
        <w:rPr>
          <w:rFonts w:asciiTheme="minorEastAsia" w:hAnsiTheme="minorEastAsia"/>
          <w:szCs w:val="21"/>
        </w:rPr>
        <w:t>埗</w:t>
      </w:r>
      <w:proofErr w:type="gramEnd"/>
      <w:r w:rsidRPr="00A31E7E">
        <w:rPr>
          <w:rFonts w:asciiTheme="minorEastAsia" w:hAnsiTheme="minorEastAsia"/>
          <w:szCs w:val="21"/>
        </w:rPr>
        <w:br/>
        <w:t>C.执行股东大会通过的所有财务决议</w:t>
      </w:r>
      <w:r w:rsidRPr="00A31E7E">
        <w:rPr>
          <w:rFonts w:asciiTheme="minorEastAsia" w:hAnsiTheme="minorEastAsia"/>
          <w:szCs w:val="21"/>
        </w:rPr>
        <w:br/>
        <w:t>D.对企业内部进行运营管理</w:t>
      </w:r>
      <w:r w:rsidRPr="00A31E7E">
        <w:rPr>
          <w:rFonts w:asciiTheme="minorEastAsia" w:hAnsiTheme="minorEastAsia"/>
          <w:szCs w:val="21"/>
        </w:rPr>
        <w:br/>
        <w:t>E.进行集团投资计划和战略审批</w:t>
      </w:r>
    </w:p>
    <w:p w:rsidR="005E3B5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12.企业集团集权式财务管理体制的不足之处有(</w:t>
      </w:r>
      <w:r w:rsidR="00DD3254">
        <w:rPr>
          <w:rFonts w:asciiTheme="minorEastAsia" w:hAnsiTheme="minorEastAsia" w:hint="eastAsia"/>
          <w:szCs w:val="21"/>
        </w:rPr>
        <w:t>BDE</w:t>
      </w:r>
      <w:r w:rsidRPr="00A31E7E">
        <w:rPr>
          <w:rFonts w:asciiTheme="minorEastAsia" w:hAnsiTheme="minorEastAsia"/>
          <w:szCs w:val="21"/>
        </w:rPr>
        <w:t>)。</w:t>
      </w:r>
    </w:p>
    <w:p w:rsidR="005E3B5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A.总部不能统一决策 </w:t>
      </w:r>
    </w:p>
    <w:p w:rsidR="005E3B5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B.存在决策风险。</w:t>
      </w:r>
    </w:p>
    <w:p w:rsidR="005E3B5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C.资源利用协同性较差 </w:t>
      </w:r>
    </w:p>
    <w:p w:rsidR="005E3B5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D.降低应变能</w:t>
      </w:r>
      <w:r w:rsidR="005E3B54" w:rsidRPr="00A31E7E">
        <w:rPr>
          <w:rFonts w:asciiTheme="minorEastAsia" w:hAnsiTheme="minorEastAsia" w:hint="eastAsia"/>
          <w:szCs w:val="21"/>
        </w:rPr>
        <w:t>力</w:t>
      </w:r>
    </w:p>
    <w:p w:rsidR="005E3B5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E.不利于发挥下属成员单位财务管理的积极性</w:t>
      </w:r>
      <w:r w:rsidRPr="00A31E7E">
        <w:rPr>
          <w:rFonts w:asciiTheme="minorEastAsia" w:hAnsiTheme="minorEastAsia"/>
          <w:szCs w:val="21"/>
        </w:rPr>
        <w:br/>
        <w:t>13.企业集团分权式财务管理的优点主要有(</w:t>
      </w:r>
      <w:r w:rsidR="00DD3254">
        <w:rPr>
          <w:rFonts w:asciiTheme="minorEastAsia" w:hAnsiTheme="minorEastAsia" w:hint="eastAsia"/>
          <w:szCs w:val="21"/>
        </w:rPr>
        <w:t>ACD</w:t>
      </w:r>
      <w:r w:rsidRPr="00A31E7E">
        <w:rPr>
          <w:rFonts w:asciiTheme="minorEastAsia" w:hAnsiTheme="minorEastAsia"/>
          <w:szCs w:val="21"/>
        </w:rPr>
        <w:t>)。</w:t>
      </w:r>
    </w:p>
    <w:p w:rsidR="005E3B5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A.有利于调动下属成员单位的管理积极性</w:t>
      </w:r>
    </w:p>
    <w:p w:rsidR="005E3B54" w:rsidRPr="00A31E7E" w:rsidRDefault="00DD3254" w:rsidP="00A31E7E">
      <w:pPr>
        <w:spacing w:line="276" w:lineRule="auto"/>
        <w:rPr>
          <w:rFonts w:asciiTheme="minorEastAsia" w:hAnsiTheme="minorEastAsia"/>
          <w:szCs w:val="21"/>
        </w:rPr>
      </w:pPr>
      <w:r>
        <w:rPr>
          <w:rFonts w:asciiTheme="minorEastAsia" w:hAnsiTheme="minorEastAsia"/>
          <w:szCs w:val="21"/>
        </w:rPr>
        <w:t>B.</w:t>
      </w:r>
      <w:r w:rsidR="00247626" w:rsidRPr="00A31E7E">
        <w:rPr>
          <w:rFonts w:asciiTheme="minorEastAsia" w:hAnsiTheme="minorEastAsia"/>
          <w:szCs w:val="21"/>
        </w:rPr>
        <w:t>能有效集中资源进行集团内部整合</w:t>
      </w:r>
    </w:p>
    <w:p w:rsidR="005E3B5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C.使总部财务集中精力于战略规划与重大财务决策 </w:t>
      </w:r>
    </w:p>
    <w:p w:rsidR="005E3B5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D.具有较强的市场应对能力和管理弹性</w:t>
      </w:r>
      <w:r w:rsidRPr="00A31E7E">
        <w:rPr>
          <w:rFonts w:asciiTheme="minorEastAsia" w:hAnsiTheme="minorEastAsia"/>
          <w:szCs w:val="21"/>
        </w:rPr>
        <w:br/>
        <w:t>E.有利于发挥总部财务决策和管控能力</w:t>
      </w:r>
    </w:p>
    <w:p w:rsidR="005E3B5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14.企业集团总会计师作为企业集团经营团队的重要成员,受国资委或集团董事会的直</w:t>
      </w:r>
      <w:r w:rsidRPr="00A31E7E">
        <w:rPr>
          <w:rFonts w:asciiTheme="minorEastAsia" w:hAnsiTheme="minorEastAsia"/>
          <w:szCs w:val="21"/>
        </w:rPr>
        <w:br/>
        <w:t>接聘任,履行(入关)等职责。</w:t>
      </w:r>
      <w:r w:rsidR="00DD3254" w:rsidRPr="00DD3254">
        <w:rPr>
          <w:rFonts w:asciiTheme="minorEastAsia" w:hAnsiTheme="minorEastAsia" w:hint="eastAsia"/>
          <w:szCs w:val="21"/>
        </w:rPr>
        <w:t>(</w:t>
      </w:r>
      <w:r w:rsidR="00DD3254">
        <w:rPr>
          <w:rFonts w:asciiTheme="minorEastAsia" w:hAnsiTheme="minorEastAsia" w:hint="eastAsia"/>
          <w:szCs w:val="21"/>
        </w:rPr>
        <w:t>BCDE</w:t>
      </w:r>
      <w:r w:rsidR="00DD3254" w:rsidRPr="00DD3254">
        <w:rPr>
          <w:rFonts w:asciiTheme="minorEastAsia" w:hAnsiTheme="minorEastAsia" w:hint="eastAsia"/>
          <w:szCs w:val="21"/>
        </w:rPr>
        <w:t>)</w:t>
      </w:r>
      <w:r w:rsidRPr="00A31E7E">
        <w:rPr>
          <w:rFonts w:asciiTheme="minorEastAsia" w:hAnsiTheme="minorEastAsia"/>
          <w:szCs w:val="21"/>
        </w:rPr>
        <w:br/>
        <w:t>A.日常的技术操作。</w:t>
      </w:r>
    </w:p>
    <w:p w:rsidR="005E3B5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B. 财务管理与监督</w:t>
      </w:r>
    </w:p>
    <w:p w:rsidR="005E3B5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C.财会内控机制建设</w:t>
      </w:r>
    </w:p>
    <w:p w:rsidR="005E3B54" w:rsidRPr="00A31E7E" w:rsidRDefault="00247626" w:rsidP="00A31E7E">
      <w:pPr>
        <w:spacing w:line="276" w:lineRule="auto"/>
        <w:rPr>
          <w:rFonts w:asciiTheme="minorEastAsia" w:hAnsiTheme="minorEastAsia"/>
          <w:szCs w:val="21"/>
        </w:rPr>
      </w:pPr>
      <w:r w:rsidRPr="00A31E7E">
        <w:rPr>
          <w:rFonts w:asciiTheme="minorEastAsia" w:hAnsiTheme="minorEastAsia"/>
          <w:szCs w:val="21"/>
        </w:rPr>
        <w:t>D.企业会计基础管理</w:t>
      </w:r>
      <w:r w:rsidRPr="00A31E7E">
        <w:rPr>
          <w:rFonts w:asciiTheme="minorEastAsia" w:hAnsiTheme="minorEastAsia"/>
          <w:szCs w:val="21"/>
        </w:rPr>
        <w:br/>
        <w:t>E.重大财务事项监管</w:t>
      </w:r>
    </w:p>
    <w:p w:rsidR="005E3B54" w:rsidRPr="00A31E7E" w:rsidRDefault="00247626" w:rsidP="00A31E7E">
      <w:pPr>
        <w:spacing w:line="276" w:lineRule="auto"/>
        <w:rPr>
          <w:rFonts w:asciiTheme="minorEastAsia" w:hAnsiTheme="minorEastAsia"/>
          <w:b/>
          <w:szCs w:val="21"/>
        </w:rPr>
      </w:pPr>
      <w:r w:rsidRPr="00A31E7E">
        <w:rPr>
          <w:rFonts w:asciiTheme="minorEastAsia" w:hAnsiTheme="minorEastAsia"/>
          <w:szCs w:val="21"/>
        </w:rPr>
        <w:br/>
      </w:r>
      <w:r w:rsidRPr="00A31E7E">
        <w:rPr>
          <w:rFonts w:asciiTheme="minorEastAsia" w:hAnsiTheme="minorEastAsia"/>
          <w:b/>
          <w:szCs w:val="21"/>
        </w:rPr>
        <w:t>(四)案例分析(教材42页至44页案例)</w:t>
      </w:r>
    </w:p>
    <w:p w:rsidR="005E3B54" w:rsidRPr="00A31E7E" w:rsidRDefault="005E3B54" w:rsidP="00A31E7E">
      <w:pPr>
        <w:spacing w:line="276" w:lineRule="auto"/>
        <w:rPr>
          <w:rFonts w:asciiTheme="minorEastAsia" w:hAnsiTheme="minorEastAsia"/>
          <w:b/>
          <w:szCs w:val="21"/>
        </w:rPr>
      </w:pPr>
    </w:p>
    <w:p w:rsidR="005E3B54" w:rsidRPr="00A31E7E" w:rsidRDefault="00247626" w:rsidP="00A31E7E">
      <w:pPr>
        <w:spacing w:line="276" w:lineRule="auto"/>
        <w:rPr>
          <w:rFonts w:asciiTheme="minorEastAsia" w:hAnsiTheme="minorEastAsia"/>
          <w:color w:val="FF0000"/>
          <w:szCs w:val="21"/>
        </w:rPr>
      </w:pPr>
      <w:r w:rsidRPr="00A31E7E">
        <w:rPr>
          <w:rFonts w:asciiTheme="minorEastAsia" w:hAnsiTheme="minorEastAsia"/>
          <w:b/>
          <w:szCs w:val="21"/>
        </w:rPr>
        <w:t>美国通用汽车公司各级财务管理机构的基本职能定位</w:t>
      </w:r>
      <w:r w:rsidRPr="00A31E7E">
        <w:rPr>
          <w:rFonts w:asciiTheme="minorEastAsia" w:hAnsiTheme="minorEastAsia"/>
          <w:szCs w:val="21"/>
        </w:rPr>
        <w:br/>
      </w:r>
      <w:r w:rsidRPr="00A31E7E">
        <w:rPr>
          <w:rFonts w:asciiTheme="minorEastAsia" w:hAnsiTheme="minorEastAsia"/>
          <w:szCs w:val="21"/>
        </w:rPr>
        <w:br/>
      </w:r>
      <w:r w:rsidRPr="00A31E7E">
        <w:rPr>
          <w:rFonts w:asciiTheme="minorEastAsia" w:hAnsiTheme="minorEastAsia"/>
          <w:color w:val="FF0000"/>
          <w:szCs w:val="21"/>
        </w:rPr>
        <w:t>(</w:t>
      </w:r>
      <w:proofErr w:type="gramStart"/>
      <w:r w:rsidRPr="00A31E7E">
        <w:rPr>
          <w:rFonts w:asciiTheme="minorEastAsia" w:hAnsiTheme="minorEastAsia"/>
          <w:color w:val="FF0000"/>
          <w:szCs w:val="21"/>
        </w:rPr>
        <w:t>一</w:t>
      </w:r>
      <w:proofErr w:type="gramEnd"/>
      <w:r w:rsidRPr="00A31E7E">
        <w:rPr>
          <w:rFonts w:asciiTheme="minorEastAsia" w:hAnsiTheme="minorEastAsia"/>
          <w:color w:val="FF0000"/>
          <w:szCs w:val="21"/>
        </w:rPr>
        <w:t>)事业部制下的美国通用汽车公司</w:t>
      </w:r>
    </w:p>
    <w:p w:rsidR="005E3B54" w:rsidRPr="00A31E7E" w:rsidRDefault="00247626" w:rsidP="00A31E7E">
      <w:pPr>
        <w:spacing w:line="276" w:lineRule="auto"/>
        <w:rPr>
          <w:rFonts w:asciiTheme="minorEastAsia" w:hAnsiTheme="minorEastAsia"/>
          <w:color w:val="FF0000"/>
          <w:szCs w:val="21"/>
        </w:rPr>
      </w:pPr>
      <w:r w:rsidRPr="00A31E7E">
        <w:rPr>
          <w:rFonts w:asciiTheme="minorEastAsia" w:hAnsiTheme="minorEastAsia"/>
          <w:color w:val="FF0000"/>
          <w:szCs w:val="21"/>
        </w:rPr>
        <w:t>美国通用汽车公司是世界上最大的汽车制造企业。公司1908年成立于美国的底特律</w:t>
      </w:r>
      <w:r w:rsidR="005E3B54" w:rsidRPr="00A31E7E">
        <w:rPr>
          <w:rFonts w:asciiTheme="minorEastAsia" w:hAnsiTheme="minorEastAsia"/>
          <w:color w:val="FF0000"/>
          <w:szCs w:val="21"/>
        </w:rPr>
        <w:t>,</w:t>
      </w:r>
      <w:r w:rsidRPr="00A31E7E">
        <w:rPr>
          <w:rFonts w:asciiTheme="minorEastAsia" w:hAnsiTheme="minorEastAsia"/>
          <w:color w:val="FF0000"/>
          <w:szCs w:val="21"/>
        </w:rPr>
        <w:t>创造人是马车商威廉·杜兰特,他将美国当时的奥兹莫比尔汽车公司、凯迪拉克汽车公司、奥克兰汽车公司、雪佛兰汽车公司和别克汽车公司组合起来成立了通用汽车股份公司。中干投</w:t>
      </w:r>
      <w:proofErr w:type="gramStart"/>
      <w:r w:rsidRPr="00A31E7E">
        <w:rPr>
          <w:rFonts w:asciiTheme="minorEastAsia" w:hAnsiTheme="minorEastAsia"/>
          <w:color w:val="FF0000"/>
          <w:szCs w:val="21"/>
        </w:rPr>
        <w:t>咨</w:t>
      </w:r>
      <w:proofErr w:type="gramEnd"/>
      <w:r w:rsidRPr="00A31E7E">
        <w:rPr>
          <w:rFonts w:asciiTheme="minorEastAsia" w:hAnsiTheme="minorEastAsia"/>
          <w:color w:val="FF0000"/>
          <w:szCs w:val="21"/>
        </w:rPr>
        <w:t>分</w:t>
      </w:r>
      <w:proofErr w:type="gramStart"/>
      <w:r w:rsidRPr="00A31E7E">
        <w:rPr>
          <w:rFonts w:asciiTheme="minorEastAsia" w:hAnsiTheme="minorEastAsia"/>
          <w:color w:val="FF0000"/>
          <w:szCs w:val="21"/>
        </w:rPr>
        <w:t>业双视</w:t>
      </w:r>
      <w:proofErr w:type="gramEnd"/>
      <w:r w:rsidRPr="00A31E7E">
        <w:rPr>
          <w:rFonts w:asciiTheme="minorEastAsia" w:hAnsiTheme="minorEastAsia"/>
          <w:color w:val="FF0000"/>
          <w:szCs w:val="21"/>
        </w:rPr>
        <w:t>管理,公司很快</w:t>
      </w:r>
      <w:r w:rsidR="005E3B54" w:rsidRPr="00A31E7E">
        <w:rPr>
          <w:rFonts w:asciiTheme="minorEastAsia" w:hAnsiTheme="minorEastAsia" w:hint="eastAsia"/>
          <w:color w:val="FF0000"/>
          <w:szCs w:val="21"/>
        </w:rPr>
        <w:t>陷入财务危机之中。继承者</w:t>
      </w:r>
      <w:r w:rsidRPr="00A31E7E">
        <w:rPr>
          <w:rFonts w:asciiTheme="minorEastAsia" w:hAnsiTheme="minorEastAsia"/>
          <w:color w:val="FF0000"/>
          <w:szCs w:val="21"/>
        </w:rPr>
        <w:t>于1923年接管公司后,对公司进行了全面的改组整顿,建立起了政策制定与行政管理开</w:t>
      </w:r>
      <w:proofErr w:type="gramStart"/>
      <w:r w:rsidRPr="00A31E7E">
        <w:rPr>
          <w:rFonts w:asciiTheme="minorEastAsia" w:hAnsiTheme="minorEastAsia"/>
          <w:color w:val="FF0000"/>
          <w:szCs w:val="21"/>
        </w:rPr>
        <w:t>公黄经营</w:t>
      </w:r>
      <w:proofErr w:type="gramEnd"/>
      <w:r w:rsidRPr="00A31E7E">
        <w:rPr>
          <w:rFonts w:asciiTheme="minorEastAsia" w:hAnsiTheme="minorEastAsia"/>
          <w:color w:val="FF0000"/>
          <w:szCs w:val="21"/>
        </w:rPr>
        <w:t>与协调控制结合的管理体制公門成为一个既有政</w:t>
      </w:r>
      <w:proofErr w:type="gramStart"/>
      <w:r w:rsidRPr="00A31E7E">
        <w:rPr>
          <w:rFonts w:asciiTheme="minorEastAsia" w:hAnsiTheme="minorEastAsia"/>
          <w:color w:val="FF0000"/>
          <w:szCs w:val="21"/>
        </w:rPr>
        <w:t>管京文部门</w:t>
      </w:r>
      <w:proofErr w:type="gramEnd"/>
      <w:r w:rsidRPr="00A31E7E">
        <w:rPr>
          <w:rFonts w:asciiTheme="minorEastAsia" w:hAnsiTheme="minorEastAsia"/>
          <w:color w:val="FF0000"/>
          <w:szCs w:val="21"/>
        </w:rPr>
        <w:t>活力的机体。在斯隆</w:t>
      </w:r>
      <w:proofErr w:type="gramStart"/>
      <w:r w:rsidRPr="00A31E7E">
        <w:rPr>
          <w:rFonts w:asciiTheme="minorEastAsia" w:hAnsiTheme="minorEastAsia"/>
          <w:color w:val="FF0000"/>
          <w:szCs w:val="21"/>
        </w:rPr>
        <w:t>的领十中</w:t>
      </w:r>
      <w:proofErr w:type="gramEnd"/>
      <w:r w:rsidRPr="00A31E7E">
        <w:rPr>
          <w:rFonts w:asciiTheme="minorEastAsia" w:hAnsiTheme="minorEastAsia"/>
          <w:color w:val="FF0000"/>
          <w:szCs w:val="21"/>
        </w:rPr>
        <w:t>建镇和发展获得之功,成为实行事业部制的典型。</w:t>
      </w:r>
      <w:r w:rsidRPr="00A31E7E">
        <w:rPr>
          <w:rFonts w:asciiTheme="minorEastAsia" w:hAnsiTheme="minorEastAsia"/>
          <w:color w:val="FF0000"/>
          <w:szCs w:val="21"/>
        </w:rPr>
        <w:br/>
        <w:t>1941年的49%,#</w:t>
      </w:r>
      <w:proofErr w:type="gramStart"/>
      <w:r w:rsidRPr="00A31E7E">
        <w:rPr>
          <w:rFonts w:asciiTheme="minorEastAsia" w:hAnsiTheme="minorEastAsia"/>
          <w:color w:val="FF0000"/>
          <w:szCs w:val="21"/>
        </w:rPr>
        <w:t>火在此</w:t>
      </w:r>
      <w:proofErr w:type="gramEnd"/>
      <w:r w:rsidRPr="00A31E7E">
        <w:rPr>
          <w:rFonts w:asciiTheme="minorEastAsia" w:hAnsiTheme="minorEastAsia"/>
          <w:color w:val="FF0000"/>
          <w:szCs w:val="21"/>
        </w:rPr>
        <w:t>之后,通用汽车公司的市场占有率从1921年的12%增加至朝居</w:t>
      </w:r>
      <w:proofErr w:type="gramStart"/>
      <w:r w:rsidRPr="00A31E7E">
        <w:rPr>
          <w:rFonts w:asciiTheme="minorEastAsia" w:hAnsiTheme="minorEastAsia"/>
          <w:color w:val="FF0000"/>
          <w:szCs w:val="21"/>
        </w:rPr>
        <w:t>世果冬汽车</w:t>
      </w:r>
      <w:proofErr w:type="gramEnd"/>
      <w:r w:rsidRPr="00A31E7E">
        <w:rPr>
          <w:rFonts w:asciiTheme="minorEastAsia" w:hAnsiTheme="minorEastAsia"/>
          <w:color w:val="FF0000"/>
          <w:szCs w:val="21"/>
        </w:rPr>
        <w:t>制造公司之首。1997年,公司生广十日</w:t>
      </w:r>
      <w:proofErr w:type="gramStart"/>
      <w:r w:rsidRPr="00A31E7E">
        <w:rPr>
          <w:rFonts w:asciiTheme="minorEastAsia" w:hAnsiTheme="minorEastAsia"/>
          <w:color w:val="FF0000"/>
          <w:szCs w:val="21"/>
        </w:rPr>
        <w:t>乡厅辆,占全球治</w:t>
      </w:r>
      <w:proofErr w:type="gramEnd"/>
      <w:r w:rsidRPr="00A31E7E">
        <w:rPr>
          <w:rFonts w:asciiTheme="minorEastAsia" w:hAnsiTheme="minorEastAsia"/>
          <w:color w:val="FF0000"/>
          <w:szCs w:val="21"/>
        </w:rPr>
        <w:t>米量的六分之一。</w:t>
      </w:r>
      <w:r w:rsidRPr="00A31E7E">
        <w:rPr>
          <w:rFonts w:asciiTheme="minorEastAsia" w:hAnsiTheme="minorEastAsia"/>
          <w:color w:val="FF0000"/>
          <w:szCs w:val="21"/>
        </w:rPr>
        <w:br/>
      </w:r>
      <w:r w:rsidRPr="00A31E7E">
        <w:rPr>
          <w:rFonts w:asciiTheme="minorEastAsia" w:hAnsiTheme="minorEastAsia"/>
          <w:color w:val="FF0000"/>
          <w:szCs w:val="21"/>
        </w:rPr>
        <w:lastRenderedPageBreak/>
        <w:t>(二)通用汽车公司财务管理体制下各级财务管理机构的基本职能定位</w:t>
      </w:r>
    </w:p>
    <w:p w:rsidR="005E3B54" w:rsidRPr="00A31E7E" w:rsidRDefault="00247626" w:rsidP="00A31E7E">
      <w:pPr>
        <w:spacing w:line="276" w:lineRule="auto"/>
        <w:rPr>
          <w:rFonts w:asciiTheme="minorEastAsia" w:hAnsiTheme="minorEastAsia"/>
          <w:color w:val="FF0000"/>
          <w:szCs w:val="21"/>
        </w:rPr>
      </w:pPr>
      <w:r w:rsidRPr="00A31E7E">
        <w:rPr>
          <w:rFonts w:asciiTheme="minorEastAsia" w:hAnsiTheme="minorEastAsia"/>
          <w:color w:val="FF0000"/>
          <w:szCs w:val="21"/>
        </w:rPr>
        <w:t>1.集团公司财务部-通用汽车公司一级财务管理机构 </w:t>
      </w:r>
    </w:p>
    <w:p w:rsidR="005E3B54" w:rsidRPr="00A31E7E" w:rsidRDefault="005E3B54" w:rsidP="00A31E7E">
      <w:pPr>
        <w:spacing w:line="276" w:lineRule="auto"/>
        <w:rPr>
          <w:rFonts w:asciiTheme="minorEastAsia" w:hAnsiTheme="minorEastAsia"/>
          <w:color w:val="FF0000"/>
          <w:szCs w:val="21"/>
        </w:rPr>
      </w:pPr>
      <w:r w:rsidRPr="00A31E7E">
        <w:rPr>
          <w:rFonts w:asciiTheme="minorEastAsia" w:hAnsiTheme="minorEastAsia" w:hint="eastAsia"/>
          <w:color w:val="FF0000"/>
          <w:szCs w:val="21"/>
        </w:rPr>
        <w:t>要使</w:t>
      </w:r>
      <w:r w:rsidR="00247626" w:rsidRPr="00A31E7E">
        <w:rPr>
          <w:rFonts w:asciiTheme="minorEastAsia" w:hAnsiTheme="minorEastAsia"/>
          <w:color w:val="FF0000"/>
          <w:szCs w:val="21"/>
        </w:rPr>
        <w:t>M</w:t>
      </w:r>
      <w:proofErr w:type="gramStart"/>
      <w:r w:rsidR="00247626" w:rsidRPr="00A31E7E">
        <w:rPr>
          <w:rFonts w:asciiTheme="minorEastAsia" w:hAnsiTheme="minorEastAsia"/>
          <w:color w:val="FF0000"/>
          <w:szCs w:val="21"/>
        </w:rPr>
        <w:t>翅组织</w:t>
      </w:r>
      <w:proofErr w:type="gramEnd"/>
      <w:r w:rsidR="00247626" w:rsidRPr="00A31E7E">
        <w:rPr>
          <w:rFonts w:asciiTheme="minorEastAsia" w:hAnsiTheme="minorEastAsia"/>
          <w:color w:val="FF0000"/>
          <w:szCs w:val="21"/>
        </w:rPr>
        <w:t>充分发挥效力,必须建立一个</w:t>
      </w:r>
      <w:proofErr w:type="gramStart"/>
      <w:r w:rsidR="00247626" w:rsidRPr="00A31E7E">
        <w:rPr>
          <w:rFonts w:asciiTheme="minorEastAsia" w:hAnsiTheme="minorEastAsia"/>
          <w:color w:val="FF0000"/>
          <w:szCs w:val="21"/>
        </w:rPr>
        <w:t>田石丁</w:t>
      </w:r>
      <w:proofErr w:type="gramEnd"/>
      <w:r w:rsidR="00247626" w:rsidRPr="00A31E7E">
        <w:rPr>
          <w:rFonts w:asciiTheme="minorEastAsia" w:hAnsiTheme="minorEastAsia"/>
          <w:color w:val="FF0000"/>
          <w:szCs w:val="21"/>
        </w:rPr>
        <w:t>大</w:t>
      </w:r>
      <w:proofErr w:type="gramStart"/>
      <w:r w:rsidR="00247626" w:rsidRPr="00A31E7E">
        <w:rPr>
          <w:rFonts w:asciiTheme="minorEastAsia" w:hAnsiTheme="minorEastAsia"/>
          <w:color w:val="FF0000"/>
          <w:szCs w:val="21"/>
        </w:rPr>
        <w:t>饮任控的</w:t>
      </w:r>
      <w:proofErr w:type="gramEnd"/>
      <w:r w:rsidR="00247626" w:rsidRPr="00A31E7E">
        <w:rPr>
          <w:rFonts w:asciiTheme="minorEastAsia" w:hAnsiTheme="minorEastAsia"/>
          <w:color w:val="FF0000"/>
          <w:szCs w:val="21"/>
        </w:rPr>
        <w:t>高级主管及和助手构成的公司总部。因此,通用汽车公司对集团公司财分部的工作定位是</w:t>
      </w:r>
      <w:proofErr w:type="gramStart"/>
      <w:r w:rsidRPr="00A31E7E">
        <w:rPr>
          <w:rFonts w:asciiTheme="minorEastAsia" w:hAnsiTheme="minorEastAsia"/>
          <w:color w:val="FF0000"/>
          <w:szCs w:val="21"/>
        </w:rPr>
        <w:t> </w:t>
      </w:r>
      <w:r w:rsidR="00247626" w:rsidRPr="00A31E7E">
        <w:rPr>
          <w:rFonts w:asciiTheme="minorEastAsia" w:hAnsiTheme="minorEastAsia"/>
          <w:color w:val="FF0000"/>
          <w:szCs w:val="21"/>
        </w:rPr>
        <w:t>业部发挥</w:t>
      </w:r>
      <w:proofErr w:type="gramEnd"/>
      <w:r w:rsidR="00247626" w:rsidRPr="00A31E7E">
        <w:rPr>
          <w:rFonts w:asciiTheme="minorEastAsia" w:hAnsiTheme="minorEastAsia"/>
          <w:color w:val="FF0000"/>
          <w:szCs w:val="21"/>
        </w:rPr>
        <w:t>监督控制,顾问银行的作用,为集团经官成路的</w:t>
      </w:r>
      <w:proofErr w:type="gramStart"/>
      <w:r w:rsidR="00247626" w:rsidRPr="00A31E7E">
        <w:rPr>
          <w:rFonts w:asciiTheme="minorEastAsia" w:hAnsiTheme="minorEastAsia"/>
          <w:color w:val="FF0000"/>
          <w:szCs w:val="21"/>
        </w:rPr>
        <w:t>头施提供</w:t>
      </w:r>
      <w:proofErr w:type="gramEnd"/>
      <w:r w:rsidR="00247626" w:rsidRPr="00A31E7E">
        <w:rPr>
          <w:rFonts w:asciiTheme="minorEastAsia" w:hAnsiTheme="minorEastAsia"/>
          <w:color w:val="FF0000"/>
          <w:szCs w:val="21"/>
        </w:rPr>
        <w:t>服务预掌为依据,对各事业部的财务进行监督和控制,失地具财务坝算、资金管理</w:t>
      </w:r>
      <w:r w:rsidRPr="00A31E7E">
        <w:rPr>
          <w:rFonts w:asciiTheme="minorEastAsia" w:hAnsiTheme="minorEastAsia"/>
          <w:color w:val="FF0000"/>
          <w:szCs w:val="21"/>
        </w:rPr>
        <w:t> </w:t>
      </w:r>
      <w:r w:rsidR="00247626" w:rsidRPr="00A31E7E">
        <w:rPr>
          <w:rFonts w:asciiTheme="minorEastAsia" w:hAnsiTheme="minorEastAsia"/>
          <w:color w:val="FF0000"/>
          <w:szCs w:val="21"/>
        </w:rPr>
        <w:t>析,成本费用管理,资产管理,内部银行、各项政策研究以及</w:t>
      </w:r>
      <w:proofErr w:type="gramStart"/>
      <w:r w:rsidR="00247626" w:rsidRPr="00A31E7E">
        <w:rPr>
          <w:rFonts w:asciiTheme="minorEastAsia" w:hAnsiTheme="minorEastAsia"/>
          <w:color w:val="FF0000"/>
          <w:szCs w:val="21"/>
        </w:rPr>
        <w:t>会计核算等基本职</w:t>
      </w:r>
      <w:proofErr w:type="gramEnd"/>
      <w:r w:rsidR="00247626" w:rsidRPr="00A31E7E">
        <w:rPr>
          <w:rFonts w:asciiTheme="minorEastAsia" w:hAnsiTheme="minorEastAsia"/>
          <w:color w:val="FF0000"/>
          <w:szCs w:val="21"/>
        </w:rPr>
        <w:t>地这些职能相适应,在集团公司财务部设立包括财务预算、资金管理、成本费用管理产税政管理,财务结算中心(内部银行),、会计核算和内部审计在内的财务管理机</w:t>
      </w:r>
      <w:proofErr w:type="gramStart"/>
      <w:r w:rsidR="00247626" w:rsidRPr="00A31E7E">
        <w:rPr>
          <w:rFonts w:asciiTheme="minorEastAsia" w:hAnsiTheme="minorEastAsia"/>
          <w:color w:val="FF0000"/>
          <w:szCs w:val="21"/>
        </w:rPr>
        <w:t>枘</w:t>
      </w:r>
      <w:proofErr w:type="gramEnd"/>
      <w:r w:rsidR="00247626" w:rsidRPr="00A31E7E">
        <w:rPr>
          <w:rFonts w:asciiTheme="minorEastAsia" w:hAnsiTheme="minorEastAsia"/>
          <w:color w:val="FF0000"/>
          <w:szCs w:val="21"/>
        </w:rPr>
        <w:t>们之间相互联系、相互依托,从事对整个集团的财务管理工作和对事业部会计核</w:t>
      </w:r>
      <w:proofErr w:type="gramStart"/>
      <w:r w:rsidR="00247626" w:rsidRPr="00A31E7E">
        <w:rPr>
          <w:rFonts w:asciiTheme="minorEastAsia" w:hAnsiTheme="minorEastAsia"/>
          <w:color w:val="FF0000"/>
          <w:szCs w:val="21"/>
        </w:rPr>
        <w:t>篁</w:t>
      </w:r>
      <w:proofErr w:type="gramEnd"/>
      <w:r w:rsidR="00247626" w:rsidRPr="00A31E7E">
        <w:rPr>
          <w:rFonts w:asciiTheme="minorEastAsia" w:hAnsiTheme="minorEastAsia"/>
          <w:color w:val="FF0000"/>
          <w:szCs w:val="21"/>
        </w:rPr>
        <w:t>地</w:t>
      </w:r>
      <w:proofErr w:type="gramStart"/>
      <w:r w:rsidR="00247626" w:rsidRPr="00A31E7E">
        <w:rPr>
          <w:rFonts w:asciiTheme="minorEastAsia" w:hAnsiTheme="minorEastAsia"/>
          <w:color w:val="FF0000"/>
          <w:szCs w:val="21"/>
        </w:rPr>
        <w:t>范</w:t>
      </w:r>
      <w:proofErr w:type="gramEnd"/>
      <w:r w:rsidR="00247626" w:rsidRPr="00A31E7E">
        <w:rPr>
          <w:rFonts w:asciiTheme="minorEastAsia" w:hAnsiTheme="minorEastAsia"/>
          <w:color w:val="FF0000"/>
          <w:szCs w:val="21"/>
        </w:rPr>
        <w:t>工作。</w:t>
      </w:r>
      <w:r w:rsidR="00247626" w:rsidRPr="00A31E7E">
        <w:rPr>
          <w:rFonts w:asciiTheme="minorEastAsia" w:hAnsiTheme="minorEastAsia"/>
          <w:color w:val="FF0000"/>
          <w:szCs w:val="21"/>
        </w:rPr>
        <w:br/>
        <w:t>2.事业部直属财务部-一通用汽车公司二级财务管理机构</w:t>
      </w:r>
    </w:p>
    <w:p w:rsidR="005E3B54" w:rsidRPr="00A31E7E" w:rsidRDefault="00247626" w:rsidP="00A31E7E">
      <w:pPr>
        <w:spacing w:line="276" w:lineRule="auto"/>
        <w:rPr>
          <w:rFonts w:asciiTheme="minorEastAsia" w:hAnsiTheme="minorEastAsia"/>
          <w:color w:val="FF0000"/>
          <w:szCs w:val="21"/>
        </w:rPr>
      </w:pPr>
      <w:r w:rsidRPr="00A31E7E">
        <w:rPr>
          <w:rFonts w:asciiTheme="minorEastAsia" w:hAnsiTheme="minorEastAsia"/>
          <w:color w:val="FF0000"/>
          <w:szCs w:val="21"/>
        </w:rPr>
        <w:t>通用汽车公司对各事业部直属财务部的工作定位是,对事业部的生产经营活动进行</w:t>
      </w:r>
      <w:r w:rsidR="005E3B54" w:rsidRPr="00A31E7E">
        <w:rPr>
          <w:rFonts w:asciiTheme="minorEastAsia" w:hAnsiTheme="minorEastAsia" w:hint="eastAsia"/>
          <w:color w:val="FF0000"/>
          <w:szCs w:val="21"/>
        </w:rPr>
        <w:t>监</w:t>
      </w:r>
      <w:r w:rsidRPr="00A31E7E">
        <w:rPr>
          <w:rFonts w:asciiTheme="minorEastAsia" w:hAnsiTheme="minorEastAsia"/>
          <w:color w:val="FF0000"/>
          <w:szCs w:val="21"/>
        </w:rPr>
        <w:t>督、控制和评价,最重要的是要集中精力做好资产监管和成本监控,并及时准确地向</w:t>
      </w:r>
      <w:proofErr w:type="gramStart"/>
      <w:r w:rsidRPr="00A31E7E">
        <w:rPr>
          <w:rFonts w:asciiTheme="minorEastAsia" w:hAnsiTheme="minorEastAsia"/>
          <w:color w:val="FF0000"/>
          <w:szCs w:val="21"/>
        </w:rPr>
        <w:t>集卧司</w:t>
      </w:r>
      <w:proofErr w:type="gramEnd"/>
      <w:r w:rsidRPr="00A31E7E">
        <w:rPr>
          <w:rFonts w:asciiTheme="minorEastAsia" w:hAnsiTheme="minorEastAsia"/>
          <w:color w:val="FF0000"/>
          <w:szCs w:val="21"/>
        </w:rPr>
        <w:t>和所属事业部的管理层提供详尽而又具体的财务及相关信息。 在机构设置上,各事业齢</w:t>
      </w:r>
      <w:proofErr w:type="gramStart"/>
      <w:r w:rsidRPr="00A31E7E">
        <w:rPr>
          <w:rFonts w:asciiTheme="minorEastAsia" w:hAnsiTheme="minorEastAsia"/>
          <w:color w:val="FF0000"/>
          <w:szCs w:val="21"/>
        </w:rPr>
        <w:t>别设置</w:t>
      </w:r>
      <w:proofErr w:type="gramEnd"/>
      <w:r w:rsidRPr="00A31E7E">
        <w:rPr>
          <w:rFonts w:asciiTheme="minorEastAsia" w:hAnsiTheme="minorEastAsia"/>
          <w:color w:val="FF0000"/>
          <w:szCs w:val="21"/>
        </w:rPr>
        <w:t>财务管理组和会计核算组,以发挥财务管理在企业管理中的核心作用,做到“期管用,管算结合”。财务管钱一一通过对企业价值运作的管理实现对物质实体的管理;创管账</w:t>
      </w:r>
      <w:proofErr w:type="gramStart"/>
      <w:r w:rsidRPr="00A31E7E">
        <w:rPr>
          <w:rFonts w:asciiTheme="minorEastAsia" w:hAnsiTheme="minorEastAsia"/>
          <w:color w:val="FF0000"/>
          <w:szCs w:val="21"/>
        </w:rPr>
        <w:t>一一对企业</w:t>
      </w:r>
      <w:proofErr w:type="gramEnd"/>
      <w:r w:rsidRPr="00A31E7E">
        <w:rPr>
          <w:rFonts w:asciiTheme="minorEastAsia" w:hAnsiTheme="minorEastAsia"/>
          <w:color w:val="FF0000"/>
          <w:szCs w:val="21"/>
        </w:rPr>
        <w:t>价值运作的信息进行确认,计量,记录和报告,并在此基础上</w:t>
      </w:r>
      <w:proofErr w:type="gramStart"/>
      <w:r w:rsidRPr="00A31E7E">
        <w:rPr>
          <w:rFonts w:asciiTheme="minorEastAsia" w:hAnsiTheme="minorEastAsia"/>
          <w:color w:val="FF0000"/>
          <w:szCs w:val="21"/>
        </w:rPr>
        <w:t>发祥灯分在</w:t>
      </w:r>
      <w:proofErr w:type="gramEnd"/>
      <w:r w:rsidRPr="00A31E7E">
        <w:rPr>
          <w:rFonts w:asciiTheme="minorEastAsia" w:hAnsiTheme="minorEastAsia"/>
          <w:color w:val="FF0000"/>
          <w:szCs w:val="21"/>
        </w:rPr>
        <w:t>企业管理中的核心作用,真正做到向管理要效益。</w:t>
      </w:r>
      <w:r w:rsidRPr="00A31E7E">
        <w:rPr>
          <w:rFonts w:asciiTheme="minorEastAsia" w:hAnsiTheme="minorEastAsia"/>
          <w:color w:val="FF0000"/>
          <w:szCs w:val="21"/>
        </w:rPr>
        <w:br/>
        <w:t>3.基层职能单位财务</w:t>
      </w:r>
      <w:proofErr w:type="gramStart"/>
      <w:r w:rsidRPr="00A31E7E">
        <w:rPr>
          <w:rFonts w:asciiTheme="minorEastAsia" w:hAnsiTheme="minorEastAsia"/>
          <w:color w:val="FF0000"/>
          <w:szCs w:val="21"/>
        </w:rPr>
        <w:t>核算组</w:t>
      </w:r>
      <w:proofErr w:type="gramEnd"/>
      <w:r w:rsidRPr="00A31E7E">
        <w:rPr>
          <w:rFonts w:asciiTheme="minorEastAsia" w:hAnsiTheme="minorEastAsia"/>
          <w:color w:val="FF0000"/>
          <w:szCs w:val="21"/>
        </w:rPr>
        <w:t>(岗位)</w:t>
      </w:r>
      <w:proofErr w:type="gramStart"/>
      <w:r w:rsidRPr="00A31E7E">
        <w:rPr>
          <w:rFonts w:asciiTheme="minorEastAsia" w:hAnsiTheme="minorEastAsia"/>
          <w:color w:val="FF0000"/>
          <w:szCs w:val="21"/>
        </w:rPr>
        <w:t>一</w:t>
      </w:r>
      <w:proofErr w:type="gramEnd"/>
      <w:r w:rsidRPr="00A31E7E">
        <w:rPr>
          <w:rFonts w:asciiTheme="minorEastAsia" w:hAnsiTheme="minorEastAsia"/>
          <w:color w:val="FF0000"/>
          <w:szCs w:val="21"/>
        </w:rPr>
        <w:t>一通用汽车公司三级财务管理机</w:t>
      </w:r>
      <w:r w:rsidR="005E3B54" w:rsidRPr="00A31E7E">
        <w:rPr>
          <w:rFonts w:asciiTheme="minorEastAsia" w:hAnsiTheme="minorEastAsia" w:hint="eastAsia"/>
          <w:color w:val="FF0000"/>
          <w:szCs w:val="21"/>
        </w:rPr>
        <w:t>构</w:t>
      </w:r>
    </w:p>
    <w:p w:rsidR="00E54603" w:rsidRPr="00A31E7E" w:rsidRDefault="00247626" w:rsidP="00A31E7E">
      <w:pPr>
        <w:spacing w:line="276" w:lineRule="auto"/>
        <w:rPr>
          <w:rFonts w:asciiTheme="minorEastAsia" w:hAnsiTheme="minorEastAsia"/>
          <w:szCs w:val="21"/>
        </w:rPr>
      </w:pPr>
      <w:r w:rsidRPr="00A31E7E">
        <w:rPr>
          <w:rFonts w:asciiTheme="minorEastAsia" w:hAnsiTheme="minorEastAsia"/>
          <w:color w:val="FF0000"/>
          <w:szCs w:val="21"/>
        </w:rPr>
        <w:t>这里的“基层职能单位”是指各事业部所属产</w:t>
      </w:r>
      <w:proofErr w:type="gramStart"/>
      <w:r w:rsidRPr="00A31E7E">
        <w:rPr>
          <w:rFonts w:asciiTheme="minorEastAsia" w:hAnsiTheme="minorEastAsia"/>
          <w:color w:val="FF0000"/>
          <w:szCs w:val="21"/>
        </w:rPr>
        <w:t>仕</w:t>
      </w:r>
      <w:proofErr w:type="gramEnd"/>
      <w:r w:rsidRPr="00A31E7E">
        <w:rPr>
          <w:rFonts w:asciiTheme="minorEastAsia" w:hAnsiTheme="minorEastAsia"/>
          <w:color w:val="FF0000"/>
          <w:szCs w:val="21"/>
        </w:rPr>
        <w:t> 销等业务职能部门层的财务管理机构,主要是为了抓好成本核算与管理和沟通财务与业务的天尔对它的功能定位是提供制定或修改各项控制指标(加材料消耗定额,采购贷</w:t>
      </w:r>
      <w:proofErr w:type="gramStart"/>
      <w:r w:rsidRPr="00A31E7E">
        <w:rPr>
          <w:rFonts w:asciiTheme="minorEastAsia" w:hAnsiTheme="minorEastAsia"/>
          <w:color w:val="FF0000"/>
          <w:szCs w:val="21"/>
        </w:rPr>
        <w:t>金机科</w:t>
      </w:r>
      <w:proofErr w:type="gramEnd"/>
      <w:r w:rsidRPr="00A31E7E">
        <w:rPr>
          <w:rFonts w:asciiTheme="minorEastAsia" w:hAnsiTheme="minorEastAsia"/>
          <w:color w:val="FF0000"/>
          <w:szCs w:val="21"/>
        </w:rPr>
        <w:t>,在产品,产成品定额,标准成本)的参数 做好相关业各活动的原始财分</w:t>
      </w:r>
      <w:r w:rsidRPr="00A31E7E">
        <w:rPr>
          <w:rFonts w:asciiTheme="minorEastAsia" w:hAnsiTheme="minorEastAsia"/>
          <w:color w:val="FF0000"/>
          <w:szCs w:val="21"/>
        </w:rPr>
        <w:br/>
      </w:r>
      <w:r w:rsidRPr="00A31E7E">
        <w:rPr>
          <w:rFonts w:asciiTheme="minorEastAsia" w:hAnsiTheme="minorEastAsia"/>
          <w:szCs w:val="21"/>
        </w:rPr>
        <w:br/>
        <w:t>资料来源:根据相关网站内容加工整理。</w:t>
      </w:r>
      <w:r w:rsidRPr="00A31E7E">
        <w:rPr>
          <w:rFonts w:asciiTheme="minorEastAsia" w:hAnsiTheme="minorEastAsia"/>
          <w:szCs w:val="21"/>
        </w:rPr>
        <w:br/>
        <w:t>要求:</w:t>
      </w:r>
      <w:r w:rsidRPr="00A31E7E">
        <w:rPr>
          <w:rFonts w:asciiTheme="minorEastAsia" w:hAnsiTheme="minorEastAsia"/>
          <w:szCs w:val="21"/>
        </w:rPr>
        <w:br/>
        <w:t>1.从战略与组织结构的关系角度,分析通用汽车公司的组织结构及其特点。</w:t>
      </w:r>
      <w:r w:rsidRPr="00A31E7E">
        <w:rPr>
          <w:rFonts w:asciiTheme="minorEastAsia" w:hAnsiTheme="minorEastAsia"/>
          <w:szCs w:val="21"/>
        </w:rPr>
        <w:br/>
        <w:t>2.什么是企业集团财务管理体制?</w:t>
      </w:r>
      <w:r w:rsidRPr="00A31E7E">
        <w:rPr>
          <w:rFonts w:asciiTheme="minorEastAsia" w:hAnsiTheme="minorEastAsia"/>
          <w:szCs w:val="21"/>
        </w:rPr>
        <w:br/>
        <w:t>3.通用汽车公司在财务管理组织、机构设置及职责划分上有何特点?</w:t>
      </w:r>
    </w:p>
    <w:p w:rsidR="00E54603" w:rsidRPr="00A31E7E" w:rsidRDefault="00E54603" w:rsidP="00A31E7E">
      <w:pPr>
        <w:spacing w:line="276" w:lineRule="auto"/>
        <w:rPr>
          <w:rFonts w:asciiTheme="minorEastAsia" w:hAnsiTheme="minorEastAsia"/>
          <w:szCs w:val="21"/>
        </w:rPr>
      </w:pPr>
    </w:p>
    <w:p w:rsidR="00E54603" w:rsidRPr="00A31E7E" w:rsidRDefault="00E54603" w:rsidP="00A31E7E">
      <w:pPr>
        <w:spacing w:line="276" w:lineRule="auto"/>
        <w:rPr>
          <w:rFonts w:asciiTheme="minorEastAsia" w:hAnsiTheme="minorEastAsia"/>
          <w:szCs w:val="21"/>
        </w:rPr>
      </w:pPr>
    </w:p>
    <w:p w:rsidR="00E54603" w:rsidRPr="00A31E7E" w:rsidRDefault="00E54603" w:rsidP="00A31E7E">
      <w:pPr>
        <w:spacing w:line="276" w:lineRule="auto"/>
        <w:rPr>
          <w:rFonts w:asciiTheme="minorEastAsia" w:hAnsiTheme="minorEastAsia"/>
          <w:szCs w:val="21"/>
        </w:rPr>
      </w:pPr>
      <w:r w:rsidRPr="00A31E7E">
        <w:rPr>
          <w:rFonts w:asciiTheme="minorEastAsia" w:hAnsiTheme="minorEastAsia"/>
          <w:szCs w:val="21"/>
        </w:rPr>
        <w:br/>
      </w:r>
      <w:r w:rsidRPr="00A31E7E">
        <w:rPr>
          <w:rFonts w:asciiTheme="minorEastAsia" w:hAnsiTheme="minorEastAsia"/>
          <w:b/>
          <w:color w:val="FF0000"/>
          <w:szCs w:val="21"/>
        </w:rPr>
        <w:t>四、自测练习题</w:t>
      </w:r>
      <w:r w:rsidRPr="00A31E7E">
        <w:rPr>
          <w:rFonts w:asciiTheme="minorEastAsia" w:hAnsiTheme="minorEastAsia"/>
          <w:szCs w:val="21"/>
        </w:rPr>
        <w:br/>
      </w:r>
      <w:r w:rsidRPr="00A31E7E">
        <w:rPr>
          <w:rFonts w:asciiTheme="minorEastAsia" w:hAnsiTheme="minorEastAsia"/>
          <w:b/>
          <w:szCs w:val="21"/>
        </w:rPr>
        <w:t>(</w:t>
      </w:r>
      <w:proofErr w:type="gramStart"/>
      <w:r w:rsidRPr="00A31E7E">
        <w:rPr>
          <w:rFonts w:asciiTheme="minorEastAsia" w:hAnsiTheme="minorEastAsia" w:hint="eastAsia"/>
          <w:b/>
          <w:szCs w:val="21"/>
        </w:rPr>
        <w:t>一</w:t>
      </w:r>
      <w:proofErr w:type="gramEnd"/>
      <w:r w:rsidRPr="00A31E7E">
        <w:rPr>
          <w:rFonts w:asciiTheme="minorEastAsia" w:hAnsiTheme="minorEastAsia"/>
          <w:b/>
          <w:szCs w:val="21"/>
        </w:rPr>
        <w:t>)判断题</w:t>
      </w:r>
      <w:r w:rsidRPr="00A31E7E">
        <w:rPr>
          <w:rFonts w:asciiTheme="minorEastAsia" w:hAnsiTheme="minorEastAsia"/>
          <w:szCs w:val="21"/>
        </w:rPr>
        <w:br/>
        <w:t>1.企业集团战略是指在分析企业集团内外环境因素的基础上,设定企业集团发展目标并规划其实现路径。</w:t>
      </w:r>
      <w:r w:rsidR="00DD3254" w:rsidRPr="00DD3254">
        <w:rPr>
          <w:rFonts w:asciiTheme="minorEastAsia" w:hAnsiTheme="minorEastAsia" w:hint="eastAsia"/>
          <w:szCs w:val="21"/>
        </w:rPr>
        <w:t>(√)</w:t>
      </w:r>
      <w:r w:rsidRPr="00A31E7E">
        <w:rPr>
          <w:rFonts w:asciiTheme="minorEastAsia" w:hAnsiTheme="minorEastAsia"/>
          <w:szCs w:val="21"/>
        </w:rPr>
        <w:br/>
        <w:t>2.企业集团战略是实现企业集团目标的根本。</w:t>
      </w:r>
      <w:r w:rsidR="00FE4B7B" w:rsidRPr="00FE4B7B">
        <w:rPr>
          <w:rFonts w:asciiTheme="minorEastAsia" w:hAnsiTheme="minorEastAsia" w:hint="eastAsia"/>
          <w:szCs w:val="21"/>
        </w:rPr>
        <w:t>(√)</w:t>
      </w:r>
      <w:r w:rsidRPr="00A31E7E">
        <w:rPr>
          <w:rFonts w:asciiTheme="minorEastAsia" w:hAnsiTheme="minorEastAsia"/>
          <w:szCs w:val="21"/>
        </w:rPr>
        <w:br/>
        <w:t>3.在企业集团战略选择与评价中,专业化与多元化的选择可以确定或判断新行业的进入标准。</w:t>
      </w:r>
      <w:r w:rsidR="00DD3254" w:rsidRPr="00DD3254">
        <w:rPr>
          <w:rFonts w:asciiTheme="minorEastAsia" w:hAnsiTheme="minorEastAsia" w:hint="eastAsia"/>
          <w:szCs w:val="21"/>
        </w:rPr>
        <w:t>(×)</w:t>
      </w:r>
      <w:r w:rsidRPr="00A31E7E">
        <w:rPr>
          <w:rFonts w:asciiTheme="minorEastAsia" w:hAnsiTheme="minorEastAsia"/>
          <w:szCs w:val="21"/>
        </w:rPr>
        <w:br/>
        <w:t>4.企业集团战略管理以企业集团全局为管理对象,追求集团整体效益。这符合企业集团战略</w:t>
      </w:r>
      <w:r w:rsidRPr="00A31E7E">
        <w:rPr>
          <w:rFonts w:asciiTheme="minorEastAsia" w:hAnsiTheme="minorEastAsia"/>
          <w:szCs w:val="21"/>
        </w:rPr>
        <w:lastRenderedPageBreak/>
        <w:t>管理的高层导向的特点。</w:t>
      </w:r>
      <w:r w:rsidR="00DD3254" w:rsidRPr="00DD3254">
        <w:rPr>
          <w:rFonts w:asciiTheme="minorEastAsia" w:hAnsiTheme="minorEastAsia"/>
          <w:szCs w:val="21"/>
        </w:rPr>
        <w:t>(×)</w:t>
      </w:r>
      <w:r w:rsidRPr="00A31E7E">
        <w:rPr>
          <w:rFonts w:asciiTheme="minorEastAsia" w:hAnsiTheme="minorEastAsia"/>
          <w:szCs w:val="21"/>
        </w:rPr>
        <w:br/>
        <w:t>5.在企业集团财务管理中,财务理念并不是一种具体的管理方法,而是</w:t>
      </w:r>
      <w:proofErr w:type="gramStart"/>
      <w:r w:rsidRPr="00A31E7E">
        <w:rPr>
          <w:rFonts w:asciiTheme="minorEastAsia" w:hAnsiTheme="minorEastAsia"/>
          <w:szCs w:val="21"/>
        </w:rPr>
        <w:t>一神观念</w:t>
      </w:r>
      <w:proofErr w:type="gramEnd"/>
      <w:r w:rsidRPr="00A31E7E">
        <w:rPr>
          <w:rFonts w:asciiTheme="minorEastAsia" w:hAnsiTheme="minorEastAsia"/>
          <w:szCs w:val="21"/>
        </w:rPr>
        <w:t>,它影响人们的管理行动。</w:t>
      </w:r>
      <w:r w:rsidR="00FE4B7B" w:rsidRPr="00FE4B7B">
        <w:rPr>
          <w:rFonts w:asciiTheme="minorEastAsia" w:hAnsiTheme="minorEastAsia" w:hint="eastAsia"/>
          <w:szCs w:val="21"/>
        </w:rPr>
        <w:t>(√)</w:t>
      </w:r>
      <w:r w:rsidRPr="00A31E7E">
        <w:rPr>
          <w:rFonts w:asciiTheme="minorEastAsia" w:hAnsiTheme="minorEastAsia"/>
          <w:szCs w:val="21"/>
        </w:rPr>
        <w:br/>
        <w:t>6.企业集团总部财务战略是指在集团战略与财务理念指导下,对企业集团整体发展所涉及的重大财务决策和管理政策等所进行的规划与战略部署。</w:t>
      </w:r>
      <w:r w:rsidR="00FE4B7B" w:rsidRPr="00FE4B7B">
        <w:rPr>
          <w:rFonts w:asciiTheme="minorEastAsia" w:hAnsiTheme="minorEastAsia" w:hint="eastAsia"/>
          <w:szCs w:val="21"/>
        </w:rPr>
        <w:t>(√)</w:t>
      </w:r>
      <w:r w:rsidRPr="00A31E7E">
        <w:rPr>
          <w:rFonts w:asciiTheme="minorEastAsia" w:hAnsiTheme="minorEastAsia"/>
          <w:szCs w:val="21"/>
        </w:rPr>
        <w:br/>
        <w:t>7.企业集团财务能力越强,财务战略导向就可能越激进;财务能力越弱,财务战略导向就可能越稳健保守。</w:t>
      </w:r>
      <w:r w:rsidR="00FE4B7B" w:rsidRPr="00FE4B7B">
        <w:rPr>
          <w:rFonts w:asciiTheme="minorEastAsia" w:hAnsiTheme="minorEastAsia" w:hint="eastAsia"/>
          <w:szCs w:val="21"/>
        </w:rPr>
        <w:t>(√)</w:t>
      </w:r>
      <w:r w:rsidRPr="00A31E7E">
        <w:rPr>
          <w:rFonts w:asciiTheme="minorEastAsia" w:hAnsiTheme="minorEastAsia"/>
          <w:szCs w:val="21"/>
        </w:rPr>
        <w:br/>
        <w:t>8.融资方式大体分为“股权融资”和“内源融资”两类。</w:t>
      </w:r>
      <w:r w:rsidR="00DD3254" w:rsidRPr="00DD3254">
        <w:rPr>
          <w:rFonts w:asciiTheme="minorEastAsia" w:hAnsiTheme="minorEastAsia"/>
          <w:szCs w:val="21"/>
        </w:rPr>
        <w:t>(×)</w:t>
      </w:r>
      <w:r w:rsidRPr="00A31E7E">
        <w:rPr>
          <w:rFonts w:asciiTheme="minorEastAsia" w:hAnsiTheme="minorEastAsia"/>
          <w:szCs w:val="21"/>
        </w:rPr>
        <w:br/>
        <w:t>9.财务战略与经营战略之间存在“天然”百补性,经营上的高风险性也要求财务上的高杠杆化。</w:t>
      </w:r>
      <w:r w:rsidR="00DD3254" w:rsidRPr="00DD3254">
        <w:rPr>
          <w:rFonts w:asciiTheme="minorEastAsia" w:hAnsiTheme="minorEastAsia"/>
          <w:szCs w:val="21"/>
        </w:rPr>
        <w:t>(×)</w:t>
      </w:r>
      <w:r w:rsidRPr="00A31E7E">
        <w:rPr>
          <w:rFonts w:asciiTheme="minorEastAsia" w:hAnsiTheme="minorEastAsia"/>
          <w:szCs w:val="21"/>
        </w:rPr>
        <w:br/>
        <w:t>10.可持续增长率表明,任何企业的发展速度都不能任意而定。集团发展速度受制于现有资产的周转能力。</w:t>
      </w:r>
      <w:r w:rsidR="00FE4B7B" w:rsidRPr="00FE4B7B">
        <w:rPr>
          <w:rFonts w:asciiTheme="minorEastAsia" w:hAnsiTheme="minorEastAsia" w:hint="eastAsia"/>
          <w:szCs w:val="21"/>
        </w:rPr>
        <w:t>(√)</w:t>
      </w:r>
      <w:r w:rsidRPr="00A31E7E">
        <w:rPr>
          <w:rFonts w:asciiTheme="minorEastAsia" w:hAnsiTheme="minorEastAsia"/>
          <w:szCs w:val="21"/>
        </w:rPr>
        <w:br/>
        <w:t>11.并购战略的首要任务是确定并购投资方向及产业领域。</w:t>
      </w:r>
      <w:r w:rsidR="00FE4B7B" w:rsidRPr="00FE4B7B">
        <w:rPr>
          <w:rFonts w:asciiTheme="minorEastAsia" w:hAnsiTheme="minorEastAsia" w:hint="eastAsia"/>
          <w:szCs w:val="21"/>
        </w:rPr>
        <w:t>(√)</w:t>
      </w:r>
      <w:r w:rsidRPr="00A31E7E">
        <w:rPr>
          <w:rFonts w:asciiTheme="minorEastAsia" w:hAnsiTheme="minorEastAsia"/>
          <w:szCs w:val="21"/>
        </w:rPr>
        <w:br/>
        <w:t>12.集团扩张速度可分为超常增长,适度平衡增长低速增长三种不同类型。</w:t>
      </w:r>
      <w:r w:rsidR="00FE4B7B" w:rsidRPr="00FE4B7B">
        <w:rPr>
          <w:rFonts w:asciiTheme="minorEastAsia" w:hAnsiTheme="minorEastAsia" w:hint="eastAsia"/>
          <w:szCs w:val="21"/>
        </w:rPr>
        <w:t>(√)</w:t>
      </w:r>
      <w:r w:rsidRPr="00A31E7E">
        <w:rPr>
          <w:rFonts w:asciiTheme="minorEastAsia" w:hAnsiTheme="minorEastAsia"/>
          <w:szCs w:val="21"/>
        </w:rPr>
        <w:br/>
        <w:t>13.集团的业务经营环境属于集团财务战略制定依据的内部因素。</w:t>
      </w:r>
      <w:r w:rsidR="00DD3254" w:rsidRPr="00DD3254">
        <w:rPr>
          <w:rFonts w:asciiTheme="minorEastAsia" w:hAnsiTheme="minorEastAsia"/>
          <w:szCs w:val="21"/>
        </w:rPr>
        <w:t>(×)</w:t>
      </w:r>
      <w:r w:rsidRPr="00A31E7E">
        <w:rPr>
          <w:rFonts w:asciiTheme="minorEastAsia" w:hAnsiTheme="minorEastAsia"/>
          <w:szCs w:val="21"/>
        </w:rPr>
        <w:br/>
        <w:t>14.企业集团在确定投资战略时;必须处理好可持续增长、投资拉动与债务风险三者间</w:t>
      </w:r>
      <w:r w:rsidRPr="00A31E7E">
        <w:rPr>
          <w:rFonts w:asciiTheme="minorEastAsia" w:hAnsiTheme="minorEastAsia"/>
          <w:szCs w:val="21"/>
        </w:rPr>
        <w:br/>
        <w:t>的关系。</w:t>
      </w:r>
      <w:r w:rsidR="00FE4B7B" w:rsidRPr="00FE4B7B">
        <w:rPr>
          <w:rFonts w:asciiTheme="minorEastAsia" w:hAnsiTheme="minorEastAsia" w:hint="eastAsia"/>
          <w:szCs w:val="21"/>
        </w:rPr>
        <w:t>(√)</w:t>
      </w:r>
      <w:r w:rsidRPr="00A31E7E">
        <w:rPr>
          <w:rFonts w:asciiTheme="minorEastAsia" w:hAnsiTheme="minorEastAsia"/>
          <w:szCs w:val="21"/>
        </w:rPr>
        <w:br/>
        <w:t>15.公司分立的投资行为属于稳固发展型投资战略行为。</w:t>
      </w:r>
      <w:r w:rsidR="00FE4B7B" w:rsidRPr="00FE4B7B">
        <w:rPr>
          <w:rFonts w:asciiTheme="minorEastAsia" w:hAnsiTheme="minorEastAsia"/>
          <w:szCs w:val="21"/>
        </w:rPr>
        <w:t>(×)</w:t>
      </w:r>
      <w:r w:rsidRPr="00A31E7E">
        <w:rPr>
          <w:rFonts w:asciiTheme="minorEastAsia" w:hAnsiTheme="minorEastAsia"/>
          <w:szCs w:val="21"/>
        </w:rPr>
        <w:br/>
        <w:t>16.对于产业型企业集团而言,资产剥离或子公司出售的动机与集团战略、产业布局等的调整无关。</w:t>
      </w:r>
      <w:r w:rsidR="00FE4B7B" w:rsidRPr="00FE4B7B">
        <w:rPr>
          <w:rFonts w:asciiTheme="minorEastAsia" w:hAnsiTheme="minorEastAsia"/>
          <w:szCs w:val="21"/>
        </w:rPr>
        <w:t>(×)</w:t>
      </w:r>
      <w:r w:rsidRPr="00A31E7E">
        <w:rPr>
          <w:rFonts w:asciiTheme="minorEastAsia" w:hAnsiTheme="minorEastAsia"/>
          <w:szCs w:val="21"/>
        </w:rPr>
        <w:br/>
        <w:t>17.西方企业集团管理中,一般认为出售资产或子公司的动因是相同的</w:t>
      </w:r>
      <w:r w:rsidR="00FE4B7B" w:rsidRPr="00FE4B7B">
        <w:rPr>
          <w:rFonts w:asciiTheme="minorEastAsia" w:hAnsiTheme="minorEastAsia" w:hint="eastAsia"/>
          <w:szCs w:val="21"/>
        </w:rPr>
        <w:t>(√)</w:t>
      </w:r>
      <w:r w:rsidRPr="00A31E7E">
        <w:rPr>
          <w:rFonts w:asciiTheme="minorEastAsia" w:hAnsiTheme="minorEastAsia"/>
          <w:szCs w:val="21"/>
        </w:rPr>
        <w:t>。</w:t>
      </w:r>
      <w:r w:rsidRPr="00A31E7E">
        <w:rPr>
          <w:rFonts w:asciiTheme="minorEastAsia" w:hAnsiTheme="minorEastAsia"/>
          <w:szCs w:val="21"/>
        </w:rPr>
        <w:br/>
        <w:t>18.与企业集团投资战略类似,企业集团融资战略有两层含义: 一是集团融资与财务风险导向;二是集团融资操作策略。</w:t>
      </w:r>
      <w:r w:rsidR="00FE4B7B" w:rsidRPr="00FE4B7B">
        <w:rPr>
          <w:rFonts w:asciiTheme="minorEastAsia" w:hAnsiTheme="minorEastAsia" w:hint="eastAsia"/>
          <w:szCs w:val="21"/>
        </w:rPr>
        <w:t>(√)</w:t>
      </w:r>
      <w:r w:rsidRPr="00A31E7E">
        <w:rPr>
          <w:rFonts w:asciiTheme="minorEastAsia" w:hAnsiTheme="minorEastAsia"/>
          <w:szCs w:val="21"/>
        </w:rPr>
        <w:br/>
        <w:t>19.外源融资是指企业集团依据集团内部财务资源而进行的融资。</w:t>
      </w:r>
      <w:r w:rsidR="00FE4B7B" w:rsidRPr="00FE4B7B">
        <w:rPr>
          <w:rFonts w:asciiTheme="minorEastAsia" w:hAnsiTheme="minorEastAsia"/>
          <w:szCs w:val="21"/>
        </w:rPr>
        <w:t>(×)</w:t>
      </w:r>
      <w:r w:rsidRPr="00A31E7E">
        <w:rPr>
          <w:rFonts w:asciiTheme="minorEastAsia" w:hAnsiTheme="minorEastAsia"/>
          <w:szCs w:val="21"/>
        </w:rPr>
        <w:br/>
        <w:t>20.固定资产折旧属于外源融资。</w:t>
      </w:r>
      <w:r w:rsidR="00FE4B7B" w:rsidRPr="00FE4B7B">
        <w:rPr>
          <w:rFonts w:asciiTheme="minorEastAsia" w:hAnsiTheme="minorEastAsia"/>
          <w:szCs w:val="21"/>
        </w:rPr>
        <w:t>(×)</w:t>
      </w:r>
      <w:r w:rsidRPr="00A31E7E">
        <w:rPr>
          <w:rFonts w:asciiTheme="minorEastAsia" w:hAnsiTheme="minorEastAsia"/>
          <w:szCs w:val="21"/>
        </w:rPr>
        <w:br/>
        <w:t>21.企业集团股票市场融资属于外源融资。</w:t>
      </w:r>
      <w:r w:rsidR="00FE4B7B" w:rsidRPr="00FE4B7B">
        <w:rPr>
          <w:rFonts w:asciiTheme="minorEastAsia" w:hAnsiTheme="minorEastAsia" w:hint="eastAsia"/>
          <w:szCs w:val="21"/>
        </w:rPr>
        <w:t>(√)</w:t>
      </w:r>
      <w:r w:rsidRPr="00A31E7E">
        <w:rPr>
          <w:rFonts w:asciiTheme="minorEastAsia" w:hAnsiTheme="minorEastAsia"/>
          <w:szCs w:val="21"/>
        </w:rPr>
        <w:br/>
        <w:t>22.企业集团目标负债率是根据桌一时点合开资产负债表中实际负债额所确认的资产负债率。</w:t>
      </w:r>
      <w:r w:rsidR="00FE4B7B" w:rsidRPr="00FE4B7B">
        <w:rPr>
          <w:rFonts w:asciiTheme="minorEastAsia" w:hAnsiTheme="minorEastAsia"/>
          <w:szCs w:val="21"/>
        </w:rPr>
        <w:t>(×)</w:t>
      </w:r>
      <w:r w:rsidRPr="00A31E7E">
        <w:rPr>
          <w:rFonts w:asciiTheme="minorEastAsia" w:hAnsiTheme="minorEastAsia"/>
          <w:szCs w:val="21"/>
        </w:rPr>
        <w:br/>
        <w:t>23.在企业集团管</w:t>
      </w:r>
      <w:proofErr w:type="gramStart"/>
      <w:r w:rsidRPr="00A31E7E">
        <w:rPr>
          <w:rFonts w:asciiTheme="minorEastAsia" w:hAnsiTheme="minorEastAsia"/>
          <w:szCs w:val="21"/>
        </w:rPr>
        <w:t>控模式</w:t>
      </w:r>
      <w:proofErr w:type="gramEnd"/>
      <w:r w:rsidRPr="00A31E7E">
        <w:rPr>
          <w:rFonts w:asciiTheme="minorEastAsia" w:hAnsiTheme="minorEastAsia"/>
          <w:szCs w:val="21"/>
        </w:rPr>
        <w:t>中,最集权、组织与管理成本最昂贵的是战略规划型。</w:t>
      </w:r>
      <w:r w:rsidR="00FE4B7B" w:rsidRPr="00FE4B7B">
        <w:rPr>
          <w:rFonts w:asciiTheme="minorEastAsia" w:hAnsiTheme="minorEastAsia" w:hint="eastAsia"/>
          <w:szCs w:val="21"/>
        </w:rPr>
        <w:t>(√)</w:t>
      </w:r>
      <w:r w:rsidRPr="00A31E7E">
        <w:rPr>
          <w:rFonts w:asciiTheme="minorEastAsia" w:hAnsiTheme="minorEastAsia"/>
          <w:szCs w:val="21"/>
        </w:rPr>
        <w:br/>
        <w:t>24.在企业集团管</w:t>
      </w:r>
      <w:proofErr w:type="gramStart"/>
      <w:r w:rsidRPr="00A31E7E">
        <w:rPr>
          <w:rFonts w:asciiTheme="minorEastAsia" w:hAnsiTheme="minorEastAsia"/>
          <w:szCs w:val="21"/>
        </w:rPr>
        <w:t>控模式</w:t>
      </w:r>
      <w:proofErr w:type="gramEnd"/>
      <w:r w:rsidRPr="00A31E7E">
        <w:rPr>
          <w:rFonts w:asciiTheme="minorEastAsia" w:hAnsiTheme="minorEastAsia"/>
          <w:szCs w:val="21"/>
        </w:rPr>
        <w:t>中,最分权ヽ组织与</w:t>
      </w:r>
      <w:proofErr w:type="gramStart"/>
      <w:r w:rsidRPr="00A31E7E">
        <w:rPr>
          <w:rFonts w:asciiTheme="minorEastAsia" w:hAnsiTheme="minorEastAsia"/>
          <w:szCs w:val="21"/>
        </w:rPr>
        <w:t>官埋成本</w:t>
      </w:r>
      <w:proofErr w:type="gramEnd"/>
      <w:r w:rsidRPr="00A31E7E">
        <w:rPr>
          <w:rFonts w:asciiTheme="minorEastAsia" w:hAnsiTheme="minorEastAsia"/>
          <w:szCs w:val="21"/>
        </w:rPr>
        <w:t>最低的是战略控制型。</w:t>
      </w:r>
      <w:r w:rsidR="00FE4B7B" w:rsidRPr="00FE4B7B">
        <w:rPr>
          <w:rFonts w:asciiTheme="minorEastAsia" w:hAnsiTheme="minorEastAsia"/>
          <w:szCs w:val="21"/>
        </w:rPr>
        <w:t>(×)</w:t>
      </w:r>
      <w:r w:rsidRPr="00A31E7E">
        <w:rPr>
          <w:rFonts w:asciiTheme="minorEastAsia" w:hAnsiTheme="minorEastAsia"/>
          <w:szCs w:val="21"/>
        </w:rPr>
        <w:br/>
        <w:t>25.折旧将成为企业集团内部集中融资的唯一来源。</w:t>
      </w:r>
      <w:r w:rsidR="00FE4B7B" w:rsidRPr="00FE4B7B">
        <w:rPr>
          <w:rFonts w:asciiTheme="minorEastAsia" w:hAnsiTheme="minorEastAsia"/>
          <w:szCs w:val="21"/>
        </w:rPr>
        <w:t>(×)</w:t>
      </w:r>
      <w:r w:rsidRPr="00A31E7E">
        <w:rPr>
          <w:rFonts w:asciiTheme="minorEastAsia" w:hAnsiTheme="minorEastAsia"/>
          <w:szCs w:val="21"/>
        </w:rPr>
        <w:br/>
        <w:t>26.利润留存资本成本有显性的支付成本,但无机会成本。</w:t>
      </w:r>
      <w:r w:rsidR="00FE4B7B" w:rsidRPr="00FE4B7B">
        <w:rPr>
          <w:rFonts w:asciiTheme="minorEastAsia" w:hAnsiTheme="minorEastAsia"/>
          <w:szCs w:val="21"/>
        </w:rPr>
        <w:t>(×)</w:t>
      </w:r>
      <w:r w:rsidRPr="00A31E7E">
        <w:rPr>
          <w:rFonts w:asciiTheme="minorEastAsia" w:hAnsiTheme="minorEastAsia"/>
          <w:szCs w:val="21"/>
        </w:rPr>
        <w:br/>
        <w:t>27.相对单一组织内各部门间的职能管理,集团战略管理的最大特点就是强调整合管理。</w:t>
      </w:r>
      <w:r w:rsidR="00FE4B7B" w:rsidRPr="00FE4B7B">
        <w:rPr>
          <w:rFonts w:asciiTheme="minorEastAsia" w:hAnsiTheme="minorEastAsia" w:hint="eastAsia"/>
          <w:szCs w:val="21"/>
        </w:rPr>
        <w:t>(√)</w:t>
      </w:r>
      <w:r w:rsidRPr="00A31E7E">
        <w:rPr>
          <w:rFonts w:asciiTheme="minorEastAsia" w:hAnsiTheme="minorEastAsia"/>
          <w:szCs w:val="21"/>
        </w:rPr>
        <w:br/>
        <w:t>28.战略在本质上是一系列“行动方向的选择或取舍”,它包括产业方向选择、目标规划、经营定位、管理举措及行动方案等。</w:t>
      </w:r>
      <w:r w:rsidR="00FE4B7B" w:rsidRPr="00FE4B7B">
        <w:rPr>
          <w:rFonts w:asciiTheme="minorEastAsia" w:hAnsiTheme="minorEastAsia" w:hint="eastAsia"/>
          <w:szCs w:val="21"/>
        </w:rPr>
        <w:t>(√)</w:t>
      </w:r>
    </w:p>
    <w:p w:rsidR="004C1860" w:rsidRPr="00A31E7E" w:rsidRDefault="00E54603" w:rsidP="00A31E7E">
      <w:pPr>
        <w:spacing w:line="276" w:lineRule="auto"/>
        <w:rPr>
          <w:rFonts w:asciiTheme="minorEastAsia" w:hAnsiTheme="minorEastAsia"/>
          <w:szCs w:val="21"/>
        </w:rPr>
      </w:pPr>
      <w:r w:rsidRPr="00A31E7E">
        <w:rPr>
          <w:rFonts w:asciiTheme="minorEastAsia" w:hAnsiTheme="minorEastAsia"/>
          <w:szCs w:val="21"/>
        </w:rPr>
        <w:br/>
      </w:r>
      <w:r w:rsidRPr="00A31E7E">
        <w:rPr>
          <w:rFonts w:asciiTheme="minorEastAsia" w:hAnsiTheme="minorEastAsia"/>
          <w:b/>
          <w:szCs w:val="21"/>
        </w:rPr>
        <w:t>(</w:t>
      </w:r>
      <w:r w:rsidRPr="00A31E7E">
        <w:rPr>
          <w:rFonts w:asciiTheme="minorEastAsia" w:hAnsiTheme="minorEastAsia" w:hint="eastAsia"/>
          <w:b/>
          <w:szCs w:val="21"/>
        </w:rPr>
        <w:t>二</w:t>
      </w:r>
      <w:r w:rsidRPr="00A31E7E">
        <w:rPr>
          <w:rFonts w:asciiTheme="minorEastAsia" w:hAnsiTheme="minorEastAsia"/>
          <w:b/>
          <w:szCs w:val="21"/>
        </w:rPr>
        <w:t>)单选题</w:t>
      </w:r>
      <w:r w:rsidRPr="00A31E7E">
        <w:rPr>
          <w:rFonts w:asciiTheme="minorEastAsia" w:hAnsiTheme="minorEastAsia"/>
          <w:szCs w:val="21"/>
        </w:rPr>
        <w:br/>
        <w:t>1.(</w:t>
      </w:r>
      <w:r w:rsidR="00FE4B7B">
        <w:rPr>
          <w:rFonts w:asciiTheme="minorEastAsia" w:hAnsiTheme="minorEastAsia" w:hint="eastAsia"/>
          <w:szCs w:val="21"/>
        </w:rPr>
        <w:t>A</w:t>
      </w:r>
      <w:r w:rsidRPr="00A31E7E">
        <w:rPr>
          <w:rFonts w:asciiTheme="minorEastAsia" w:hAnsiTheme="minorEastAsia"/>
          <w:szCs w:val="21"/>
        </w:rPr>
        <w:t>)是指在分析企业集团内外环境因素的基础上,设定企业集团发展目标并规划其实现路径。</w:t>
      </w:r>
      <w:r w:rsidRPr="00A31E7E">
        <w:rPr>
          <w:rFonts w:asciiTheme="minorEastAsia" w:hAnsiTheme="minorEastAsia"/>
          <w:szCs w:val="21"/>
        </w:rPr>
        <w:br/>
      </w:r>
      <w:r w:rsidRPr="00A31E7E">
        <w:rPr>
          <w:rFonts w:asciiTheme="minorEastAsia" w:hAnsiTheme="minorEastAsia"/>
          <w:szCs w:val="21"/>
        </w:rPr>
        <w:lastRenderedPageBreak/>
        <w:t>A.企业集团战略</w:t>
      </w:r>
      <w:r w:rsidRPr="00A31E7E">
        <w:rPr>
          <w:rFonts w:asciiTheme="minorEastAsia" w:hAnsiTheme="minorEastAsia"/>
          <w:szCs w:val="21"/>
        </w:rPr>
        <w:br/>
        <w:t>B.企业集团战略管理</w:t>
      </w:r>
      <w:r w:rsidRPr="00A31E7E">
        <w:rPr>
          <w:rFonts w:asciiTheme="minorEastAsia" w:hAnsiTheme="minorEastAsia"/>
          <w:szCs w:val="21"/>
        </w:rPr>
        <w:br/>
        <w:t>C.企业集团目标规划</w:t>
      </w:r>
      <w:r w:rsidRPr="00A31E7E">
        <w:rPr>
          <w:rFonts w:asciiTheme="minorEastAsia" w:hAnsiTheme="minorEastAsia"/>
          <w:szCs w:val="21"/>
        </w:rPr>
        <w:br/>
        <w:t>D.企业集团经营定位</w:t>
      </w:r>
      <w:r w:rsidRPr="00A31E7E">
        <w:rPr>
          <w:rFonts w:asciiTheme="minorEastAsia" w:hAnsiTheme="minorEastAsia"/>
          <w:szCs w:val="21"/>
        </w:rPr>
        <w:br/>
        <w:t>2.相对单一组织内各部门间的职能管理,企业集团战略管理的最大特点就是强调</w:t>
      </w:r>
      <w:r w:rsidR="00FE4B7B" w:rsidRPr="00FE4B7B">
        <w:rPr>
          <w:rFonts w:asciiTheme="minorEastAsia" w:hAnsiTheme="minorEastAsia" w:hint="eastAsia"/>
          <w:szCs w:val="21"/>
        </w:rPr>
        <w:t>(</w:t>
      </w:r>
      <w:r w:rsidR="00FE4B7B">
        <w:rPr>
          <w:rFonts w:asciiTheme="minorEastAsia" w:hAnsiTheme="minorEastAsia" w:hint="eastAsia"/>
          <w:szCs w:val="21"/>
        </w:rPr>
        <w:t>C</w:t>
      </w:r>
      <w:r w:rsidR="00FE4B7B" w:rsidRPr="00FE4B7B">
        <w:rPr>
          <w:rFonts w:asciiTheme="minorEastAsia" w:hAnsiTheme="minorEastAsia" w:hint="eastAsia"/>
          <w:szCs w:val="21"/>
        </w:rPr>
        <w:t>)</w:t>
      </w:r>
      <w:r w:rsidRPr="00A31E7E">
        <w:rPr>
          <w:rFonts w:asciiTheme="minorEastAsia" w:hAnsiTheme="minorEastAsia"/>
          <w:szCs w:val="21"/>
        </w:rPr>
        <w:br/>
        <w:t>A.资源利用</w:t>
      </w:r>
      <w:r w:rsidRPr="00A31E7E">
        <w:rPr>
          <w:rFonts w:asciiTheme="minorEastAsia" w:hAnsiTheme="minorEastAsia" w:hint="eastAsia"/>
          <w:szCs w:val="21"/>
        </w:rPr>
        <w:t xml:space="preserve"> </w:t>
      </w:r>
      <w:r w:rsidRPr="00A31E7E">
        <w:rPr>
          <w:rFonts w:asciiTheme="minorEastAsia" w:hAnsiTheme="minorEastAsia"/>
          <w:szCs w:val="21"/>
        </w:rPr>
        <w:t>B.部门协调 C.整合管理 D. 风险管理</w:t>
      </w:r>
      <w:r w:rsidRPr="00A31E7E">
        <w:rPr>
          <w:rFonts w:asciiTheme="minorEastAsia" w:hAnsiTheme="minorEastAsia"/>
          <w:szCs w:val="21"/>
        </w:rPr>
        <w:br/>
        <w:t>3.企业集团战略管理具有长期性,会随环境因素的重大改变而进行战略调整,表明其具有(</w:t>
      </w:r>
      <w:r w:rsidR="00FE4B7B">
        <w:rPr>
          <w:rFonts w:asciiTheme="minorEastAsia" w:hAnsiTheme="minorEastAsia" w:hint="eastAsia"/>
          <w:szCs w:val="21"/>
        </w:rPr>
        <w:t>C</w:t>
      </w:r>
      <w:r w:rsidRPr="00A31E7E">
        <w:rPr>
          <w:rFonts w:asciiTheme="minorEastAsia" w:hAnsiTheme="minorEastAsia"/>
          <w:szCs w:val="21"/>
        </w:rPr>
        <w:t>)的特点。</w:t>
      </w:r>
      <w:r w:rsidRPr="00A31E7E">
        <w:rPr>
          <w:rFonts w:asciiTheme="minorEastAsia" w:hAnsiTheme="minorEastAsia"/>
          <w:szCs w:val="21"/>
        </w:rPr>
        <w:br/>
        <w:t>A.全局性</w:t>
      </w:r>
      <w:r w:rsidRPr="00A31E7E">
        <w:rPr>
          <w:rFonts w:asciiTheme="minorEastAsia" w:hAnsiTheme="minorEastAsia"/>
          <w:szCs w:val="21"/>
        </w:rPr>
        <w:br/>
        <w:t>B.统一性</w:t>
      </w:r>
      <w:r w:rsidRPr="00A31E7E">
        <w:rPr>
          <w:rFonts w:asciiTheme="minorEastAsia" w:hAnsiTheme="minorEastAsia"/>
          <w:szCs w:val="21"/>
        </w:rPr>
        <w:br/>
        <w:t>C.动态性</w:t>
      </w:r>
      <w:r w:rsidRPr="00A31E7E">
        <w:rPr>
          <w:rFonts w:asciiTheme="minorEastAsia" w:hAnsiTheme="minorEastAsia"/>
          <w:szCs w:val="21"/>
        </w:rPr>
        <w:br/>
        <w:t>D.高层导向型</w:t>
      </w:r>
      <w:r w:rsidRPr="00A31E7E">
        <w:rPr>
          <w:rFonts w:asciiTheme="minorEastAsia" w:hAnsiTheme="minorEastAsia"/>
          <w:szCs w:val="21"/>
        </w:rPr>
        <w:br/>
        <w:t>4.下列选项中,不包括在企业集团战略所分级次中的是(</w:t>
      </w:r>
      <w:r w:rsidR="00FE4B7B">
        <w:rPr>
          <w:rFonts w:asciiTheme="minorEastAsia" w:hAnsiTheme="minorEastAsia" w:hint="eastAsia"/>
          <w:szCs w:val="21"/>
        </w:rPr>
        <w:t>B</w:t>
      </w:r>
      <w:r w:rsidRPr="00A31E7E">
        <w:rPr>
          <w:rFonts w:asciiTheme="minorEastAsia" w:hAnsiTheme="minorEastAsia"/>
          <w:szCs w:val="21"/>
        </w:rPr>
        <w:t>)。</w:t>
      </w:r>
      <w:r w:rsidRPr="00A31E7E">
        <w:rPr>
          <w:rFonts w:asciiTheme="minorEastAsia" w:hAnsiTheme="minorEastAsia"/>
          <w:szCs w:val="21"/>
        </w:rPr>
        <w:br/>
        <w:t>A.集团整体战略 B.生产战略:C.经营</w:t>
      </w:r>
      <w:proofErr w:type="gramStart"/>
      <w:r w:rsidRPr="00A31E7E">
        <w:rPr>
          <w:rFonts w:asciiTheme="minorEastAsia" w:hAnsiTheme="minorEastAsia"/>
          <w:szCs w:val="21"/>
        </w:rPr>
        <w:t>单位级</w:t>
      </w:r>
      <w:proofErr w:type="gramEnd"/>
      <w:r w:rsidRPr="00A31E7E">
        <w:rPr>
          <w:rFonts w:asciiTheme="minorEastAsia" w:hAnsiTheme="minorEastAsia"/>
          <w:szCs w:val="21"/>
        </w:rPr>
        <w:t>战略 D. 职能战略</w:t>
      </w:r>
      <w:r w:rsidRPr="00A31E7E">
        <w:rPr>
          <w:rFonts w:asciiTheme="minorEastAsia" w:hAnsiTheme="minorEastAsia"/>
          <w:szCs w:val="21"/>
        </w:rPr>
        <w:br/>
        <w:t>5.在中国海油总部战略的案例中,(</w:t>
      </w:r>
      <w:r w:rsidR="00FE4B7B">
        <w:rPr>
          <w:rFonts w:asciiTheme="minorEastAsia" w:hAnsiTheme="minorEastAsia" w:hint="eastAsia"/>
          <w:szCs w:val="21"/>
        </w:rPr>
        <w:t>D</w:t>
      </w:r>
      <w:r w:rsidRPr="00A31E7E">
        <w:rPr>
          <w:rFonts w:asciiTheme="minorEastAsia" w:hAnsiTheme="minorEastAsia"/>
          <w:szCs w:val="21"/>
        </w:rPr>
        <w:t>).是该集团各业务线的核心竞争战略。</w:t>
      </w:r>
      <w:r w:rsidRPr="00A31E7E">
        <w:rPr>
          <w:rFonts w:asciiTheme="minorEastAsia" w:hAnsiTheme="minorEastAsia"/>
          <w:szCs w:val="21"/>
        </w:rPr>
        <w:br/>
        <w:t>A.科技领先战略 B.协调发展战略 C.人才兴企战略 D.低成本战略</w:t>
      </w:r>
      <w:r w:rsidRPr="00A31E7E">
        <w:rPr>
          <w:rFonts w:asciiTheme="minorEastAsia" w:hAnsiTheme="minorEastAsia"/>
          <w:szCs w:val="21"/>
        </w:rPr>
        <w:br/>
        <w:t>6.企业集团财务战略的含义,不包括下列内容中的(</w:t>
      </w:r>
      <w:r w:rsidR="00FE4B7B">
        <w:rPr>
          <w:rFonts w:asciiTheme="minorEastAsia" w:hAnsiTheme="minorEastAsia" w:hint="eastAsia"/>
          <w:szCs w:val="21"/>
        </w:rPr>
        <w:t>B</w:t>
      </w:r>
      <w:r w:rsidRPr="00A31E7E">
        <w:rPr>
          <w:rFonts w:asciiTheme="minorEastAsia" w:hAnsiTheme="minorEastAsia"/>
          <w:szCs w:val="21"/>
        </w:rPr>
        <w:t>)。</w:t>
      </w:r>
      <w:r w:rsidRPr="00A31E7E">
        <w:rPr>
          <w:rFonts w:asciiTheme="minorEastAsia" w:hAnsiTheme="minorEastAsia"/>
          <w:szCs w:val="21"/>
        </w:rPr>
        <w:br/>
        <w:t>A.集团财务理念与财务文化</w:t>
      </w:r>
      <w:r w:rsidRPr="00A31E7E">
        <w:rPr>
          <w:rFonts w:asciiTheme="minorEastAsia" w:hAnsiTheme="minorEastAsia"/>
          <w:szCs w:val="21"/>
        </w:rPr>
        <w:br/>
        <w:t>B.企业日常财务工作</w:t>
      </w:r>
      <w:r w:rsidRPr="00A31E7E">
        <w:rPr>
          <w:rFonts w:asciiTheme="minorEastAsia" w:hAnsiTheme="minorEastAsia"/>
          <w:szCs w:val="21"/>
        </w:rPr>
        <w:br/>
        <w:t>C.子公司(或事业部)财务战略</w:t>
      </w:r>
      <w:r w:rsidRPr="00A31E7E">
        <w:rPr>
          <w:rFonts w:asciiTheme="minorEastAsia" w:hAnsiTheme="minorEastAsia"/>
          <w:szCs w:val="21"/>
        </w:rPr>
        <w:br/>
        <w:t>D.集团总部财务战略</w:t>
      </w:r>
      <w:r w:rsidRPr="00A31E7E">
        <w:rPr>
          <w:rFonts w:asciiTheme="minorEastAsia" w:hAnsiTheme="minorEastAsia"/>
          <w:szCs w:val="21"/>
        </w:rPr>
        <w:br/>
        <w:t>7.(</w:t>
      </w:r>
      <w:r w:rsidR="00FE4B7B">
        <w:rPr>
          <w:rFonts w:asciiTheme="minorEastAsia" w:hAnsiTheme="minorEastAsia" w:hint="eastAsia"/>
          <w:szCs w:val="21"/>
        </w:rPr>
        <w:t>A</w:t>
      </w:r>
      <w:r w:rsidRPr="00A31E7E">
        <w:rPr>
          <w:rFonts w:asciiTheme="minorEastAsia" w:hAnsiTheme="minorEastAsia"/>
          <w:szCs w:val="21"/>
        </w:rPr>
        <w:t>)是制定企业集团财务战略的根本。</w:t>
      </w:r>
      <w:r w:rsidRPr="00A31E7E">
        <w:rPr>
          <w:rFonts w:asciiTheme="minorEastAsia" w:hAnsiTheme="minorEastAsia"/>
          <w:szCs w:val="21"/>
        </w:rPr>
        <w:br/>
        <w:t>A.集团整体战略</w:t>
      </w:r>
      <w:r w:rsidRPr="00A31E7E">
        <w:rPr>
          <w:rFonts w:asciiTheme="minorEastAsia" w:hAnsiTheme="minorEastAsia"/>
          <w:szCs w:val="21"/>
        </w:rPr>
        <w:br/>
        <w:t>B.行业及产品生命周期</w:t>
      </w:r>
      <w:r w:rsidRPr="00A31E7E">
        <w:rPr>
          <w:rFonts w:asciiTheme="minorEastAsia" w:hAnsiTheme="minorEastAsia"/>
          <w:szCs w:val="21"/>
        </w:rPr>
        <w:br/>
        <w:t>C.集团财务能力</w:t>
      </w:r>
      <w:r w:rsidRPr="00A31E7E">
        <w:rPr>
          <w:rFonts w:asciiTheme="minorEastAsia" w:hAnsiTheme="minorEastAsia"/>
          <w:szCs w:val="21"/>
        </w:rPr>
        <w:br/>
        <w:t>D.集团内各产业的交替发展</w:t>
      </w:r>
      <w:r w:rsidRPr="00A31E7E">
        <w:rPr>
          <w:rFonts w:asciiTheme="minorEastAsia" w:hAnsiTheme="minorEastAsia"/>
          <w:szCs w:val="21"/>
        </w:rPr>
        <w:br/>
        <w:t>8.(</w:t>
      </w:r>
      <w:r w:rsidR="00FE4B7B">
        <w:rPr>
          <w:rFonts w:asciiTheme="minorEastAsia" w:hAnsiTheme="minorEastAsia" w:hint="eastAsia"/>
          <w:szCs w:val="21"/>
        </w:rPr>
        <w:t>C</w:t>
      </w:r>
      <w:r w:rsidRPr="00A31E7E">
        <w:rPr>
          <w:rFonts w:asciiTheme="minorEastAsia" w:hAnsiTheme="minorEastAsia"/>
          <w:szCs w:val="21"/>
        </w:rPr>
        <w:t>)也称为积极型投资战略,是一种典型的投资拉动式增长策略。</w:t>
      </w:r>
      <w:r w:rsidRPr="00A31E7E">
        <w:rPr>
          <w:rFonts w:asciiTheme="minorEastAsia" w:hAnsiTheme="minorEastAsia"/>
          <w:szCs w:val="21"/>
        </w:rPr>
        <w:br/>
        <w:t>A.收缩型投资战略</w:t>
      </w:r>
      <w:r w:rsidRPr="00A31E7E">
        <w:rPr>
          <w:rFonts w:asciiTheme="minorEastAsia" w:hAnsiTheme="minorEastAsia"/>
          <w:szCs w:val="21"/>
        </w:rPr>
        <w:br/>
        <w:t>B.调整型投资战略</w:t>
      </w:r>
      <w:r w:rsidRPr="00A31E7E">
        <w:rPr>
          <w:rFonts w:asciiTheme="minorEastAsia" w:hAnsiTheme="minorEastAsia"/>
          <w:szCs w:val="21"/>
        </w:rPr>
        <w:br/>
        <w:t>C.扩张型投资战略</w:t>
      </w:r>
      <w:r w:rsidRPr="00A31E7E">
        <w:rPr>
          <w:rFonts w:asciiTheme="minorEastAsia" w:hAnsiTheme="minorEastAsia"/>
          <w:szCs w:val="21"/>
        </w:rPr>
        <w:br/>
        <w:t>D.稳固发展型投资战略</w:t>
      </w:r>
      <w:r w:rsidRPr="00A31E7E">
        <w:rPr>
          <w:rFonts w:asciiTheme="minorEastAsia" w:hAnsiTheme="minorEastAsia"/>
          <w:szCs w:val="21"/>
        </w:rPr>
        <w:br/>
        <w:t>9.下列投资行为中,属于扩张型投资战略的是(</w:t>
      </w:r>
      <w:r w:rsidR="00FE4B7B">
        <w:rPr>
          <w:rFonts w:asciiTheme="minorEastAsia" w:hAnsiTheme="minorEastAsia" w:hint="eastAsia"/>
          <w:szCs w:val="21"/>
        </w:rPr>
        <w:t>D</w:t>
      </w:r>
      <w:r w:rsidRPr="00A31E7E">
        <w:rPr>
          <w:rFonts w:asciiTheme="minorEastAsia" w:hAnsiTheme="minorEastAsia"/>
          <w:szCs w:val="21"/>
        </w:rPr>
        <w:t>)。</w:t>
      </w:r>
      <w:r w:rsidRPr="00A31E7E">
        <w:rPr>
          <w:rFonts w:asciiTheme="minorEastAsia" w:hAnsiTheme="minorEastAsia"/>
          <w:szCs w:val="21"/>
        </w:rPr>
        <w:br/>
        <w:t>A.同行转让</w:t>
      </w:r>
      <w:r w:rsidRPr="00A31E7E">
        <w:rPr>
          <w:rFonts w:asciiTheme="minorEastAsia" w:hAnsiTheme="minorEastAsia"/>
          <w:szCs w:val="21"/>
        </w:rPr>
        <w:br/>
        <w:t>B.公司分立</w:t>
      </w:r>
      <w:r w:rsidRPr="00A31E7E">
        <w:rPr>
          <w:rFonts w:asciiTheme="minorEastAsia" w:hAnsiTheme="minorEastAsia"/>
          <w:szCs w:val="21"/>
        </w:rPr>
        <w:br/>
        <w:t>C.管理</w:t>
      </w:r>
      <w:proofErr w:type="gramStart"/>
      <w:r w:rsidRPr="00A31E7E">
        <w:rPr>
          <w:rFonts w:asciiTheme="minorEastAsia" w:hAnsiTheme="minorEastAsia"/>
          <w:szCs w:val="21"/>
        </w:rPr>
        <w:t>层收购</w:t>
      </w:r>
      <w:proofErr w:type="gramEnd"/>
      <w:r w:rsidRPr="00A31E7E">
        <w:rPr>
          <w:rFonts w:asciiTheme="minorEastAsia" w:hAnsiTheme="minorEastAsia"/>
          <w:szCs w:val="21"/>
        </w:rPr>
        <w:br/>
        <w:t>D.企业并购</w:t>
      </w:r>
      <w:r w:rsidRPr="00A31E7E">
        <w:rPr>
          <w:rFonts w:asciiTheme="minorEastAsia" w:hAnsiTheme="minorEastAsia"/>
          <w:szCs w:val="21"/>
        </w:rPr>
        <w:br/>
        <w:t>I0.将拟出售的资产或子公司出售给同行业的其他公司的投资战略属于(</w:t>
      </w:r>
      <w:r w:rsidR="00FE4B7B">
        <w:rPr>
          <w:rFonts w:asciiTheme="minorEastAsia" w:hAnsiTheme="minorEastAsia" w:hint="eastAsia"/>
          <w:szCs w:val="21"/>
        </w:rPr>
        <w:t>B</w:t>
      </w:r>
      <w:r w:rsidRPr="00A31E7E">
        <w:rPr>
          <w:rFonts w:asciiTheme="minorEastAsia" w:hAnsiTheme="minorEastAsia"/>
          <w:szCs w:val="21"/>
        </w:rPr>
        <w:t>).</w:t>
      </w:r>
      <w:r w:rsidRPr="00A31E7E">
        <w:rPr>
          <w:rFonts w:asciiTheme="minorEastAsia" w:hAnsiTheme="minorEastAsia"/>
          <w:szCs w:val="21"/>
        </w:rPr>
        <w:br/>
        <w:t>A.积极型投资战略</w:t>
      </w:r>
      <w:r w:rsidRPr="00A31E7E">
        <w:rPr>
          <w:rFonts w:asciiTheme="minorEastAsia" w:hAnsiTheme="minorEastAsia"/>
          <w:szCs w:val="21"/>
        </w:rPr>
        <w:br/>
        <w:t>B.收缩型投资战略</w:t>
      </w:r>
      <w:r w:rsidRPr="00A31E7E">
        <w:rPr>
          <w:rFonts w:asciiTheme="minorEastAsia" w:hAnsiTheme="minorEastAsia"/>
          <w:szCs w:val="21"/>
        </w:rPr>
        <w:br/>
      </w:r>
      <w:r w:rsidRPr="00A31E7E">
        <w:rPr>
          <w:rFonts w:asciiTheme="minorEastAsia" w:hAnsiTheme="minorEastAsia"/>
          <w:szCs w:val="21"/>
        </w:rPr>
        <w:lastRenderedPageBreak/>
        <w:t>C.扩张型投资战略</w:t>
      </w:r>
      <w:r w:rsidRPr="00A31E7E">
        <w:rPr>
          <w:rFonts w:asciiTheme="minorEastAsia" w:hAnsiTheme="minorEastAsia"/>
          <w:szCs w:val="21"/>
        </w:rPr>
        <w:br/>
        <w:t>D.稳固发展型投资战略</w:t>
      </w:r>
      <w:r w:rsidRPr="00A31E7E">
        <w:rPr>
          <w:rFonts w:asciiTheme="minorEastAsia" w:hAnsiTheme="minorEastAsia"/>
          <w:szCs w:val="21"/>
        </w:rPr>
        <w:br/>
        <w:t>11.低杠杆化、杠杆结构长期化的融资战略属于(</w:t>
      </w:r>
      <w:r w:rsidR="00FE4B7B">
        <w:rPr>
          <w:rFonts w:asciiTheme="minorEastAsia" w:hAnsiTheme="minorEastAsia" w:hint="eastAsia"/>
          <w:szCs w:val="21"/>
        </w:rPr>
        <w:t>A</w:t>
      </w:r>
      <w:r w:rsidRPr="00A31E7E">
        <w:rPr>
          <w:rFonts w:asciiTheme="minorEastAsia" w:hAnsiTheme="minorEastAsia"/>
          <w:szCs w:val="21"/>
        </w:rPr>
        <w:t>)</w:t>
      </w:r>
      <w:r w:rsidRPr="00A31E7E">
        <w:rPr>
          <w:rFonts w:asciiTheme="minorEastAsia" w:hAnsiTheme="minorEastAsia"/>
          <w:szCs w:val="21"/>
        </w:rPr>
        <w:br/>
        <w:t>A.保守型融资战略</w:t>
      </w:r>
      <w:r w:rsidRPr="00A31E7E">
        <w:rPr>
          <w:rFonts w:asciiTheme="minorEastAsia" w:hAnsiTheme="minorEastAsia"/>
          <w:szCs w:val="21"/>
        </w:rPr>
        <w:br/>
        <w:t>B.长期型融资战略</w:t>
      </w:r>
      <w:r w:rsidRPr="00A31E7E">
        <w:rPr>
          <w:rFonts w:asciiTheme="minorEastAsia" w:hAnsiTheme="minorEastAsia"/>
          <w:szCs w:val="21"/>
        </w:rPr>
        <w:br/>
        <w:t>C.激进型融资战略</w:t>
      </w:r>
      <w:r w:rsidRPr="00A31E7E">
        <w:rPr>
          <w:rFonts w:asciiTheme="minorEastAsia" w:hAnsiTheme="minorEastAsia"/>
          <w:szCs w:val="21"/>
        </w:rPr>
        <w:br/>
        <w:t>D.中庸型融资战略</w:t>
      </w:r>
      <w:r w:rsidRPr="00A31E7E">
        <w:rPr>
          <w:rFonts w:asciiTheme="minorEastAsia" w:hAnsiTheme="minorEastAsia"/>
          <w:szCs w:val="21"/>
        </w:rPr>
        <w:br/>
        <w:t>12.在下列融资方式中,资本成本高,对公司控制权及经营权产生影响,有用途限制的是(</w:t>
      </w:r>
      <w:r w:rsidR="00FE4B7B">
        <w:rPr>
          <w:rFonts w:asciiTheme="minorEastAsia" w:hAnsiTheme="minorEastAsia" w:hint="eastAsia"/>
          <w:szCs w:val="21"/>
        </w:rPr>
        <w:t>B</w:t>
      </w:r>
      <w:r w:rsidRPr="00A31E7E">
        <w:rPr>
          <w:rFonts w:asciiTheme="minorEastAsia" w:hAnsiTheme="minorEastAsia"/>
          <w:szCs w:val="21"/>
        </w:rPr>
        <w:t>).</w:t>
      </w:r>
      <w:r w:rsidRPr="00A31E7E">
        <w:rPr>
          <w:rFonts w:asciiTheme="minorEastAsia" w:hAnsiTheme="minorEastAsia"/>
          <w:szCs w:val="21"/>
        </w:rPr>
        <w:br/>
        <w:t>A.银行贷款</w:t>
      </w:r>
      <w:r w:rsidRPr="00A31E7E">
        <w:rPr>
          <w:rFonts w:asciiTheme="minorEastAsia" w:hAnsiTheme="minorEastAsia"/>
          <w:szCs w:val="21"/>
        </w:rPr>
        <w:br/>
        <w:t>B.股票发行</w:t>
      </w:r>
      <w:r w:rsidRPr="00A31E7E">
        <w:rPr>
          <w:rFonts w:asciiTheme="minorEastAsia" w:hAnsiTheme="minorEastAsia"/>
          <w:szCs w:val="21"/>
        </w:rPr>
        <w:br/>
        <w:t>c.利润留存</w:t>
      </w:r>
      <w:r w:rsidRPr="00A31E7E">
        <w:rPr>
          <w:rFonts w:asciiTheme="minorEastAsia" w:hAnsiTheme="minorEastAsia"/>
          <w:szCs w:val="21"/>
        </w:rPr>
        <w:br/>
        <w:t>D.公司债券</w:t>
      </w:r>
      <w:r w:rsidRPr="00A31E7E">
        <w:rPr>
          <w:rFonts w:asciiTheme="minorEastAsia" w:hAnsiTheme="minorEastAsia"/>
          <w:szCs w:val="21"/>
        </w:rPr>
        <w:br/>
        <w:t>13.下列选项中,(</w:t>
      </w:r>
      <w:r w:rsidR="00FE4B7B">
        <w:rPr>
          <w:rFonts w:asciiTheme="minorEastAsia" w:hAnsiTheme="minorEastAsia" w:hint="eastAsia"/>
          <w:szCs w:val="21"/>
        </w:rPr>
        <w:t>D</w:t>
      </w:r>
      <w:r w:rsidRPr="00A31E7E">
        <w:rPr>
          <w:rFonts w:asciiTheme="minorEastAsia" w:hAnsiTheme="minorEastAsia"/>
          <w:szCs w:val="21"/>
        </w:rPr>
        <w:t>)是银行贷款融资所具有的特性。</w:t>
      </w:r>
      <w:r w:rsidRPr="00A31E7E">
        <w:rPr>
          <w:rFonts w:asciiTheme="minorEastAsia" w:hAnsiTheme="minorEastAsia"/>
          <w:szCs w:val="21"/>
        </w:rPr>
        <w:br/>
        <w:t>A.手续复杂、时间长</w:t>
      </w:r>
      <w:r w:rsidRPr="00A31E7E">
        <w:rPr>
          <w:rFonts w:asciiTheme="minorEastAsia" w:hAnsiTheme="minorEastAsia"/>
          <w:szCs w:val="21"/>
        </w:rPr>
        <w:br/>
        <w:t>B.属于股权融资</w:t>
      </w:r>
      <w:r w:rsidRPr="00A31E7E">
        <w:rPr>
          <w:rFonts w:asciiTheme="minorEastAsia" w:hAnsiTheme="minorEastAsia"/>
          <w:szCs w:val="21"/>
        </w:rPr>
        <w:br/>
        <w:t>C.资本成本高</w:t>
      </w:r>
      <w:r w:rsidRPr="00A31E7E">
        <w:rPr>
          <w:rFonts w:asciiTheme="minorEastAsia" w:hAnsiTheme="minorEastAsia"/>
          <w:szCs w:val="21"/>
        </w:rPr>
        <w:br/>
        <w:t>D.资本成本低</w:t>
      </w:r>
    </w:p>
    <w:p w:rsidR="004C1860" w:rsidRPr="00A31E7E" w:rsidRDefault="00E54603" w:rsidP="00A31E7E">
      <w:pPr>
        <w:spacing w:line="276" w:lineRule="auto"/>
        <w:rPr>
          <w:rFonts w:asciiTheme="minorEastAsia" w:hAnsiTheme="minorEastAsia"/>
          <w:szCs w:val="21"/>
        </w:rPr>
      </w:pPr>
      <w:r w:rsidRPr="00A31E7E">
        <w:rPr>
          <w:rFonts w:asciiTheme="minorEastAsia" w:hAnsiTheme="minorEastAsia"/>
          <w:szCs w:val="21"/>
        </w:rPr>
        <w:br/>
      </w:r>
      <w:r w:rsidRPr="00A31E7E">
        <w:rPr>
          <w:rFonts w:asciiTheme="minorEastAsia" w:hAnsiTheme="minorEastAsia"/>
          <w:b/>
          <w:szCs w:val="21"/>
        </w:rPr>
        <w:t>(三)多选题</w:t>
      </w:r>
      <w:r w:rsidRPr="00A31E7E">
        <w:rPr>
          <w:rFonts w:asciiTheme="minorEastAsia" w:hAnsiTheme="minorEastAsia"/>
          <w:szCs w:val="21"/>
        </w:rPr>
        <w:br/>
        <w:t>1.企业集团战略是实现企业集团目标的根本,它有助于(</w:t>
      </w:r>
      <w:r w:rsidR="00FE4B7B">
        <w:rPr>
          <w:rFonts w:asciiTheme="minorEastAsia" w:hAnsiTheme="minorEastAsia" w:hint="eastAsia"/>
          <w:szCs w:val="21"/>
        </w:rPr>
        <w:t>ABCDE</w:t>
      </w:r>
      <w:r w:rsidRPr="00A31E7E">
        <w:rPr>
          <w:rFonts w:asciiTheme="minorEastAsia" w:hAnsiTheme="minorEastAsia"/>
          <w:szCs w:val="21"/>
        </w:rPr>
        <w:t>)。</w:t>
      </w:r>
      <w:r w:rsidRPr="00A31E7E">
        <w:rPr>
          <w:rFonts w:asciiTheme="minorEastAsia" w:hAnsiTheme="minorEastAsia"/>
          <w:szCs w:val="21"/>
        </w:rPr>
        <w:br/>
        <w:t>A.明确未来发展方向</w:t>
      </w:r>
      <w:r w:rsidRPr="00A31E7E">
        <w:rPr>
          <w:rFonts w:asciiTheme="minorEastAsia" w:hAnsiTheme="minorEastAsia"/>
          <w:szCs w:val="21"/>
        </w:rPr>
        <w:br/>
        <w:t>B.明确战略目标及实现路径</w:t>
      </w:r>
      <w:r w:rsidRPr="00A31E7E">
        <w:rPr>
          <w:rFonts w:asciiTheme="minorEastAsia" w:hAnsiTheme="minorEastAsia"/>
          <w:szCs w:val="21"/>
        </w:rPr>
        <w:br/>
        <w:t>C.强化沟通</w:t>
      </w:r>
      <w:r w:rsidRPr="00A31E7E">
        <w:rPr>
          <w:rFonts w:asciiTheme="minorEastAsia" w:hAnsiTheme="minorEastAsia"/>
          <w:szCs w:val="21"/>
        </w:rPr>
        <w:br/>
        <w:t>D.资源整合</w:t>
      </w:r>
      <w:r w:rsidRPr="00A31E7E">
        <w:rPr>
          <w:rFonts w:asciiTheme="minorEastAsia" w:hAnsiTheme="minorEastAsia"/>
          <w:szCs w:val="21"/>
        </w:rPr>
        <w:br/>
        <w:t>E.规避经营风险</w:t>
      </w:r>
      <w:r w:rsidRPr="00A31E7E">
        <w:rPr>
          <w:rFonts w:asciiTheme="minorEastAsia" w:hAnsiTheme="minorEastAsia"/>
          <w:szCs w:val="21"/>
        </w:rPr>
        <w:br/>
        <w:t>2.企业集团战略管理作为一个动态过程,主要包括(</w:t>
      </w:r>
      <w:r w:rsidR="00FE4B7B">
        <w:rPr>
          <w:rFonts w:asciiTheme="minorEastAsia" w:hAnsiTheme="minorEastAsia" w:hint="eastAsia"/>
          <w:szCs w:val="21"/>
        </w:rPr>
        <w:t>BDE</w:t>
      </w:r>
      <w:r w:rsidRPr="00A31E7E">
        <w:rPr>
          <w:rFonts w:asciiTheme="minorEastAsia" w:hAnsiTheme="minorEastAsia"/>
          <w:szCs w:val="21"/>
        </w:rPr>
        <w:t>)等阶段。</w:t>
      </w:r>
      <w:r w:rsidRPr="00A31E7E">
        <w:rPr>
          <w:rFonts w:asciiTheme="minorEastAsia" w:hAnsiTheme="minorEastAsia"/>
          <w:szCs w:val="21"/>
        </w:rPr>
        <w:br/>
        <w:t>A.战略规划</w:t>
      </w:r>
      <w:r w:rsidRPr="00A31E7E">
        <w:rPr>
          <w:rFonts w:asciiTheme="minorEastAsia" w:hAnsiTheme="minorEastAsia"/>
          <w:szCs w:val="21"/>
        </w:rPr>
        <w:br/>
        <w:t>B.战略分析</w:t>
      </w:r>
    </w:p>
    <w:p w:rsidR="004C1860" w:rsidRPr="00A31E7E" w:rsidRDefault="00E54603" w:rsidP="00A31E7E">
      <w:pPr>
        <w:spacing w:line="276" w:lineRule="auto"/>
        <w:rPr>
          <w:rFonts w:asciiTheme="minorEastAsia" w:hAnsiTheme="minorEastAsia"/>
          <w:szCs w:val="21"/>
        </w:rPr>
      </w:pPr>
      <w:r w:rsidRPr="00A31E7E">
        <w:rPr>
          <w:rFonts w:asciiTheme="minorEastAsia" w:hAnsiTheme="minorEastAsia"/>
          <w:szCs w:val="21"/>
        </w:rPr>
        <w:t>C.战略整合</w:t>
      </w:r>
      <w:r w:rsidRPr="00A31E7E">
        <w:rPr>
          <w:rFonts w:asciiTheme="minorEastAsia" w:hAnsiTheme="minorEastAsia"/>
          <w:szCs w:val="21"/>
        </w:rPr>
        <w:br/>
        <w:t>D.战略选择与评价 </w:t>
      </w:r>
    </w:p>
    <w:p w:rsidR="004C1860" w:rsidRPr="00A31E7E" w:rsidRDefault="00E54603" w:rsidP="00A31E7E">
      <w:pPr>
        <w:spacing w:line="276" w:lineRule="auto"/>
        <w:rPr>
          <w:rFonts w:asciiTheme="minorEastAsia" w:hAnsiTheme="minorEastAsia"/>
          <w:szCs w:val="21"/>
        </w:rPr>
      </w:pPr>
      <w:r w:rsidRPr="00A31E7E">
        <w:rPr>
          <w:rFonts w:asciiTheme="minorEastAsia" w:hAnsiTheme="minorEastAsia"/>
          <w:szCs w:val="21"/>
        </w:rPr>
        <w:t>E.战略实施与控制</w:t>
      </w:r>
      <w:r w:rsidRPr="00A31E7E">
        <w:rPr>
          <w:rFonts w:asciiTheme="minorEastAsia" w:hAnsiTheme="minorEastAsia"/>
          <w:szCs w:val="21"/>
        </w:rPr>
        <w:br/>
        <w:t>3.相对单一组织内各部门间的职能管理,企业集团战略管理的最大特点就是强调整合管理,它具有(</w:t>
      </w:r>
      <w:r w:rsidR="00FE4B7B">
        <w:rPr>
          <w:rFonts w:asciiTheme="minorEastAsia" w:hAnsiTheme="minorEastAsia" w:hint="eastAsia"/>
          <w:szCs w:val="21"/>
        </w:rPr>
        <w:t>ACD</w:t>
      </w:r>
      <w:r w:rsidRPr="00A31E7E">
        <w:rPr>
          <w:rFonts w:asciiTheme="minorEastAsia" w:hAnsiTheme="minorEastAsia"/>
          <w:szCs w:val="21"/>
        </w:rPr>
        <w:t>)等特征。</w:t>
      </w:r>
      <w:r w:rsidRPr="00A31E7E">
        <w:rPr>
          <w:rFonts w:asciiTheme="minorEastAsia" w:hAnsiTheme="minorEastAsia"/>
          <w:szCs w:val="21"/>
        </w:rPr>
        <w:br/>
        <w:t>A.全局性</w:t>
      </w:r>
      <w:r w:rsidRPr="00A31E7E">
        <w:rPr>
          <w:rFonts w:asciiTheme="minorEastAsia" w:hAnsiTheme="minorEastAsia"/>
          <w:szCs w:val="21"/>
        </w:rPr>
        <w:br/>
        <w:t>B.战略性</w:t>
      </w:r>
      <w:r w:rsidRPr="00A31E7E">
        <w:rPr>
          <w:rFonts w:asciiTheme="minorEastAsia" w:hAnsiTheme="minorEastAsia"/>
          <w:szCs w:val="21"/>
        </w:rPr>
        <w:br/>
        <w:t>C.高层导向</w:t>
      </w:r>
      <w:r w:rsidRPr="00A31E7E">
        <w:rPr>
          <w:rFonts w:asciiTheme="minorEastAsia" w:hAnsiTheme="minorEastAsia"/>
          <w:szCs w:val="21"/>
        </w:rPr>
        <w:br/>
        <w:t>D.动态性</w:t>
      </w:r>
      <w:r w:rsidRPr="00A31E7E">
        <w:rPr>
          <w:rFonts w:asciiTheme="minorEastAsia" w:hAnsiTheme="minorEastAsia"/>
          <w:szCs w:val="21"/>
        </w:rPr>
        <w:br/>
        <w:t>E.机制性</w:t>
      </w:r>
      <w:r w:rsidRPr="00A31E7E">
        <w:rPr>
          <w:rFonts w:asciiTheme="minorEastAsia" w:hAnsiTheme="minorEastAsia"/>
          <w:szCs w:val="21"/>
        </w:rPr>
        <w:br/>
        <w:t>4.企业集团战略的级次包括(</w:t>
      </w:r>
      <w:r w:rsidR="00FE4B7B">
        <w:rPr>
          <w:rFonts w:asciiTheme="minorEastAsia" w:hAnsiTheme="minorEastAsia" w:hint="eastAsia"/>
          <w:szCs w:val="21"/>
        </w:rPr>
        <w:t>ABD</w:t>
      </w:r>
      <w:r w:rsidRPr="00A31E7E">
        <w:rPr>
          <w:rFonts w:asciiTheme="minorEastAsia" w:hAnsiTheme="minorEastAsia"/>
          <w:szCs w:val="21"/>
        </w:rPr>
        <w:t>).</w:t>
      </w:r>
      <w:r w:rsidRPr="00A31E7E">
        <w:rPr>
          <w:rFonts w:asciiTheme="minorEastAsia" w:hAnsiTheme="minorEastAsia"/>
          <w:szCs w:val="21"/>
        </w:rPr>
        <w:br/>
      </w:r>
      <w:r w:rsidRPr="00A31E7E">
        <w:rPr>
          <w:rFonts w:asciiTheme="minorEastAsia" w:hAnsiTheme="minorEastAsia"/>
          <w:szCs w:val="21"/>
        </w:rPr>
        <w:lastRenderedPageBreak/>
        <w:t>A.集团整体战略</w:t>
      </w:r>
      <w:r w:rsidRPr="00A31E7E">
        <w:rPr>
          <w:rFonts w:asciiTheme="minorEastAsia" w:hAnsiTheme="minorEastAsia"/>
          <w:szCs w:val="21"/>
        </w:rPr>
        <w:br/>
        <w:t>B.经营</w:t>
      </w:r>
      <w:proofErr w:type="gramStart"/>
      <w:r w:rsidRPr="00A31E7E">
        <w:rPr>
          <w:rFonts w:asciiTheme="minorEastAsia" w:hAnsiTheme="minorEastAsia"/>
          <w:szCs w:val="21"/>
        </w:rPr>
        <w:t>单位级</w:t>
      </w:r>
      <w:proofErr w:type="gramEnd"/>
      <w:r w:rsidRPr="00A31E7E">
        <w:rPr>
          <w:rFonts w:asciiTheme="minorEastAsia" w:hAnsiTheme="minorEastAsia"/>
          <w:szCs w:val="21"/>
        </w:rPr>
        <w:t>战略</w:t>
      </w:r>
      <w:r w:rsidRPr="00A31E7E">
        <w:rPr>
          <w:rFonts w:asciiTheme="minorEastAsia" w:hAnsiTheme="minorEastAsia"/>
          <w:szCs w:val="21"/>
        </w:rPr>
        <w:br/>
        <w:t>C.基层战略</w:t>
      </w:r>
      <w:r w:rsidRPr="00A31E7E">
        <w:rPr>
          <w:rFonts w:asciiTheme="minorEastAsia" w:hAnsiTheme="minorEastAsia"/>
          <w:szCs w:val="21"/>
        </w:rPr>
        <w:br/>
        <w:t>D.职能战略</w:t>
      </w:r>
      <w:r w:rsidRPr="00A31E7E">
        <w:rPr>
          <w:rFonts w:asciiTheme="minorEastAsia" w:hAnsiTheme="minorEastAsia"/>
          <w:szCs w:val="21"/>
        </w:rPr>
        <w:br/>
        <w:t>E.行业战略</w:t>
      </w:r>
      <w:r w:rsidRPr="00A31E7E">
        <w:rPr>
          <w:rFonts w:asciiTheme="minorEastAsia" w:hAnsiTheme="minorEastAsia"/>
          <w:szCs w:val="21"/>
        </w:rPr>
        <w:br/>
        <w:t>5.制定企业集团财务战略时,属于内部因素的有(</w:t>
      </w:r>
      <w:r w:rsidR="00FE4B7B">
        <w:rPr>
          <w:rFonts w:asciiTheme="minorEastAsia" w:hAnsiTheme="minorEastAsia" w:hint="eastAsia"/>
          <w:szCs w:val="21"/>
        </w:rPr>
        <w:t>BCE</w:t>
      </w:r>
      <w:r w:rsidRPr="00A31E7E">
        <w:rPr>
          <w:rFonts w:asciiTheme="minorEastAsia" w:hAnsiTheme="minorEastAsia"/>
          <w:szCs w:val="21"/>
        </w:rPr>
        <w:t>)。</w:t>
      </w:r>
      <w:r w:rsidRPr="00A31E7E">
        <w:rPr>
          <w:rFonts w:asciiTheme="minorEastAsia" w:hAnsiTheme="minorEastAsia"/>
          <w:szCs w:val="21"/>
        </w:rPr>
        <w:br/>
        <w:t>A.金融环境</w:t>
      </w:r>
      <w:r w:rsidRPr="00A31E7E">
        <w:rPr>
          <w:rFonts w:asciiTheme="minorEastAsia" w:hAnsiTheme="minorEastAsia"/>
          <w:szCs w:val="21"/>
        </w:rPr>
        <w:br/>
        <w:t>B.集团整体战略</w:t>
      </w:r>
      <w:r w:rsidRPr="00A31E7E">
        <w:rPr>
          <w:rFonts w:asciiTheme="minorEastAsia" w:hAnsiTheme="minorEastAsia"/>
          <w:szCs w:val="21"/>
        </w:rPr>
        <w:br/>
        <w:t>C.集团财务能力</w:t>
      </w:r>
      <w:r w:rsidRPr="00A31E7E">
        <w:rPr>
          <w:rFonts w:asciiTheme="minorEastAsia" w:hAnsiTheme="minorEastAsia"/>
          <w:szCs w:val="21"/>
        </w:rPr>
        <w:br/>
        <w:t>D.资本市场发展程度</w:t>
      </w:r>
      <w:r w:rsidRPr="00A31E7E">
        <w:rPr>
          <w:rFonts w:asciiTheme="minorEastAsia" w:hAnsiTheme="minorEastAsia"/>
          <w:szCs w:val="21"/>
        </w:rPr>
        <w:br/>
        <w:t>E.行业及产品生命周期</w:t>
      </w:r>
      <w:r w:rsidRPr="00A31E7E">
        <w:rPr>
          <w:rFonts w:asciiTheme="minorEastAsia" w:hAnsiTheme="minorEastAsia"/>
          <w:szCs w:val="21"/>
        </w:rPr>
        <w:br/>
        <w:t>6.企业集团财务战略的制定依据要考虑内部因素和外部因素,下列因素中属于外部因</w:t>
      </w:r>
      <w:r w:rsidRPr="00A31E7E">
        <w:rPr>
          <w:rFonts w:asciiTheme="minorEastAsia" w:hAnsiTheme="minorEastAsia"/>
          <w:szCs w:val="21"/>
        </w:rPr>
        <w:br/>
        <w:t>素的有(</w:t>
      </w:r>
      <w:r w:rsidR="00FE4B7B">
        <w:rPr>
          <w:rFonts w:asciiTheme="minorEastAsia" w:hAnsiTheme="minorEastAsia" w:hint="eastAsia"/>
          <w:szCs w:val="21"/>
        </w:rPr>
        <w:t>ACDE</w:t>
      </w:r>
      <w:r w:rsidRPr="00A31E7E">
        <w:rPr>
          <w:rFonts w:asciiTheme="minorEastAsia" w:hAnsiTheme="minorEastAsia"/>
          <w:szCs w:val="21"/>
        </w:rPr>
        <w:t>).</w:t>
      </w:r>
      <w:r w:rsidRPr="00A31E7E">
        <w:rPr>
          <w:rFonts w:asciiTheme="minorEastAsia" w:hAnsiTheme="minorEastAsia"/>
          <w:szCs w:val="21"/>
        </w:rPr>
        <w:br/>
        <w:t>A.金融环境</w:t>
      </w:r>
      <w:r w:rsidRPr="00A31E7E">
        <w:rPr>
          <w:rFonts w:asciiTheme="minorEastAsia" w:hAnsiTheme="minorEastAsia"/>
          <w:szCs w:val="21"/>
        </w:rPr>
        <w:br/>
        <w:t>B.行业及产品生命周期</w:t>
      </w:r>
      <w:r w:rsidRPr="00A31E7E">
        <w:rPr>
          <w:rFonts w:asciiTheme="minorEastAsia" w:hAnsiTheme="minorEastAsia"/>
          <w:szCs w:val="21"/>
        </w:rPr>
        <w:br/>
        <w:t>C.财税环境</w:t>
      </w:r>
      <w:r w:rsidRPr="00A31E7E">
        <w:rPr>
          <w:rFonts w:asciiTheme="minorEastAsia" w:hAnsiTheme="minorEastAsia"/>
          <w:szCs w:val="21"/>
        </w:rPr>
        <w:br/>
        <w:t>D.业务经营环境</w:t>
      </w:r>
      <w:r w:rsidRPr="00A31E7E">
        <w:rPr>
          <w:rFonts w:asciiTheme="minorEastAsia" w:hAnsiTheme="minorEastAsia"/>
          <w:szCs w:val="21"/>
        </w:rPr>
        <w:br/>
        <w:t>E.法律环境</w:t>
      </w:r>
      <w:r w:rsidRPr="00A31E7E">
        <w:rPr>
          <w:rFonts w:asciiTheme="minorEastAsia" w:hAnsiTheme="minorEastAsia"/>
          <w:szCs w:val="21"/>
        </w:rPr>
        <w:br/>
        <w:t>7.从投资方向及集团增长速度角度,企业集团投资战略大体包括的类型有(</w:t>
      </w:r>
      <w:r w:rsidR="00FE4B7B">
        <w:rPr>
          <w:rFonts w:asciiTheme="minorEastAsia" w:hAnsiTheme="minorEastAsia" w:hint="eastAsia"/>
          <w:szCs w:val="21"/>
        </w:rPr>
        <w:t>ABE</w:t>
      </w:r>
      <w:r w:rsidRPr="00A31E7E">
        <w:rPr>
          <w:rFonts w:asciiTheme="minorEastAsia" w:hAnsiTheme="minorEastAsia"/>
          <w:szCs w:val="21"/>
        </w:rPr>
        <w:t>).</w:t>
      </w:r>
      <w:r w:rsidRPr="00A31E7E">
        <w:rPr>
          <w:rFonts w:asciiTheme="minorEastAsia" w:hAnsiTheme="minorEastAsia"/>
          <w:szCs w:val="21"/>
        </w:rPr>
        <w:br/>
        <w:t>A.扩张型投资战略</w:t>
      </w:r>
      <w:r w:rsidRPr="00A31E7E">
        <w:rPr>
          <w:rFonts w:asciiTheme="minorEastAsia" w:hAnsiTheme="minorEastAsia"/>
          <w:szCs w:val="21"/>
        </w:rPr>
        <w:br/>
        <w:t>B.收缩型投资战略</w:t>
      </w:r>
      <w:r w:rsidRPr="00A31E7E">
        <w:rPr>
          <w:rFonts w:asciiTheme="minorEastAsia" w:hAnsiTheme="minorEastAsia"/>
          <w:szCs w:val="21"/>
        </w:rPr>
        <w:br/>
        <w:t>C.地域型投资战略</w:t>
      </w:r>
      <w:r w:rsidRPr="00A31E7E">
        <w:rPr>
          <w:rFonts w:asciiTheme="minorEastAsia" w:hAnsiTheme="minorEastAsia"/>
          <w:szCs w:val="21"/>
        </w:rPr>
        <w:br/>
        <w:t>D.政策型投资战略</w:t>
      </w:r>
      <w:r w:rsidRPr="00A31E7E">
        <w:rPr>
          <w:rFonts w:asciiTheme="minorEastAsia" w:hAnsiTheme="minorEastAsia"/>
          <w:szCs w:val="21"/>
        </w:rPr>
        <w:br/>
        <w:t>E.稳固发展型投资战略</w:t>
      </w:r>
      <w:r w:rsidRPr="00A31E7E">
        <w:rPr>
          <w:rFonts w:asciiTheme="minorEastAsia" w:hAnsiTheme="minorEastAsia"/>
          <w:szCs w:val="21"/>
        </w:rPr>
        <w:br/>
        <w:t>8.根据集团战略及相应的组织架构,企业集团管控的主要基本模式有(</w:t>
      </w:r>
      <w:r w:rsidR="00FE4B7B">
        <w:rPr>
          <w:rFonts w:asciiTheme="minorEastAsia" w:hAnsiTheme="minorEastAsia" w:hint="eastAsia"/>
          <w:szCs w:val="21"/>
        </w:rPr>
        <w:t>ABD</w:t>
      </w:r>
      <w:r w:rsidRPr="00A31E7E">
        <w:rPr>
          <w:rFonts w:asciiTheme="minorEastAsia" w:hAnsiTheme="minorEastAsia"/>
          <w:szCs w:val="21"/>
        </w:rPr>
        <w:t>)。</w:t>
      </w:r>
      <w:r w:rsidRPr="00A31E7E">
        <w:rPr>
          <w:rFonts w:asciiTheme="minorEastAsia" w:hAnsiTheme="minorEastAsia"/>
          <w:szCs w:val="21"/>
        </w:rPr>
        <w:br/>
        <w:t>A.战略规划型 </w:t>
      </w:r>
    </w:p>
    <w:p w:rsidR="004C1860" w:rsidRPr="00A31E7E" w:rsidRDefault="00E54603" w:rsidP="00A31E7E">
      <w:pPr>
        <w:spacing w:line="276" w:lineRule="auto"/>
        <w:rPr>
          <w:rFonts w:asciiTheme="minorEastAsia" w:hAnsiTheme="minorEastAsia"/>
          <w:szCs w:val="21"/>
        </w:rPr>
      </w:pPr>
      <w:r w:rsidRPr="00A31E7E">
        <w:rPr>
          <w:rFonts w:asciiTheme="minorEastAsia" w:hAnsiTheme="minorEastAsia"/>
          <w:szCs w:val="21"/>
        </w:rPr>
        <w:t>B.战略控制型</w:t>
      </w:r>
    </w:p>
    <w:p w:rsidR="004C1860" w:rsidRPr="00A31E7E" w:rsidRDefault="00E54603" w:rsidP="00A31E7E">
      <w:pPr>
        <w:spacing w:line="276" w:lineRule="auto"/>
        <w:rPr>
          <w:rFonts w:asciiTheme="minorEastAsia" w:hAnsiTheme="minorEastAsia"/>
          <w:szCs w:val="21"/>
        </w:rPr>
      </w:pPr>
      <w:r w:rsidRPr="00A31E7E">
        <w:rPr>
          <w:rFonts w:asciiTheme="minorEastAsia" w:hAnsiTheme="minorEastAsia"/>
          <w:szCs w:val="21"/>
        </w:rPr>
        <w:t>C.战略决策型</w:t>
      </w:r>
      <w:r w:rsidRPr="00A31E7E">
        <w:rPr>
          <w:rFonts w:asciiTheme="minorEastAsia" w:hAnsiTheme="minorEastAsia"/>
          <w:szCs w:val="21"/>
        </w:rPr>
        <w:br/>
        <w:t>D.财务控制型</w:t>
      </w:r>
      <w:r w:rsidRPr="00A31E7E">
        <w:rPr>
          <w:rFonts w:asciiTheme="minorEastAsia" w:hAnsiTheme="minorEastAsia"/>
          <w:szCs w:val="21"/>
        </w:rPr>
        <w:br/>
        <w:t>E.财务评价型</w:t>
      </w:r>
      <w:r w:rsidRPr="00A31E7E">
        <w:rPr>
          <w:rFonts w:asciiTheme="minorEastAsia" w:hAnsiTheme="minorEastAsia"/>
          <w:szCs w:val="21"/>
        </w:rPr>
        <w:br/>
        <w:t>9.企业集团财务战略是指为实现企业集团整体目标而就财务方面的(</w:t>
      </w:r>
      <w:r w:rsidR="00FE4B7B">
        <w:rPr>
          <w:rFonts w:asciiTheme="minorEastAsia" w:hAnsiTheme="minorEastAsia" w:hint="eastAsia"/>
          <w:szCs w:val="21"/>
        </w:rPr>
        <w:t>ACD</w:t>
      </w:r>
      <w:r w:rsidRPr="00A31E7E">
        <w:rPr>
          <w:rFonts w:asciiTheme="minorEastAsia" w:hAnsiTheme="minorEastAsia"/>
          <w:szCs w:val="21"/>
        </w:rPr>
        <w:t>)所作的总体部署和安排。</w:t>
      </w:r>
      <w:r w:rsidRPr="00A31E7E">
        <w:rPr>
          <w:rFonts w:asciiTheme="minorEastAsia" w:hAnsiTheme="minorEastAsia"/>
          <w:szCs w:val="21"/>
        </w:rPr>
        <w:br/>
        <w:t>A.投资</w:t>
      </w:r>
      <w:r w:rsidRPr="00A31E7E">
        <w:rPr>
          <w:rFonts w:asciiTheme="minorEastAsia" w:hAnsiTheme="minorEastAsia"/>
          <w:szCs w:val="21"/>
        </w:rPr>
        <w:br/>
        <w:t>B.经营管理</w:t>
      </w:r>
      <w:r w:rsidRPr="00A31E7E">
        <w:rPr>
          <w:rFonts w:asciiTheme="minorEastAsia" w:hAnsiTheme="minorEastAsia"/>
          <w:szCs w:val="21"/>
        </w:rPr>
        <w:br/>
        <w:t>C.融资</w:t>
      </w:r>
      <w:r w:rsidRPr="00A31E7E">
        <w:rPr>
          <w:rFonts w:asciiTheme="minorEastAsia" w:hAnsiTheme="minorEastAsia"/>
          <w:szCs w:val="21"/>
        </w:rPr>
        <w:br/>
        <w:t>D.集团资金运作</w:t>
      </w:r>
      <w:r w:rsidRPr="00A31E7E">
        <w:rPr>
          <w:rFonts w:asciiTheme="minorEastAsia" w:hAnsiTheme="minorEastAsia"/>
          <w:szCs w:val="21"/>
        </w:rPr>
        <w:br/>
        <w:t>E.战略实施</w:t>
      </w:r>
      <w:r w:rsidRPr="00A31E7E">
        <w:rPr>
          <w:rFonts w:asciiTheme="minorEastAsia" w:hAnsiTheme="minorEastAsia"/>
          <w:szCs w:val="21"/>
        </w:rPr>
        <w:br/>
        <w:t>10.企业集团财务战略主要包括(</w:t>
      </w:r>
      <w:r w:rsidR="00FE4B7B">
        <w:rPr>
          <w:rFonts w:asciiTheme="minorEastAsia" w:hAnsiTheme="minorEastAsia" w:hint="eastAsia"/>
          <w:szCs w:val="21"/>
        </w:rPr>
        <w:t>AD</w:t>
      </w:r>
      <w:r w:rsidRPr="00A31E7E">
        <w:rPr>
          <w:rFonts w:asciiTheme="minorEastAsia" w:hAnsiTheme="minorEastAsia"/>
          <w:szCs w:val="21"/>
        </w:rPr>
        <w:t>)等方面。</w:t>
      </w:r>
      <w:r w:rsidRPr="00A31E7E">
        <w:rPr>
          <w:rFonts w:asciiTheme="minorEastAsia" w:hAnsiTheme="minorEastAsia"/>
          <w:szCs w:val="21"/>
        </w:rPr>
        <w:br/>
        <w:t>A.投资战略</w:t>
      </w:r>
      <w:r w:rsidRPr="00A31E7E">
        <w:rPr>
          <w:rFonts w:asciiTheme="minorEastAsia" w:hAnsiTheme="minorEastAsia"/>
          <w:szCs w:val="21"/>
        </w:rPr>
        <w:br/>
      </w:r>
      <w:r w:rsidRPr="00A31E7E">
        <w:rPr>
          <w:rFonts w:asciiTheme="minorEastAsia" w:hAnsiTheme="minorEastAsia"/>
          <w:szCs w:val="21"/>
        </w:rPr>
        <w:lastRenderedPageBreak/>
        <w:t>B.生产战略</w:t>
      </w:r>
      <w:r w:rsidRPr="00A31E7E">
        <w:rPr>
          <w:rFonts w:asciiTheme="minorEastAsia" w:hAnsiTheme="minorEastAsia"/>
          <w:szCs w:val="21"/>
        </w:rPr>
        <w:br/>
        <w:t>C.经营战略</w:t>
      </w:r>
      <w:r w:rsidRPr="00A31E7E">
        <w:rPr>
          <w:rFonts w:asciiTheme="minorEastAsia" w:hAnsiTheme="minorEastAsia"/>
          <w:szCs w:val="21"/>
        </w:rPr>
        <w:br/>
        <w:t>D.融资战略</w:t>
      </w:r>
      <w:r w:rsidRPr="00A31E7E">
        <w:rPr>
          <w:rFonts w:asciiTheme="minorEastAsia" w:hAnsiTheme="minorEastAsia"/>
          <w:szCs w:val="21"/>
        </w:rPr>
        <w:br/>
        <w:t>E.市场战略</w:t>
      </w:r>
      <w:r w:rsidRPr="00A31E7E">
        <w:rPr>
          <w:rFonts w:asciiTheme="minorEastAsia" w:hAnsiTheme="minorEastAsia"/>
          <w:szCs w:val="21"/>
        </w:rPr>
        <w:br/>
        <w:t>11.在财务管理实践中,企业集团财务理念主要有(</w:t>
      </w:r>
      <w:r w:rsidR="00FE4B7B">
        <w:rPr>
          <w:rFonts w:asciiTheme="minorEastAsia" w:hAnsiTheme="minorEastAsia" w:hint="eastAsia"/>
          <w:szCs w:val="21"/>
        </w:rPr>
        <w:t>BCD</w:t>
      </w:r>
      <w:r w:rsidRPr="00A31E7E">
        <w:rPr>
          <w:rFonts w:asciiTheme="minorEastAsia" w:hAnsiTheme="minorEastAsia"/>
          <w:szCs w:val="21"/>
        </w:rPr>
        <w:t>)。</w:t>
      </w:r>
      <w:r w:rsidRPr="00A31E7E">
        <w:rPr>
          <w:rFonts w:asciiTheme="minorEastAsia" w:hAnsiTheme="minorEastAsia"/>
          <w:szCs w:val="21"/>
        </w:rPr>
        <w:br/>
        <w:t>A.利润</w:t>
      </w:r>
      <w:proofErr w:type="gramStart"/>
      <w:r w:rsidRPr="00A31E7E">
        <w:rPr>
          <w:rFonts w:asciiTheme="minorEastAsia" w:hAnsiTheme="minorEastAsia"/>
          <w:szCs w:val="21"/>
        </w:rPr>
        <w:t>最大化</w:t>
      </w:r>
      <w:proofErr w:type="gramEnd"/>
      <w:r w:rsidRPr="00A31E7E">
        <w:rPr>
          <w:rFonts w:asciiTheme="minorEastAsia" w:hAnsiTheme="minorEastAsia"/>
          <w:szCs w:val="21"/>
        </w:rPr>
        <w:br/>
        <w:t>B.协同效应最大化的价值理念</w:t>
      </w:r>
      <w:r w:rsidRPr="00A31E7E">
        <w:rPr>
          <w:rFonts w:asciiTheme="minorEastAsia" w:hAnsiTheme="minorEastAsia"/>
          <w:szCs w:val="21"/>
        </w:rPr>
        <w:br/>
        <w:t>C.可持续发展的增长理念</w:t>
      </w:r>
      <w:r w:rsidRPr="00A31E7E">
        <w:rPr>
          <w:rFonts w:asciiTheme="minorEastAsia" w:hAnsiTheme="minorEastAsia"/>
          <w:szCs w:val="21"/>
        </w:rPr>
        <w:br/>
        <w:t>D.数据化的管理文化</w:t>
      </w:r>
      <w:r w:rsidRPr="00A31E7E">
        <w:rPr>
          <w:rFonts w:asciiTheme="minorEastAsia" w:hAnsiTheme="minorEastAsia"/>
          <w:szCs w:val="21"/>
        </w:rPr>
        <w:br/>
        <w:t>E.总部与成员企业共同发展</w:t>
      </w:r>
      <w:r w:rsidRPr="00A31E7E">
        <w:rPr>
          <w:rFonts w:asciiTheme="minorEastAsia" w:hAnsiTheme="minorEastAsia"/>
          <w:szCs w:val="21"/>
        </w:rPr>
        <w:br/>
        <w:t>12.集团驱动可持续增长率变化的要素可进一步细分为(</w:t>
      </w:r>
      <w:r w:rsidR="00FE4B7B">
        <w:rPr>
          <w:rFonts w:asciiTheme="minorEastAsia" w:hAnsiTheme="minorEastAsia" w:hint="eastAsia"/>
          <w:szCs w:val="21"/>
        </w:rPr>
        <w:t>BDE</w:t>
      </w:r>
      <w:r w:rsidRPr="00A31E7E">
        <w:rPr>
          <w:rFonts w:asciiTheme="minorEastAsia" w:hAnsiTheme="minorEastAsia"/>
          <w:szCs w:val="21"/>
        </w:rPr>
        <w:t>)等。</w:t>
      </w:r>
      <w:r w:rsidRPr="00A31E7E">
        <w:rPr>
          <w:rFonts w:asciiTheme="minorEastAsia" w:hAnsiTheme="minorEastAsia"/>
          <w:szCs w:val="21"/>
        </w:rPr>
        <w:br/>
        <w:t>A.净资产收益率 B.资产周转率 C.偿债能力D.销售净利率 E.现金股利发放率</w:t>
      </w:r>
      <w:r w:rsidRPr="00A31E7E">
        <w:rPr>
          <w:rFonts w:asciiTheme="minorEastAsia" w:hAnsiTheme="minorEastAsia"/>
          <w:szCs w:val="21"/>
        </w:rPr>
        <w:br/>
        <w:t>13.企业集团收缩型投资战略通常以(</w:t>
      </w:r>
      <w:r w:rsidR="00FE4B7B">
        <w:rPr>
          <w:rFonts w:asciiTheme="minorEastAsia" w:hAnsiTheme="minorEastAsia" w:hint="eastAsia"/>
          <w:szCs w:val="21"/>
        </w:rPr>
        <w:t>ABD</w:t>
      </w:r>
      <w:r w:rsidRPr="00A31E7E">
        <w:rPr>
          <w:rFonts w:asciiTheme="minorEastAsia" w:hAnsiTheme="minorEastAsia"/>
          <w:szCs w:val="21"/>
        </w:rPr>
        <w:t>)等为主要实现形式。</w:t>
      </w:r>
      <w:r w:rsidRPr="00A31E7E">
        <w:rPr>
          <w:rFonts w:asciiTheme="minorEastAsia" w:hAnsiTheme="minorEastAsia"/>
          <w:szCs w:val="21"/>
        </w:rPr>
        <w:br/>
        <w:t>A.资产剥离</w:t>
      </w:r>
      <w:r w:rsidRPr="00A31E7E">
        <w:rPr>
          <w:rFonts w:asciiTheme="minorEastAsia" w:hAnsiTheme="minorEastAsia"/>
          <w:szCs w:val="21"/>
        </w:rPr>
        <w:br/>
        <w:t>B.股份回购·</w:t>
      </w:r>
    </w:p>
    <w:p w:rsidR="004C1860" w:rsidRPr="00A31E7E" w:rsidRDefault="00E54603" w:rsidP="00A31E7E">
      <w:pPr>
        <w:spacing w:line="276" w:lineRule="auto"/>
        <w:rPr>
          <w:rFonts w:asciiTheme="minorEastAsia" w:hAnsiTheme="minorEastAsia"/>
          <w:szCs w:val="21"/>
        </w:rPr>
      </w:pPr>
      <w:r w:rsidRPr="00A31E7E">
        <w:rPr>
          <w:rFonts w:asciiTheme="minorEastAsia" w:hAnsiTheme="minorEastAsia"/>
          <w:szCs w:val="21"/>
        </w:rPr>
        <w:t>C.企业破产</w:t>
      </w:r>
      <w:r w:rsidRPr="00A31E7E">
        <w:rPr>
          <w:rFonts w:asciiTheme="minorEastAsia" w:hAnsiTheme="minorEastAsia"/>
          <w:szCs w:val="21"/>
        </w:rPr>
        <w:br/>
        <w:t>D.子公司出售 E.多元化转为专业化</w:t>
      </w:r>
      <w:r w:rsidRPr="00A31E7E">
        <w:rPr>
          <w:rFonts w:asciiTheme="minorEastAsia" w:hAnsiTheme="minorEastAsia"/>
          <w:szCs w:val="21"/>
        </w:rPr>
        <w:br/>
        <w:t>14.企业集团收缩型投资战略的收缩方式,主要有(</w:t>
      </w:r>
      <w:r w:rsidR="00FE4B7B">
        <w:rPr>
          <w:rFonts w:asciiTheme="minorEastAsia" w:hAnsiTheme="minorEastAsia" w:hint="eastAsia"/>
          <w:szCs w:val="21"/>
        </w:rPr>
        <w:t>ACE</w:t>
      </w:r>
      <w:r w:rsidRPr="00A31E7E">
        <w:rPr>
          <w:rFonts w:asciiTheme="minorEastAsia" w:hAnsiTheme="minorEastAsia"/>
          <w:szCs w:val="21"/>
        </w:rPr>
        <w:t>)等方式。</w:t>
      </w:r>
      <w:r w:rsidRPr="00A31E7E">
        <w:rPr>
          <w:rFonts w:asciiTheme="minorEastAsia" w:hAnsiTheme="minorEastAsia"/>
          <w:szCs w:val="21"/>
        </w:rPr>
        <w:br/>
        <w:t>A.同行转让</w:t>
      </w:r>
      <w:r w:rsidRPr="00A31E7E">
        <w:rPr>
          <w:rFonts w:asciiTheme="minorEastAsia" w:hAnsiTheme="minorEastAsia"/>
          <w:szCs w:val="21"/>
        </w:rPr>
        <w:br/>
        <w:t>B.减少外部融资 </w:t>
      </w:r>
    </w:p>
    <w:p w:rsidR="004C1860" w:rsidRPr="00A31E7E" w:rsidRDefault="00E54603" w:rsidP="00A31E7E">
      <w:pPr>
        <w:spacing w:line="276" w:lineRule="auto"/>
        <w:rPr>
          <w:rFonts w:asciiTheme="minorEastAsia" w:hAnsiTheme="minorEastAsia"/>
          <w:szCs w:val="21"/>
        </w:rPr>
      </w:pPr>
      <w:r w:rsidRPr="00A31E7E">
        <w:rPr>
          <w:rFonts w:asciiTheme="minorEastAsia" w:hAnsiTheme="minorEastAsia"/>
          <w:szCs w:val="21"/>
        </w:rPr>
        <w:t>C.分立</w:t>
      </w:r>
      <w:r w:rsidRPr="00A31E7E">
        <w:rPr>
          <w:rFonts w:asciiTheme="minorEastAsia" w:hAnsiTheme="minorEastAsia"/>
          <w:szCs w:val="21"/>
        </w:rPr>
        <w:br/>
        <w:t>D.并购</w:t>
      </w:r>
      <w:r w:rsidRPr="00A31E7E">
        <w:rPr>
          <w:rFonts w:asciiTheme="minorEastAsia" w:hAnsiTheme="minorEastAsia"/>
          <w:szCs w:val="21"/>
        </w:rPr>
        <w:br/>
        <w:t>E.管理</w:t>
      </w:r>
      <w:proofErr w:type="gramStart"/>
      <w:r w:rsidRPr="00A31E7E">
        <w:rPr>
          <w:rFonts w:asciiTheme="minorEastAsia" w:hAnsiTheme="minorEastAsia"/>
          <w:szCs w:val="21"/>
        </w:rPr>
        <w:t>层收购</w:t>
      </w:r>
      <w:proofErr w:type="gramEnd"/>
      <w:r w:rsidRPr="00A31E7E">
        <w:rPr>
          <w:rFonts w:asciiTheme="minorEastAsia" w:hAnsiTheme="minorEastAsia"/>
          <w:szCs w:val="21"/>
        </w:rPr>
        <w:br/>
        <w:t>15.内源融资,主要包括(</w:t>
      </w:r>
      <w:r w:rsidR="00FE4B7B">
        <w:rPr>
          <w:rFonts w:asciiTheme="minorEastAsia" w:hAnsiTheme="minorEastAsia" w:hint="eastAsia"/>
          <w:szCs w:val="21"/>
        </w:rPr>
        <w:t>ABE</w:t>
      </w:r>
      <w:r w:rsidRPr="00A31E7E">
        <w:rPr>
          <w:rFonts w:asciiTheme="minorEastAsia" w:hAnsiTheme="minorEastAsia"/>
          <w:szCs w:val="21"/>
        </w:rPr>
        <w:t>).</w:t>
      </w:r>
      <w:r w:rsidRPr="00A31E7E">
        <w:rPr>
          <w:rFonts w:asciiTheme="minorEastAsia" w:hAnsiTheme="minorEastAsia"/>
          <w:szCs w:val="21"/>
        </w:rPr>
        <w:br/>
        <w:t>A.利润留存</w:t>
      </w:r>
      <w:r w:rsidRPr="00A31E7E">
        <w:rPr>
          <w:rFonts w:asciiTheme="minorEastAsia" w:hAnsiTheme="minorEastAsia"/>
          <w:szCs w:val="21"/>
        </w:rPr>
        <w:br/>
        <w:t>B.再投资方式融资</w:t>
      </w:r>
      <w:r w:rsidRPr="00A31E7E">
        <w:rPr>
          <w:rFonts w:asciiTheme="minorEastAsia" w:hAnsiTheme="minorEastAsia"/>
          <w:szCs w:val="21"/>
        </w:rPr>
        <w:br/>
        <w:t>C.出售股票</w:t>
      </w:r>
      <w:r w:rsidRPr="00A31E7E">
        <w:rPr>
          <w:rFonts w:asciiTheme="minorEastAsia" w:hAnsiTheme="minorEastAsia"/>
          <w:szCs w:val="21"/>
        </w:rPr>
        <w:br/>
        <w:t>D.借人资金</w:t>
      </w:r>
      <w:r w:rsidRPr="00A31E7E">
        <w:rPr>
          <w:rFonts w:asciiTheme="minorEastAsia" w:hAnsiTheme="minorEastAsia"/>
          <w:szCs w:val="21"/>
        </w:rPr>
        <w:br/>
        <w:t>E.通过折旧形式将未使用的更新改造的资金进行集中使用</w:t>
      </w:r>
      <w:r w:rsidRPr="00A31E7E">
        <w:rPr>
          <w:rFonts w:asciiTheme="minorEastAsia" w:hAnsiTheme="minorEastAsia"/>
          <w:szCs w:val="21"/>
        </w:rPr>
        <w:br/>
        <w:t>16.企业集团融资战略的核心决策要素有(</w:t>
      </w:r>
      <w:r w:rsidR="00FE4B7B">
        <w:rPr>
          <w:rFonts w:asciiTheme="minorEastAsia" w:hAnsiTheme="minorEastAsia" w:hint="eastAsia"/>
          <w:szCs w:val="21"/>
        </w:rPr>
        <w:t>ABCDE</w:t>
      </w:r>
      <w:r w:rsidRPr="00A31E7E">
        <w:rPr>
          <w:rFonts w:asciiTheme="minorEastAsia" w:hAnsiTheme="minorEastAsia"/>
          <w:szCs w:val="21"/>
        </w:rPr>
        <w:t>).</w:t>
      </w:r>
      <w:r w:rsidRPr="00A31E7E">
        <w:rPr>
          <w:rFonts w:asciiTheme="minorEastAsia" w:hAnsiTheme="minorEastAsia"/>
          <w:szCs w:val="21"/>
        </w:rPr>
        <w:br/>
        <w:t>A.集团融资方式</w:t>
      </w:r>
      <w:r w:rsidRPr="00A31E7E">
        <w:rPr>
          <w:rFonts w:asciiTheme="minorEastAsia" w:hAnsiTheme="minorEastAsia"/>
          <w:szCs w:val="21"/>
        </w:rPr>
        <w:br/>
        <w:t>B.集团资本结构与集团可容忍的最高负债水平</w:t>
      </w:r>
      <w:r w:rsidRPr="00A31E7E">
        <w:rPr>
          <w:rFonts w:asciiTheme="minorEastAsia" w:hAnsiTheme="minorEastAsia"/>
          <w:szCs w:val="21"/>
        </w:rPr>
        <w:br/>
        <w:t>C.集团集中融资或分散融资</w:t>
      </w:r>
      <w:r w:rsidRPr="00A31E7E">
        <w:rPr>
          <w:rFonts w:asciiTheme="minorEastAsia" w:hAnsiTheme="minorEastAsia"/>
          <w:szCs w:val="21"/>
        </w:rPr>
        <w:br/>
        <w:t>D.股权融资平台构建与集团产业交替、滚动发展</w:t>
      </w:r>
      <w:r w:rsidRPr="00A31E7E">
        <w:rPr>
          <w:rFonts w:asciiTheme="minorEastAsia" w:hAnsiTheme="minorEastAsia"/>
          <w:szCs w:val="21"/>
        </w:rPr>
        <w:br/>
        <w:t>E.长短期债务结构搭配与债务风险</w:t>
      </w:r>
      <w:r w:rsidRPr="00A31E7E">
        <w:rPr>
          <w:rFonts w:asciiTheme="minorEastAsia" w:hAnsiTheme="minorEastAsia"/>
          <w:szCs w:val="21"/>
        </w:rPr>
        <w:br/>
        <w:t>17.集团在确定投资战略时,必须处理好(</w:t>
      </w:r>
      <w:r w:rsidR="00FE4B7B">
        <w:rPr>
          <w:rFonts w:asciiTheme="minorEastAsia" w:hAnsiTheme="minorEastAsia" w:hint="eastAsia"/>
          <w:szCs w:val="21"/>
        </w:rPr>
        <w:t>BCD</w:t>
      </w:r>
      <w:r w:rsidRPr="00A31E7E">
        <w:rPr>
          <w:rFonts w:asciiTheme="minorEastAsia" w:hAnsiTheme="minorEastAsia"/>
          <w:szCs w:val="21"/>
        </w:rPr>
        <w:t>)之间的关系。</w:t>
      </w:r>
      <w:r w:rsidRPr="00A31E7E">
        <w:rPr>
          <w:rFonts w:asciiTheme="minorEastAsia" w:hAnsiTheme="minorEastAsia"/>
          <w:szCs w:val="21"/>
        </w:rPr>
        <w:br/>
        <w:t>A.就业率</w:t>
      </w:r>
      <w:r w:rsidRPr="00A31E7E">
        <w:rPr>
          <w:rFonts w:asciiTheme="minorEastAsia" w:hAnsiTheme="minorEastAsia"/>
          <w:szCs w:val="21"/>
        </w:rPr>
        <w:br/>
        <w:t>B.投资拉动</w:t>
      </w:r>
      <w:r w:rsidRPr="00A31E7E">
        <w:rPr>
          <w:rFonts w:asciiTheme="minorEastAsia" w:hAnsiTheme="minorEastAsia"/>
          <w:szCs w:val="21"/>
        </w:rPr>
        <w:br/>
        <w:t>C.债务风险</w:t>
      </w:r>
      <w:r w:rsidRPr="00A31E7E">
        <w:rPr>
          <w:rFonts w:asciiTheme="minorEastAsia" w:hAnsiTheme="minorEastAsia"/>
          <w:szCs w:val="21"/>
        </w:rPr>
        <w:br/>
      </w:r>
      <w:r w:rsidRPr="00A31E7E">
        <w:rPr>
          <w:rFonts w:asciiTheme="minorEastAsia" w:hAnsiTheme="minorEastAsia"/>
          <w:szCs w:val="21"/>
        </w:rPr>
        <w:lastRenderedPageBreak/>
        <w:t>D.可持续增长</w:t>
      </w:r>
      <w:r w:rsidRPr="00A31E7E">
        <w:rPr>
          <w:rFonts w:asciiTheme="minorEastAsia" w:hAnsiTheme="minorEastAsia"/>
          <w:szCs w:val="21"/>
        </w:rPr>
        <w:br/>
        <w:t>E.产品质量</w:t>
      </w:r>
      <w:r w:rsidRPr="00A31E7E">
        <w:rPr>
          <w:rFonts w:asciiTheme="minorEastAsia" w:hAnsiTheme="minorEastAsia"/>
          <w:szCs w:val="21"/>
        </w:rPr>
        <w:br/>
        <w:t>18.企业集团投资战略有两层含义,一是从导向层面理解,二是从操作层面理解。下列选项中,从导向层面理解的是(</w:t>
      </w:r>
      <w:r w:rsidR="00FE4B7B">
        <w:rPr>
          <w:rFonts w:asciiTheme="minorEastAsia" w:hAnsiTheme="minorEastAsia" w:hint="eastAsia"/>
          <w:szCs w:val="21"/>
        </w:rPr>
        <w:t>DE</w:t>
      </w:r>
      <w:r w:rsidRPr="00A31E7E">
        <w:rPr>
          <w:rFonts w:asciiTheme="minorEastAsia" w:hAnsiTheme="minorEastAsia"/>
          <w:szCs w:val="21"/>
        </w:rPr>
        <w:t>).</w:t>
      </w:r>
      <w:r w:rsidRPr="00A31E7E">
        <w:rPr>
          <w:rFonts w:asciiTheme="minorEastAsia" w:hAnsiTheme="minorEastAsia"/>
          <w:szCs w:val="21"/>
        </w:rPr>
        <w:br/>
        <w:t>A.集团投资规模</w:t>
      </w:r>
      <w:r w:rsidRPr="00A31E7E">
        <w:rPr>
          <w:rFonts w:asciiTheme="minorEastAsia" w:hAnsiTheme="minorEastAsia"/>
          <w:szCs w:val="21"/>
        </w:rPr>
        <w:br/>
        <w:t>B.集团项目新建或外部并购</w:t>
      </w:r>
      <w:r w:rsidRPr="00A31E7E">
        <w:rPr>
          <w:rFonts w:asciiTheme="minorEastAsia" w:hAnsiTheme="minorEastAsia"/>
          <w:szCs w:val="21"/>
        </w:rPr>
        <w:br/>
        <w:t>C.集团资本支出预算</w:t>
      </w:r>
      <w:r w:rsidRPr="00A31E7E">
        <w:rPr>
          <w:rFonts w:asciiTheme="minorEastAsia" w:hAnsiTheme="minorEastAsia"/>
          <w:szCs w:val="21"/>
        </w:rPr>
        <w:br/>
        <w:t>D.集团投资方向</w:t>
      </w:r>
      <w:r w:rsidRPr="00A31E7E">
        <w:rPr>
          <w:rFonts w:asciiTheme="minorEastAsia" w:hAnsiTheme="minorEastAsia"/>
          <w:szCs w:val="21"/>
        </w:rPr>
        <w:br/>
        <w:t>E.集团增长速度</w:t>
      </w:r>
    </w:p>
    <w:p w:rsidR="004C1860" w:rsidRPr="00A31E7E" w:rsidRDefault="00E54603" w:rsidP="00A31E7E">
      <w:pPr>
        <w:spacing w:line="276" w:lineRule="auto"/>
        <w:rPr>
          <w:rFonts w:asciiTheme="minorEastAsia" w:hAnsiTheme="minorEastAsia"/>
          <w:szCs w:val="21"/>
        </w:rPr>
      </w:pPr>
      <w:r w:rsidRPr="00A31E7E">
        <w:rPr>
          <w:rFonts w:asciiTheme="minorEastAsia" w:hAnsiTheme="minorEastAsia"/>
          <w:szCs w:val="21"/>
        </w:rPr>
        <w:br/>
      </w:r>
      <w:r w:rsidRPr="00A31E7E">
        <w:rPr>
          <w:rFonts w:asciiTheme="minorEastAsia" w:hAnsiTheme="minorEastAsia"/>
          <w:b/>
          <w:szCs w:val="21"/>
        </w:rPr>
        <w:t>(四)计算题</w:t>
      </w:r>
      <w:r w:rsidRPr="00A31E7E">
        <w:rPr>
          <w:rFonts w:asciiTheme="minorEastAsia" w:hAnsiTheme="minorEastAsia"/>
          <w:szCs w:val="21"/>
        </w:rPr>
        <w:br/>
        <w:t>假定某企业集团持有其子公司60%的股份,该子公司的资产总额为3000万元,其资产报酬率(也称投资报酬率,为息税前利润与总资产的比率)为20%,负债利率为8%,所得税率为25%。假定该子公司的负债与权益的比例有两种情况:一是保守型30:70,二是激进型70:30。</w:t>
      </w:r>
    </w:p>
    <w:p w:rsidR="004C1860" w:rsidRPr="00A31E7E" w:rsidRDefault="00E54603" w:rsidP="00A31E7E">
      <w:pPr>
        <w:spacing w:line="276" w:lineRule="auto"/>
        <w:rPr>
          <w:rFonts w:asciiTheme="minorEastAsia" w:hAnsiTheme="minorEastAsia"/>
          <w:szCs w:val="21"/>
        </w:rPr>
      </w:pPr>
      <w:r w:rsidRPr="00A31E7E">
        <w:rPr>
          <w:rFonts w:asciiTheme="minorEastAsia" w:hAnsiTheme="minorEastAsia"/>
          <w:szCs w:val="21"/>
        </w:rPr>
        <w:t>要求:对于这两种不同的融资战略,请分步计算母公司对子公司的投资回报率,并分析二者的权益情况。</w:t>
      </w:r>
    </w:p>
    <w:p w:rsidR="004C1860" w:rsidRPr="00A31E7E" w:rsidRDefault="00E54603" w:rsidP="00A31E7E">
      <w:pPr>
        <w:spacing w:line="276" w:lineRule="auto"/>
        <w:rPr>
          <w:rFonts w:asciiTheme="minorEastAsia" w:hAnsiTheme="minorEastAsia"/>
          <w:b/>
          <w:color w:val="FF0000"/>
          <w:szCs w:val="21"/>
        </w:rPr>
      </w:pPr>
      <w:r w:rsidRPr="00A31E7E">
        <w:rPr>
          <w:rFonts w:asciiTheme="minorEastAsia" w:hAnsiTheme="minorEastAsia"/>
          <w:szCs w:val="21"/>
        </w:rPr>
        <w:br/>
      </w:r>
      <w:r w:rsidRPr="00A31E7E">
        <w:rPr>
          <w:rFonts w:asciiTheme="minorEastAsia" w:hAnsiTheme="minorEastAsia"/>
          <w:b/>
          <w:szCs w:val="21"/>
        </w:rPr>
        <w:t>(五)案例分析(教材73页至75页案例)</w:t>
      </w:r>
      <w:r w:rsidRPr="00A31E7E">
        <w:rPr>
          <w:rFonts w:asciiTheme="minorEastAsia" w:hAnsiTheme="minorEastAsia"/>
          <w:szCs w:val="21"/>
        </w:rPr>
        <w:br/>
      </w:r>
      <w:r w:rsidRPr="00A31E7E">
        <w:rPr>
          <w:rFonts w:asciiTheme="minorEastAsia" w:hAnsiTheme="minorEastAsia"/>
          <w:color w:val="FF0000"/>
          <w:szCs w:val="21"/>
        </w:rPr>
        <w:t>华润集团</w:t>
      </w:r>
      <w:proofErr w:type="gramStart"/>
      <w:r w:rsidRPr="00A31E7E">
        <w:rPr>
          <w:rFonts w:asciiTheme="minorEastAsia" w:hAnsiTheme="minorEastAsia"/>
          <w:color w:val="FF0000"/>
          <w:szCs w:val="21"/>
        </w:rPr>
        <w:t>及其"</w:t>
      </w:r>
      <w:proofErr w:type="gramEnd"/>
      <w:r w:rsidRPr="00A31E7E">
        <w:rPr>
          <w:rFonts w:asciiTheme="minorEastAsia" w:hAnsiTheme="minorEastAsia"/>
          <w:color w:val="FF0000"/>
          <w:szCs w:val="21"/>
        </w:rPr>
        <w:t>6S</w:t>
      </w:r>
      <w:proofErr w:type="gramStart"/>
      <w:r w:rsidRPr="00A31E7E">
        <w:rPr>
          <w:rFonts w:asciiTheme="minorEastAsia" w:hAnsiTheme="minorEastAsia"/>
          <w:color w:val="FF0000"/>
          <w:szCs w:val="21"/>
        </w:rPr>
        <w:t>”</w:t>
      </w:r>
      <w:proofErr w:type="gramEnd"/>
      <w:r w:rsidRPr="00A31E7E">
        <w:rPr>
          <w:rFonts w:asciiTheme="minorEastAsia" w:hAnsiTheme="minorEastAsia"/>
          <w:color w:val="FF0000"/>
          <w:szCs w:val="21"/>
        </w:rPr>
        <w:t>管理体系</w:t>
      </w:r>
      <w:r w:rsidRPr="00A31E7E">
        <w:rPr>
          <w:rFonts w:asciiTheme="minorEastAsia" w:hAnsiTheme="minorEastAsia"/>
          <w:color w:val="FF0000"/>
          <w:szCs w:val="21"/>
        </w:rPr>
        <w:br/>
        <w:t>华润(集团)有限公司(以下简称华润集团)是一个多元化大型企业集团,它直接隶属于国资委。作为我国最早开展对外贸易的窗口企业,多年来华润集团在战略、组织管理各方面实施了一系列改革举措。在经营战略规划上,华润集团明确“有限度多元化”的发展思路</w:t>
      </w:r>
      <w:r w:rsidR="004C1860" w:rsidRPr="00A31E7E">
        <w:rPr>
          <w:rFonts w:asciiTheme="minorEastAsia" w:hAnsiTheme="minorEastAsia"/>
          <w:color w:val="FF0000"/>
          <w:szCs w:val="21"/>
        </w:rPr>
        <w:t>,</w:t>
      </w:r>
      <w:r w:rsidRPr="00A31E7E">
        <w:rPr>
          <w:rFonts w:asciiTheme="minorEastAsia" w:hAnsiTheme="minorEastAsia"/>
          <w:color w:val="FF0000"/>
          <w:szCs w:val="21"/>
        </w:rPr>
        <w:t>业务进行重组</w:t>
      </w:r>
      <w:r w:rsidR="004C1860" w:rsidRPr="00A31E7E">
        <w:rPr>
          <w:rFonts w:asciiTheme="minorEastAsia" w:hAnsiTheme="minorEastAsia"/>
          <w:color w:val="FF0000"/>
          <w:szCs w:val="21"/>
        </w:rPr>
        <w:t>,</w:t>
      </w:r>
      <w:r w:rsidRPr="00A31E7E">
        <w:rPr>
          <w:rFonts w:asciiTheme="minorEastAsia" w:hAnsiTheme="minorEastAsia"/>
          <w:color w:val="FF0000"/>
          <w:szCs w:val="21"/>
        </w:rPr>
        <w:br/>
        <w:t>分为五个部分(或者叫小集团、板块):</w:t>
      </w:r>
      <w:r w:rsidRPr="00A31E7E">
        <w:rPr>
          <w:rFonts w:asciiTheme="minorEastAsia" w:hAnsiTheme="minorEastAsia"/>
          <w:color w:val="FF0000"/>
          <w:szCs w:val="21"/>
        </w:rPr>
        <w:br/>
        <w:t>(1)以零售带动的日常消费品的生产、分销以及相关服务;</w:t>
      </w:r>
      <w:r w:rsidRPr="00A31E7E">
        <w:rPr>
          <w:rFonts w:asciiTheme="minorEastAsia" w:hAnsiTheme="minorEastAsia"/>
          <w:color w:val="FF0000"/>
          <w:szCs w:val="21"/>
        </w:rPr>
        <w:br/>
        <w:t>(2)以住宅开发带动地产建筑,装修及建筑材料的生产和分销;</w:t>
      </w:r>
      <w:r w:rsidRPr="00A31E7E">
        <w:rPr>
          <w:rFonts w:asciiTheme="minorEastAsia" w:hAnsiTheme="minorEastAsia"/>
          <w:color w:val="FF0000"/>
          <w:szCs w:val="21"/>
        </w:rPr>
        <w:br/>
        <w:t>(3)消费类科技产品的生产,分销和服务;</w:t>
      </w:r>
      <w:r w:rsidRPr="00A31E7E">
        <w:rPr>
          <w:rFonts w:asciiTheme="minorEastAsia" w:hAnsiTheme="minorEastAsia"/>
          <w:color w:val="FF0000"/>
          <w:szCs w:val="21"/>
        </w:rPr>
        <w:br/>
        <w:t>(4)石油化工产品的贸易、生产和分销;</w:t>
      </w:r>
      <w:r w:rsidRPr="00A31E7E">
        <w:rPr>
          <w:rFonts w:asciiTheme="minorEastAsia" w:hAnsiTheme="minorEastAsia"/>
          <w:color w:val="FF0000"/>
          <w:szCs w:val="21"/>
        </w:rPr>
        <w:br/>
        <w:t>(5)在电力、通信和保险等行业的策略性投资。</w:t>
      </w:r>
      <w:r w:rsidRPr="00A31E7E">
        <w:rPr>
          <w:rFonts w:asciiTheme="minorEastAsia" w:hAnsiTheme="minorEastAsia"/>
          <w:color w:val="FF0000"/>
          <w:szCs w:val="21"/>
        </w:rPr>
        <w:br/>
        <w:t>在产业整合的同时,华润集团重构了企业集团母子公司关系,清晰地定义集团内部的控股关系、决策权限和管理关系,细化出25个利润中心,集团总部直接管理25个利润中心</w:t>
      </w:r>
      <w:r w:rsidR="004C1860" w:rsidRPr="00A31E7E">
        <w:rPr>
          <w:rFonts w:asciiTheme="minorEastAsia" w:hAnsiTheme="minorEastAsia"/>
          <w:color w:val="FF0000"/>
          <w:szCs w:val="21"/>
        </w:rPr>
        <w:t>,</w:t>
      </w:r>
      <w:r w:rsidRPr="00A31E7E">
        <w:rPr>
          <w:rFonts w:asciiTheme="minorEastAsia" w:hAnsiTheme="minorEastAsia"/>
          <w:color w:val="FF0000"/>
          <w:szCs w:val="21"/>
        </w:rPr>
        <w:t>在公司战略、人事任命、资金安排、评价与预算、整体协调、统一形象6个方面由集团总部实施决定权。 华润集团在此基础上探索出</w:t>
      </w:r>
      <w:proofErr w:type="gramStart"/>
      <w:r w:rsidRPr="00A31E7E">
        <w:rPr>
          <w:rFonts w:asciiTheme="minorEastAsia" w:hAnsiTheme="minorEastAsia"/>
          <w:color w:val="FF0000"/>
          <w:szCs w:val="21"/>
        </w:rPr>
        <w:t>一</w:t>
      </w:r>
      <w:proofErr w:type="gramEnd"/>
      <w:r w:rsidRPr="00A31E7E">
        <w:rPr>
          <w:rFonts w:asciiTheme="minorEastAsia" w:hAnsiTheme="minorEastAsia"/>
          <w:color w:val="FF0000"/>
          <w:szCs w:val="21"/>
        </w:rPr>
        <w:t>套管理多元化集团的系统模式-“6S” 管理体系,这是将集团内部多元化的业务及资产划分为责任单位并作为利润中心进行专业化管理的一种体系。</w:t>
      </w:r>
      <w:r w:rsidRPr="00A31E7E">
        <w:rPr>
          <w:rFonts w:asciiTheme="minorEastAsia" w:hAnsiTheme="minorEastAsia"/>
          <w:color w:val="FF0000"/>
          <w:szCs w:val="21"/>
        </w:rPr>
        <w:br/>
        <w:t>具体而言,华润集团的“6S”管理体系构成如下:</w:t>
      </w:r>
      <w:r w:rsidRPr="00A31E7E">
        <w:rPr>
          <w:rFonts w:asciiTheme="minorEastAsia" w:hAnsiTheme="minorEastAsia"/>
          <w:color w:val="FF0000"/>
          <w:szCs w:val="21"/>
        </w:rPr>
        <w:br/>
        <w:t>(1)利润中心编码体系(coding system)。在专业化分工的基础上,将集团及下属公司按管理会计的原则划分为多个业务相对统一的利润中心(称为一级利润中心),并逐一编制号码,使管理排列清晰。 这个体系较清晰地涵盖了集团绝大部分资产,同时使每个利润中心对自身</w:t>
      </w:r>
      <w:r w:rsidRPr="00A31E7E">
        <w:rPr>
          <w:rFonts w:asciiTheme="minorEastAsia" w:hAnsiTheme="minorEastAsia"/>
          <w:color w:val="FF0000"/>
          <w:szCs w:val="21"/>
        </w:rPr>
        <w:lastRenderedPageBreak/>
        <w:t>的管理范围也有明确的界定,从而便于对每项业务实行监控。</w:t>
      </w:r>
      <w:r w:rsidRPr="00A31E7E">
        <w:rPr>
          <w:rFonts w:asciiTheme="minorEastAsia" w:hAnsiTheme="minorEastAsia"/>
          <w:color w:val="FF0000"/>
          <w:szCs w:val="21"/>
        </w:rPr>
        <w:br/>
        <w:t>(2)利润中心管理报告体系(management account system)。在利润中心编码体系的基础上,每个利润中心按规定的格式和内容编制管理会计报表。 管理会计报表每月报告一次,并最终汇总为集团的管理报告,由此解决了集团以往财务综合报表过于概括并难以适应管理需要的问题。</w:t>
      </w:r>
      <w:r w:rsidRPr="00A31E7E">
        <w:rPr>
          <w:rFonts w:asciiTheme="minorEastAsia" w:hAnsiTheme="minorEastAsia"/>
          <w:color w:val="FF0000"/>
          <w:szCs w:val="21"/>
        </w:rPr>
        <w:br/>
        <w:t>(3)利润中心预算体系(budget system)。集团全面推行预算管理,将经营目标层层分解,最终落实到每个责任人每个月的经营上。 预算的编制方法自下而上与自上而下相结合</w:t>
      </w:r>
      <w:r w:rsidR="004C1860" w:rsidRPr="00A31E7E">
        <w:rPr>
          <w:rFonts w:asciiTheme="minorEastAsia" w:hAnsiTheme="minorEastAsia"/>
          <w:color w:val="FF0000"/>
          <w:szCs w:val="21"/>
        </w:rPr>
        <w:t>,</w:t>
      </w:r>
      <w:r w:rsidRPr="00A31E7E">
        <w:rPr>
          <w:rFonts w:asciiTheme="minorEastAsia" w:hAnsiTheme="minorEastAsia"/>
          <w:color w:val="FF0000"/>
          <w:szCs w:val="21"/>
        </w:rPr>
        <w:t>不断反复和修正,最后汇总形成整个集团的全面预算报告。</w:t>
      </w:r>
      <w:r w:rsidRPr="00A31E7E">
        <w:rPr>
          <w:rFonts w:asciiTheme="minorEastAsia" w:hAnsiTheme="minorEastAsia"/>
          <w:color w:val="FF0000"/>
          <w:szCs w:val="21"/>
        </w:rPr>
        <w:br/>
        <w:t>(4)利润中心评价体系(measurement system)。预算执行情况需要进行评价,而评价体系要能促进经营目标的实现。 总部根据每个利润中心业务的不同,差异化地制定出不同的评价指标与目标要求。</w:t>
      </w:r>
      <w:r w:rsidRPr="00A31E7E">
        <w:rPr>
          <w:rFonts w:asciiTheme="minorEastAsia" w:hAnsiTheme="minorEastAsia"/>
          <w:color w:val="FF0000"/>
          <w:szCs w:val="21"/>
        </w:rPr>
        <w:br/>
        <w:t>(5)利润中心审计体系(audit system)。管理报告的真实性、预算的完成度以及集团统一管理规章的执行情况,都需要通过审计进行再认定。集团内部审计是管理控制系统的再控制环节,集团通过审计来强化战略、预算的推行,并确保信息系统的质量。</w:t>
      </w:r>
      <w:r w:rsidRPr="00A31E7E">
        <w:rPr>
          <w:rFonts w:asciiTheme="minorEastAsia" w:hAnsiTheme="minorEastAsia"/>
          <w:color w:val="FF0000"/>
          <w:szCs w:val="21"/>
        </w:rPr>
        <w:br/>
        <w:t>(6)利润中心经理人考核体系(manager evaluation system)。它主要从业绩评价、管理素质、职业操守三方面对经理人进行评价,得出利润中心经理人目前的工作表现、今后的发</w:t>
      </w:r>
      <w:proofErr w:type="gramStart"/>
      <w:r w:rsidRPr="00A31E7E">
        <w:rPr>
          <w:rFonts w:asciiTheme="minorEastAsia" w:hAnsiTheme="minorEastAsia"/>
          <w:color w:val="FF0000"/>
          <w:szCs w:val="21"/>
        </w:rPr>
        <w:t>庋瘠</w:t>
      </w:r>
      <w:proofErr w:type="gramEnd"/>
      <w:r w:rsidRPr="00A31E7E">
        <w:rPr>
          <w:rFonts w:asciiTheme="minorEastAsia" w:hAnsiTheme="minorEastAsia"/>
          <w:color w:val="FF0000"/>
          <w:szCs w:val="21"/>
        </w:rPr>
        <w:t>力ヽ能够胜任的职务和工作建议,</w:t>
      </w:r>
      <w:proofErr w:type="gramStart"/>
      <w:r w:rsidRPr="00A31E7E">
        <w:rPr>
          <w:rFonts w:asciiTheme="minorEastAsia" w:hAnsiTheme="minorEastAsia"/>
          <w:color w:val="FF0000"/>
          <w:szCs w:val="21"/>
        </w:rPr>
        <w:t>井根握着核结果</w:t>
      </w:r>
      <w:proofErr w:type="gramEnd"/>
      <w:r w:rsidRPr="00A31E7E">
        <w:rPr>
          <w:rFonts w:asciiTheme="minorEastAsia" w:hAnsiTheme="minorEastAsia"/>
          <w:color w:val="FF0000"/>
          <w:szCs w:val="21"/>
        </w:rPr>
        <w:t>来决定对经理人的奖您和号用0</w:t>
      </w:r>
      <w:r w:rsidRPr="00A31E7E">
        <w:rPr>
          <w:rFonts w:asciiTheme="minorEastAsia" w:hAnsiTheme="minorEastAsia"/>
          <w:color w:val="FF0000"/>
          <w:szCs w:val="21"/>
        </w:rPr>
        <w:br/>
        <w:t>2003年以后,在华润集团推进利润中心战略地行力的背景下,其“6S"管埋体系加入</w:t>
      </w:r>
      <w:r w:rsidRPr="00A31E7E">
        <w:rPr>
          <w:rFonts w:asciiTheme="minorEastAsia" w:hAnsiTheme="minorEastAsia"/>
          <w:color w:val="FF0000"/>
          <w:szCs w:val="21"/>
        </w:rPr>
        <w:br/>
        <w:t>内大父化:一是以业务战略体系替代编码体系,一县以战略导向的多维视角来完善</w:t>
      </w:r>
      <w:proofErr w:type="gramStart"/>
      <w:r w:rsidRPr="00A31E7E">
        <w:rPr>
          <w:rFonts w:asciiTheme="minorEastAsia" w:hAnsiTheme="minorEastAsia"/>
          <w:color w:val="FF0000"/>
          <w:szCs w:val="21"/>
        </w:rPr>
        <w:t>业绩畔价体系</w:t>
      </w:r>
      <w:proofErr w:type="gramEnd"/>
      <w:r w:rsidRPr="00A31E7E">
        <w:rPr>
          <w:rFonts w:asciiTheme="minorEastAsia" w:hAnsiTheme="minorEastAsia"/>
          <w:color w:val="FF0000"/>
          <w:szCs w:val="21"/>
        </w:rPr>
        <w:t>,其中平衡</w:t>
      </w:r>
      <w:proofErr w:type="gramStart"/>
      <w:r w:rsidRPr="00A31E7E">
        <w:rPr>
          <w:rFonts w:asciiTheme="minorEastAsia" w:hAnsiTheme="minorEastAsia"/>
          <w:color w:val="FF0000"/>
          <w:szCs w:val="21"/>
        </w:rPr>
        <w:t>计分卡理念</w:t>
      </w:r>
      <w:proofErr w:type="gramEnd"/>
      <w:r w:rsidRPr="00A31E7E">
        <w:rPr>
          <w:rFonts w:asciiTheme="minorEastAsia" w:hAnsiTheme="minorEastAsia"/>
          <w:color w:val="FF0000"/>
          <w:szCs w:val="21"/>
        </w:rPr>
        <w:t>的引入是主要推动</w:t>
      </w:r>
      <w:proofErr w:type="gramStart"/>
      <w:r w:rsidRPr="00A31E7E">
        <w:rPr>
          <w:rFonts w:asciiTheme="minorEastAsia" w:hAnsiTheme="minorEastAsia"/>
          <w:color w:val="FF0000"/>
          <w:szCs w:val="21"/>
        </w:rPr>
        <w:t>因毒将关键</w:t>
      </w:r>
      <w:proofErr w:type="gramEnd"/>
      <w:r w:rsidRPr="00A31E7E">
        <w:rPr>
          <w:rFonts w:asciiTheme="minorEastAsia" w:hAnsiTheme="minorEastAsia"/>
          <w:color w:val="FF0000"/>
          <w:szCs w:val="21"/>
        </w:rPr>
        <w:t>业绩的评价指标</w:t>
      </w:r>
      <w:proofErr w:type="gramStart"/>
      <w:r w:rsidRPr="00A31E7E">
        <w:rPr>
          <w:rFonts w:asciiTheme="minorEastAsia" w:hAnsiTheme="minorEastAsia"/>
          <w:color w:val="FF0000"/>
          <w:szCs w:val="21"/>
        </w:rPr>
        <w:t>紫扣战略</w:t>
      </w:r>
      <w:proofErr w:type="gramEnd"/>
      <w:r w:rsidRPr="00A31E7E">
        <w:rPr>
          <w:rFonts w:asciiTheme="minorEastAsia" w:hAnsiTheme="minorEastAsia"/>
          <w:color w:val="FF0000"/>
          <w:szCs w:val="21"/>
        </w:rPr>
        <w:t>导向</w:t>
      </w:r>
      <w:r w:rsidR="004C1860" w:rsidRPr="00A31E7E">
        <w:rPr>
          <w:rFonts w:asciiTheme="minorEastAsia" w:hAnsiTheme="minorEastAsia"/>
          <w:color w:val="FF0000"/>
          <w:szCs w:val="21"/>
        </w:rPr>
        <w:t>,</w:t>
      </w:r>
      <w:r w:rsidRPr="00A31E7E">
        <w:rPr>
          <w:rFonts w:asciiTheme="minorEastAsia" w:hAnsiTheme="minorEastAsia"/>
          <w:color w:val="FF0000"/>
          <w:szCs w:val="21"/>
        </w:rPr>
        <w:t>评价结果则检讨战略执行,同时决定整个战略</w:t>
      </w:r>
      <w:proofErr w:type="gramStart"/>
      <w:r w:rsidRPr="00A31E7E">
        <w:rPr>
          <w:rFonts w:asciiTheme="minorEastAsia" w:hAnsiTheme="minorEastAsia"/>
          <w:color w:val="FF0000"/>
          <w:szCs w:val="21"/>
        </w:rPr>
        <w:t>经菅</w:t>
      </w:r>
      <w:proofErr w:type="gramEnd"/>
      <w:r w:rsidRPr="00A31E7E">
        <w:rPr>
          <w:rFonts w:asciiTheme="minorEastAsia" w:hAnsiTheme="minorEastAsia"/>
          <w:color w:val="FF0000"/>
          <w:szCs w:val="21"/>
        </w:rPr>
        <w:t>单位的奖惩,通过有效奖惩推动战略执行力,从而使“6S”管理体系成为一个战略管理系统。</w:t>
      </w:r>
    </w:p>
    <w:p w:rsidR="00247626" w:rsidRPr="00A31E7E" w:rsidRDefault="00E54603" w:rsidP="00A31E7E">
      <w:pPr>
        <w:spacing w:line="276" w:lineRule="auto"/>
        <w:rPr>
          <w:rFonts w:asciiTheme="minorEastAsia" w:hAnsiTheme="minorEastAsia"/>
          <w:szCs w:val="21"/>
        </w:rPr>
      </w:pPr>
      <w:r w:rsidRPr="00A31E7E">
        <w:rPr>
          <w:rFonts w:asciiTheme="minorEastAsia" w:hAnsiTheme="minorEastAsia"/>
          <w:color w:val="FF0000"/>
          <w:szCs w:val="21"/>
        </w:rPr>
        <w:br/>
      </w:r>
      <w:r w:rsidRPr="00A31E7E">
        <w:rPr>
          <w:rFonts w:asciiTheme="minorEastAsia" w:hAnsiTheme="minorEastAsia"/>
          <w:szCs w:val="21"/>
        </w:rPr>
        <w:t>资料来源:根据华润集团相关网站内容加工整理。</w:t>
      </w:r>
      <w:r w:rsidRPr="00A31E7E">
        <w:rPr>
          <w:rFonts w:asciiTheme="minorEastAsia" w:hAnsiTheme="minorEastAsia"/>
          <w:szCs w:val="21"/>
        </w:rPr>
        <w:br/>
        <w:t>要求:</w:t>
      </w:r>
      <w:r w:rsidRPr="00A31E7E">
        <w:rPr>
          <w:rFonts w:asciiTheme="minorEastAsia" w:hAnsiTheme="minorEastAsia"/>
          <w:szCs w:val="21"/>
        </w:rPr>
        <w:br/>
        <w:t>1.华润集团的公司战略及经营战略是什么?你如何看待其战略定位?</w:t>
      </w:r>
      <w:r w:rsidRPr="00A31E7E">
        <w:rPr>
          <w:rFonts w:asciiTheme="minorEastAsia" w:hAnsiTheme="minorEastAsia"/>
          <w:szCs w:val="21"/>
        </w:rPr>
        <w:br/>
        <w:t>2.什么是利润中心?华润集团为什么要将利润中心过渡到战略经营单位?</w:t>
      </w:r>
      <w:r w:rsidRPr="00A31E7E">
        <w:rPr>
          <w:rFonts w:asciiTheme="minorEastAsia" w:hAnsiTheme="minorEastAsia"/>
          <w:szCs w:val="21"/>
        </w:rPr>
        <w:br/>
        <w:t>3.华润集团管理控制工具是“6S”,你是如何看待这“6S”之间的关系的?</w:t>
      </w:r>
      <w:r w:rsidR="00247626" w:rsidRPr="00A31E7E">
        <w:rPr>
          <w:rFonts w:asciiTheme="minorEastAsia" w:hAnsiTheme="minorEastAsia"/>
          <w:szCs w:val="21"/>
        </w:rPr>
        <w:br/>
      </w:r>
    </w:p>
    <w:p w:rsidR="00FF236B" w:rsidRPr="00A31E7E" w:rsidRDefault="00FF236B" w:rsidP="00A31E7E">
      <w:pPr>
        <w:spacing w:line="276" w:lineRule="auto"/>
        <w:rPr>
          <w:rFonts w:asciiTheme="minorEastAsia" w:hAnsiTheme="minorEastAsia"/>
          <w:szCs w:val="21"/>
        </w:rPr>
      </w:pPr>
    </w:p>
    <w:p w:rsidR="00226B55" w:rsidRPr="00A31E7E" w:rsidRDefault="00FF236B" w:rsidP="00A31E7E">
      <w:pPr>
        <w:spacing w:line="276" w:lineRule="auto"/>
        <w:rPr>
          <w:rFonts w:asciiTheme="minorEastAsia" w:hAnsiTheme="minorEastAsia"/>
          <w:b/>
          <w:color w:val="FF0000"/>
          <w:szCs w:val="21"/>
        </w:rPr>
      </w:pPr>
      <w:r w:rsidRPr="00A31E7E">
        <w:rPr>
          <w:rFonts w:asciiTheme="minorEastAsia" w:hAnsiTheme="minorEastAsia"/>
          <w:b/>
          <w:color w:val="FF0000"/>
          <w:szCs w:val="21"/>
        </w:rPr>
        <w:br/>
        <w:t>四、自测练习题</w:t>
      </w:r>
      <w:r w:rsidRPr="00A31E7E">
        <w:rPr>
          <w:rFonts w:asciiTheme="minorEastAsia" w:hAnsiTheme="minorEastAsia"/>
          <w:szCs w:val="21"/>
        </w:rPr>
        <w:br/>
      </w:r>
      <w:r w:rsidRPr="00A31E7E">
        <w:rPr>
          <w:rFonts w:asciiTheme="minorEastAsia" w:hAnsiTheme="minorEastAsia"/>
          <w:b/>
          <w:szCs w:val="21"/>
        </w:rPr>
        <w:t>(</w:t>
      </w:r>
      <w:proofErr w:type="gramStart"/>
      <w:r w:rsidR="002D09C8" w:rsidRPr="00A31E7E">
        <w:rPr>
          <w:rFonts w:asciiTheme="minorEastAsia" w:hAnsiTheme="minorEastAsia" w:hint="eastAsia"/>
          <w:b/>
          <w:szCs w:val="21"/>
        </w:rPr>
        <w:t>一</w:t>
      </w:r>
      <w:proofErr w:type="gramEnd"/>
      <w:r w:rsidRPr="00A31E7E">
        <w:rPr>
          <w:rFonts w:asciiTheme="minorEastAsia" w:hAnsiTheme="minorEastAsia"/>
          <w:b/>
          <w:szCs w:val="21"/>
        </w:rPr>
        <w:t>)判断题</w:t>
      </w:r>
      <w:r w:rsidRPr="00A31E7E">
        <w:rPr>
          <w:rFonts w:asciiTheme="minorEastAsia" w:hAnsiTheme="minorEastAsia"/>
          <w:szCs w:val="21"/>
        </w:rPr>
        <w:br/>
        <w:t>1.集团投资战略有两层含义,一是从导向层面理解,二是从操作层面理解。 投资项目财务决策标准是从导向层面理解的内容。</w:t>
      </w:r>
      <w:r w:rsidR="00FE4B7B" w:rsidRPr="00FE4B7B">
        <w:rPr>
          <w:rFonts w:asciiTheme="minorEastAsia" w:hAnsiTheme="minorEastAsia"/>
          <w:szCs w:val="21"/>
        </w:rPr>
        <w:t>(×)</w:t>
      </w:r>
      <w:r w:rsidRPr="00A31E7E">
        <w:rPr>
          <w:rFonts w:asciiTheme="minorEastAsia" w:hAnsiTheme="minorEastAsia"/>
          <w:szCs w:val="21"/>
        </w:rPr>
        <w:br/>
        <w:t>2.集团投资战略有两层含义,一是从导向层面理解,二是从操作层面理解。 企业集团增长速度是从导向层面理解的内容。</w:t>
      </w:r>
      <w:r w:rsidR="00FE4B7B" w:rsidRPr="00FE4B7B">
        <w:rPr>
          <w:rFonts w:asciiTheme="minorEastAsia" w:hAnsiTheme="minorEastAsia" w:hint="eastAsia"/>
          <w:szCs w:val="21"/>
        </w:rPr>
        <w:t>(√)</w:t>
      </w:r>
      <w:r w:rsidRPr="00A31E7E">
        <w:rPr>
          <w:rFonts w:asciiTheme="minorEastAsia" w:hAnsiTheme="minorEastAsia"/>
          <w:szCs w:val="21"/>
        </w:rPr>
        <w:br/>
        <w:t>3.通常意义上,投资方向涉及两方面问题:一是业务方向,二是地域方向。 但从集团战略角度来看,投资方向主要针对地域方向选择而言。</w:t>
      </w:r>
      <w:r w:rsidR="00FE4B7B" w:rsidRPr="00FE4B7B">
        <w:rPr>
          <w:rFonts w:asciiTheme="minorEastAsia" w:hAnsiTheme="minorEastAsia"/>
          <w:szCs w:val="21"/>
        </w:rPr>
        <w:t>(×)</w:t>
      </w:r>
      <w:r w:rsidRPr="00A31E7E">
        <w:rPr>
          <w:rFonts w:asciiTheme="minorEastAsia" w:hAnsiTheme="minorEastAsia"/>
          <w:szCs w:val="21"/>
        </w:rPr>
        <w:br/>
      </w:r>
      <w:r w:rsidRPr="00A31E7E">
        <w:rPr>
          <w:rFonts w:asciiTheme="minorEastAsia" w:hAnsiTheme="minorEastAsia"/>
          <w:szCs w:val="21"/>
        </w:rPr>
        <w:lastRenderedPageBreak/>
        <w:t>4.专业化投资战略有利于在某一专业领域做精做细,有利于在自己擅长的领域创新。</w:t>
      </w:r>
      <w:r w:rsidR="00082130" w:rsidRPr="00082130">
        <w:rPr>
          <w:rFonts w:asciiTheme="minorEastAsia" w:hAnsiTheme="minorEastAsia" w:hint="eastAsia"/>
          <w:szCs w:val="21"/>
        </w:rPr>
        <w:t>(√)</w:t>
      </w:r>
      <w:r w:rsidRPr="00A31E7E">
        <w:rPr>
          <w:rFonts w:asciiTheme="minorEastAsia" w:hAnsiTheme="minorEastAsia"/>
          <w:szCs w:val="21"/>
        </w:rPr>
        <w:br/>
        <w:t>5.任何一个企业集团的投资战略及业务方向选择,都是企业集团战略规划的核心。</w:t>
      </w:r>
      <w:r w:rsidR="00082130" w:rsidRPr="00082130">
        <w:rPr>
          <w:rFonts w:asciiTheme="minorEastAsia" w:hAnsiTheme="minorEastAsia" w:hint="eastAsia"/>
          <w:szCs w:val="21"/>
        </w:rPr>
        <w:t>(√)</w:t>
      </w:r>
      <w:r w:rsidRPr="00A31E7E">
        <w:rPr>
          <w:rFonts w:asciiTheme="minorEastAsia" w:hAnsiTheme="minorEastAsia"/>
          <w:szCs w:val="21"/>
        </w:rPr>
        <w:br/>
        <w:t>6.新设投资在总体上属于资本支出的范围。资本支出是指影响公司未来发展方向或对公司业务产生重大影响的长期业务投资。 它不包括短期投资和债权投资,也不包括股权投资。</w:t>
      </w:r>
      <w:r w:rsidR="00082130" w:rsidRPr="00082130">
        <w:rPr>
          <w:rFonts w:asciiTheme="minorEastAsia" w:hAnsiTheme="minorEastAsia" w:hint="eastAsia"/>
          <w:szCs w:val="21"/>
        </w:rPr>
        <w:t>(√)</w:t>
      </w:r>
      <w:r w:rsidRPr="00A31E7E">
        <w:rPr>
          <w:rFonts w:asciiTheme="minorEastAsia" w:hAnsiTheme="minorEastAsia"/>
          <w:szCs w:val="21"/>
        </w:rPr>
        <w:br/>
        <w:t>7.企业集团投资方式中的新设投资方式,具有可控性强、形成生产能力并进入市场较快等优点。</w:t>
      </w:r>
      <w:r w:rsidR="00082130" w:rsidRPr="00082130">
        <w:rPr>
          <w:rFonts w:asciiTheme="minorEastAsia" w:hAnsiTheme="minorEastAsia"/>
          <w:szCs w:val="21"/>
        </w:rPr>
        <w:t>(×)</w:t>
      </w:r>
      <w:r w:rsidRPr="00A31E7E">
        <w:rPr>
          <w:rFonts w:asciiTheme="minorEastAsia" w:hAnsiTheme="minorEastAsia"/>
          <w:szCs w:val="21"/>
        </w:rPr>
        <w:br/>
        <w:t>8.企业集团投资方式中的并购投资方式,具有进入目标市场较快等优点。</w:t>
      </w:r>
      <w:r w:rsidR="00082130" w:rsidRPr="00082130">
        <w:rPr>
          <w:rFonts w:asciiTheme="minorEastAsia" w:hAnsiTheme="minorEastAsia" w:hint="eastAsia"/>
          <w:szCs w:val="21"/>
        </w:rPr>
        <w:t>(√)</w:t>
      </w:r>
      <w:r w:rsidRPr="00A31E7E">
        <w:rPr>
          <w:rFonts w:asciiTheme="minorEastAsia" w:hAnsiTheme="minorEastAsia"/>
          <w:szCs w:val="21"/>
        </w:rPr>
        <w:br/>
        <w:t>9.无论是新设还是并购,都是企业集团成长的基本模式。 任何一个企业集团都不是按照某一既定模式发展起来的,它总是需要根据企业集团的具体情况,交替使用各种成长模式来发展壮大自己。</w:t>
      </w:r>
      <w:r w:rsidR="00082130" w:rsidRPr="00082130">
        <w:rPr>
          <w:rFonts w:asciiTheme="minorEastAsia" w:hAnsiTheme="minorEastAsia" w:hint="eastAsia"/>
          <w:szCs w:val="21"/>
        </w:rPr>
        <w:t>(√)</w:t>
      </w:r>
      <w:r w:rsidRPr="00A31E7E">
        <w:rPr>
          <w:rFonts w:asciiTheme="minorEastAsia" w:hAnsiTheme="minorEastAsia"/>
          <w:szCs w:val="21"/>
        </w:rPr>
        <w:br/>
        <w:t>10.企业集团投资管理体制的核心是合理分配投资决策权。</w:t>
      </w:r>
      <w:r w:rsidR="00082130" w:rsidRPr="00082130">
        <w:rPr>
          <w:rFonts w:asciiTheme="minorEastAsia" w:hAnsiTheme="minorEastAsia" w:hint="eastAsia"/>
          <w:szCs w:val="21"/>
        </w:rPr>
        <w:t>(√)</w:t>
      </w:r>
      <w:r w:rsidRPr="00A31E7E">
        <w:rPr>
          <w:rFonts w:asciiTheme="minorEastAsia" w:hAnsiTheme="minorEastAsia"/>
          <w:szCs w:val="21"/>
        </w:rPr>
        <w:br/>
        <w:t>11.从企业集团战略管理角度分析,任何企业集团的投资决策权都集中于集团总部。</w:t>
      </w:r>
      <w:r w:rsidR="00082130" w:rsidRPr="00082130">
        <w:rPr>
          <w:rFonts w:asciiTheme="minorEastAsia" w:hAnsiTheme="minorEastAsia"/>
          <w:szCs w:val="21"/>
        </w:rPr>
        <w:t>(×)</w:t>
      </w:r>
      <w:r w:rsidRPr="00A31E7E">
        <w:rPr>
          <w:rFonts w:asciiTheme="minorEastAsia" w:hAnsiTheme="minorEastAsia"/>
          <w:szCs w:val="21"/>
        </w:rPr>
        <w:br/>
        <w:t>12.项目初步可行性评价是投资前一系列研究的最初阶段</w:t>
      </w:r>
      <w:r w:rsidR="00082130" w:rsidRPr="00082130">
        <w:rPr>
          <w:rFonts w:asciiTheme="minorEastAsia" w:hAnsiTheme="minorEastAsia"/>
          <w:szCs w:val="21"/>
        </w:rPr>
        <w:t>(×)</w:t>
      </w:r>
      <w:r w:rsidRPr="00A31E7E">
        <w:rPr>
          <w:rFonts w:asciiTheme="minorEastAsia" w:hAnsiTheme="minorEastAsia"/>
          <w:szCs w:val="21"/>
        </w:rPr>
        <w:t>。</w:t>
      </w:r>
      <w:r w:rsidRPr="00A31E7E">
        <w:rPr>
          <w:rFonts w:asciiTheme="minorEastAsia" w:hAnsiTheme="minorEastAsia"/>
          <w:szCs w:val="21"/>
        </w:rPr>
        <w:br/>
        <w:t>13.对投资项目进行可行性研究时,将不再考虑项目建设的必要性</w:t>
      </w:r>
      <w:r w:rsidR="00226B55" w:rsidRPr="00A31E7E">
        <w:rPr>
          <w:rFonts w:asciiTheme="minorEastAsia" w:hAnsiTheme="minorEastAsia" w:hint="eastAsia"/>
          <w:szCs w:val="21"/>
        </w:rPr>
        <w:t>。</w:t>
      </w:r>
      <w:r w:rsidR="00082130" w:rsidRPr="00082130">
        <w:rPr>
          <w:rFonts w:asciiTheme="minorEastAsia" w:hAnsiTheme="minorEastAsia"/>
          <w:szCs w:val="21"/>
        </w:rPr>
        <w:t>(×)</w:t>
      </w:r>
      <w:r w:rsidRPr="00A31E7E">
        <w:rPr>
          <w:rFonts w:asciiTheme="minorEastAsia" w:hAnsiTheme="minorEastAsia"/>
          <w:szCs w:val="21"/>
        </w:rPr>
        <w:br/>
        <w:t>14.对企业集团而言,项目财务可行性评价方法与独立企业的项目评价方法是一样的。</w:t>
      </w:r>
      <w:r w:rsidR="00082130" w:rsidRPr="00082130">
        <w:rPr>
          <w:rFonts w:asciiTheme="minorEastAsia" w:hAnsiTheme="minorEastAsia" w:hint="eastAsia"/>
          <w:szCs w:val="21"/>
        </w:rPr>
        <w:t>(√)</w:t>
      </w:r>
      <w:r w:rsidRPr="00A31E7E">
        <w:rPr>
          <w:rFonts w:asciiTheme="minorEastAsia" w:hAnsiTheme="minorEastAsia"/>
          <w:szCs w:val="21"/>
        </w:rPr>
        <w:br/>
        <w:t>15.在投资项目的决策分析过程中,最重要同时地是最困难的环节之一就是评估项目的</w:t>
      </w:r>
      <w:r w:rsidRPr="00A31E7E">
        <w:rPr>
          <w:rFonts w:asciiTheme="minorEastAsia" w:hAnsiTheme="minorEastAsia"/>
          <w:szCs w:val="21"/>
        </w:rPr>
        <w:br/>
        <w:t>现金流量.</w:t>
      </w:r>
      <w:r w:rsidR="00082130" w:rsidRPr="00082130">
        <w:rPr>
          <w:rFonts w:hint="eastAsia"/>
        </w:rPr>
        <w:t xml:space="preserve"> </w:t>
      </w:r>
      <w:r w:rsidR="00082130" w:rsidRPr="00082130">
        <w:rPr>
          <w:rFonts w:asciiTheme="minorEastAsia" w:hAnsiTheme="minorEastAsia" w:hint="eastAsia"/>
          <w:szCs w:val="21"/>
        </w:rPr>
        <w:t>(√)</w:t>
      </w:r>
      <w:r w:rsidRPr="00A31E7E">
        <w:rPr>
          <w:rFonts w:asciiTheme="minorEastAsia" w:hAnsiTheme="minorEastAsia"/>
          <w:szCs w:val="21"/>
        </w:rPr>
        <w:br/>
        <w:t>16.从计算技术上讲,折现率的选择就是对企业风险大小的评价。</w:t>
      </w:r>
      <w:r w:rsidR="00082130" w:rsidRPr="00082130">
        <w:rPr>
          <w:rFonts w:asciiTheme="minorEastAsia" w:hAnsiTheme="minorEastAsia" w:hint="eastAsia"/>
          <w:szCs w:val="21"/>
        </w:rPr>
        <w:t>(√)</w:t>
      </w:r>
      <w:r w:rsidRPr="00A31E7E">
        <w:rPr>
          <w:rFonts w:asciiTheme="minorEastAsia" w:hAnsiTheme="minorEastAsia"/>
          <w:szCs w:val="21"/>
        </w:rPr>
        <w:br/>
        <w:t>17.一般来说,折现率反映了投资者对企业经营收益的最低要求,是企业选择投资项目的重要标准。 在其他条件不变时,折现率越高,企业价值就越大。</w:t>
      </w:r>
      <w:r w:rsidR="00082130" w:rsidRPr="00082130">
        <w:rPr>
          <w:rFonts w:asciiTheme="minorEastAsia" w:hAnsiTheme="minorEastAsia"/>
          <w:szCs w:val="21"/>
        </w:rPr>
        <w:t>(×)</w:t>
      </w:r>
      <w:r w:rsidRPr="00A31E7E">
        <w:rPr>
          <w:rFonts w:asciiTheme="minorEastAsia" w:hAnsiTheme="minorEastAsia"/>
          <w:szCs w:val="21"/>
        </w:rPr>
        <w:br/>
        <w:t>18.确定投资项目评价折现率的基本原则是,若该项目与子公司业务或企业集团整体业务没有相关性或相关性很小,则根据项目自身风险来确定项目折现率。</w:t>
      </w:r>
      <w:r w:rsidR="00082130" w:rsidRPr="00082130">
        <w:rPr>
          <w:rFonts w:asciiTheme="minorEastAsia" w:hAnsiTheme="minorEastAsia" w:hint="eastAsia"/>
          <w:szCs w:val="21"/>
        </w:rPr>
        <w:t>(√)</w:t>
      </w:r>
      <w:r w:rsidRPr="00A31E7E">
        <w:rPr>
          <w:rFonts w:asciiTheme="minorEastAsia" w:hAnsiTheme="minorEastAsia"/>
          <w:szCs w:val="21"/>
        </w:rPr>
        <w:br/>
        <w:t>19.确定投资项目评价折现率的基本原则是,若该项目与子公司业务或企业集团整体业务相关性很大,则根据项目自身风险来确定项目折现率。</w:t>
      </w:r>
      <w:r w:rsidR="00082130" w:rsidRPr="00082130">
        <w:rPr>
          <w:rFonts w:asciiTheme="minorEastAsia" w:hAnsiTheme="minorEastAsia"/>
          <w:szCs w:val="21"/>
        </w:rPr>
        <w:t>(×)</w:t>
      </w:r>
      <w:r w:rsidRPr="00A31E7E">
        <w:rPr>
          <w:rFonts w:asciiTheme="minorEastAsia" w:hAnsiTheme="minorEastAsia"/>
          <w:szCs w:val="21"/>
        </w:rPr>
        <w:br/>
        <w:t>20.在兼并活动中,被兼并企业不再具有法人资格,兼并企业成为其新的所有者</w:t>
      </w:r>
      <w:proofErr w:type="gramStart"/>
      <w:r w:rsidRPr="00A31E7E">
        <w:rPr>
          <w:rFonts w:asciiTheme="minorEastAsia" w:hAnsiTheme="minorEastAsia"/>
          <w:szCs w:val="21"/>
        </w:rPr>
        <w:t>和债机债务</w:t>
      </w:r>
      <w:proofErr w:type="gramEnd"/>
      <w:r w:rsidRPr="00A31E7E">
        <w:rPr>
          <w:rFonts w:asciiTheme="minorEastAsia" w:hAnsiTheme="minorEastAsia"/>
          <w:szCs w:val="21"/>
        </w:rPr>
        <w:t>承担者。</w:t>
      </w:r>
      <w:r w:rsidR="00082130" w:rsidRPr="00082130">
        <w:rPr>
          <w:rFonts w:asciiTheme="minorEastAsia" w:hAnsiTheme="minorEastAsia" w:hint="eastAsia"/>
          <w:szCs w:val="21"/>
        </w:rPr>
        <w:t>(√)</w:t>
      </w:r>
      <w:r w:rsidRPr="00A31E7E">
        <w:rPr>
          <w:rFonts w:asciiTheme="minorEastAsia" w:hAnsiTheme="minorEastAsia"/>
          <w:szCs w:val="21"/>
        </w:rPr>
        <w:br/>
        <w:t>21.在收购行为中,目标企业不再具有法人资格,收购企业成为被收购企业的新股东并以收购出资的股权为限承担风险。</w:t>
      </w:r>
      <w:r w:rsidR="00082130" w:rsidRPr="00082130">
        <w:rPr>
          <w:rFonts w:asciiTheme="minorEastAsia" w:hAnsiTheme="minorEastAsia"/>
          <w:szCs w:val="21"/>
        </w:rPr>
        <w:t>(×)</w:t>
      </w:r>
      <w:r w:rsidRPr="00A31E7E">
        <w:rPr>
          <w:rFonts w:asciiTheme="minorEastAsia" w:hAnsiTheme="minorEastAsia"/>
          <w:szCs w:val="21"/>
        </w:rPr>
        <w:br/>
        <w:t>22.并购的第一步就是搜寻合适的并购对象。</w:t>
      </w:r>
      <w:r w:rsidR="00082130" w:rsidRPr="00082130">
        <w:rPr>
          <w:rFonts w:asciiTheme="minorEastAsia" w:hAnsiTheme="minorEastAsia"/>
          <w:szCs w:val="21"/>
        </w:rPr>
        <w:t>(×)</w:t>
      </w:r>
      <w:r w:rsidRPr="00A31E7E">
        <w:rPr>
          <w:rFonts w:asciiTheme="minorEastAsia" w:hAnsiTheme="minorEastAsia"/>
          <w:szCs w:val="21"/>
        </w:rPr>
        <w:br/>
        <w:t>23.当并购目标确定后,如何搜寻合适的并购对象,成为实施并购决策最为关键的一环.</w:t>
      </w:r>
      <w:r w:rsidR="00082130" w:rsidRPr="00082130">
        <w:rPr>
          <w:rFonts w:hint="eastAsia"/>
        </w:rPr>
        <w:t xml:space="preserve"> </w:t>
      </w:r>
      <w:r w:rsidR="00082130" w:rsidRPr="00082130">
        <w:rPr>
          <w:rFonts w:asciiTheme="minorEastAsia" w:hAnsiTheme="minorEastAsia" w:hint="eastAsia"/>
          <w:szCs w:val="21"/>
        </w:rPr>
        <w:t>(√)</w:t>
      </w:r>
      <w:r w:rsidRPr="00A31E7E">
        <w:rPr>
          <w:rFonts w:asciiTheme="minorEastAsia" w:hAnsiTheme="minorEastAsia"/>
          <w:szCs w:val="21"/>
        </w:rPr>
        <w:br/>
        <w:t>24.资产质量风险越大,资产价值越低。</w:t>
      </w:r>
      <w:r w:rsidR="00082130" w:rsidRPr="00082130">
        <w:rPr>
          <w:rFonts w:asciiTheme="minorEastAsia" w:hAnsiTheme="minorEastAsia" w:hint="eastAsia"/>
          <w:szCs w:val="21"/>
        </w:rPr>
        <w:t>(√)</w:t>
      </w:r>
      <w:r w:rsidRPr="00A31E7E">
        <w:rPr>
          <w:rFonts w:asciiTheme="minorEastAsia" w:hAnsiTheme="minorEastAsia"/>
          <w:szCs w:val="21"/>
        </w:rPr>
        <w:br/>
        <w:t>25.审慎性调</w:t>
      </w:r>
      <w:proofErr w:type="gramStart"/>
      <w:r w:rsidRPr="00A31E7E">
        <w:rPr>
          <w:rFonts w:asciiTheme="minorEastAsia" w:hAnsiTheme="minorEastAsia"/>
          <w:szCs w:val="21"/>
        </w:rPr>
        <w:t>査</w:t>
      </w:r>
      <w:proofErr w:type="gramEnd"/>
      <w:r w:rsidRPr="00A31E7E">
        <w:rPr>
          <w:rFonts w:asciiTheme="minorEastAsia" w:hAnsiTheme="minorEastAsia"/>
          <w:szCs w:val="21"/>
        </w:rPr>
        <w:t>可以在一定程度上减少并购风险,但并不能消除风险。</w:t>
      </w:r>
      <w:r w:rsidR="00082130" w:rsidRPr="00082130">
        <w:rPr>
          <w:rFonts w:asciiTheme="minorEastAsia" w:hAnsiTheme="minorEastAsia" w:hint="eastAsia"/>
          <w:szCs w:val="21"/>
        </w:rPr>
        <w:t>(√)</w:t>
      </w:r>
      <w:r w:rsidRPr="00A31E7E">
        <w:rPr>
          <w:rFonts w:asciiTheme="minorEastAsia" w:hAnsiTheme="minorEastAsia"/>
          <w:szCs w:val="21"/>
        </w:rPr>
        <w:br/>
        <w:t>26.现金流量折现模式是折现</w:t>
      </w:r>
      <w:proofErr w:type="gramStart"/>
      <w:r w:rsidRPr="00A31E7E">
        <w:rPr>
          <w:rFonts w:asciiTheme="minorEastAsia" w:hAnsiTheme="minorEastAsia"/>
          <w:szCs w:val="21"/>
        </w:rPr>
        <w:t>式价值</w:t>
      </w:r>
      <w:proofErr w:type="gramEnd"/>
      <w:r w:rsidRPr="00A31E7E">
        <w:rPr>
          <w:rFonts w:asciiTheme="minorEastAsia" w:hAnsiTheme="minorEastAsia"/>
          <w:szCs w:val="21"/>
        </w:rPr>
        <w:t>评估模式中最科学的一种。</w:t>
      </w:r>
      <w:r w:rsidR="00082130" w:rsidRPr="00082130">
        <w:rPr>
          <w:rFonts w:asciiTheme="minorEastAsia" w:hAnsiTheme="minorEastAsia" w:hint="eastAsia"/>
          <w:szCs w:val="21"/>
        </w:rPr>
        <w:t>(√)</w:t>
      </w:r>
      <w:r w:rsidRPr="00A31E7E">
        <w:rPr>
          <w:rFonts w:asciiTheme="minorEastAsia" w:hAnsiTheme="minorEastAsia"/>
          <w:szCs w:val="21"/>
        </w:rPr>
        <w:br/>
        <w:t>27.测算目标公司的增量现金流量有两种方法:一</w:t>
      </w:r>
      <w:proofErr w:type="gramStart"/>
      <w:r w:rsidRPr="00A31E7E">
        <w:rPr>
          <w:rFonts w:asciiTheme="minorEastAsia" w:hAnsiTheme="minorEastAsia"/>
          <w:szCs w:val="21"/>
        </w:rPr>
        <w:t>是倒挤法</w:t>
      </w:r>
      <w:proofErr w:type="gramEnd"/>
      <w:r w:rsidRPr="00A31E7E">
        <w:rPr>
          <w:rFonts w:asciiTheme="minorEastAsia" w:hAnsiTheme="minorEastAsia"/>
          <w:szCs w:val="21"/>
        </w:rPr>
        <w:t>,二是相加法。一般来说在兼并的情况下宜</w:t>
      </w:r>
      <w:proofErr w:type="gramStart"/>
      <w:r w:rsidRPr="00A31E7E">
        <w:rPr>
          <w:rFonts w:asciiTheme="minorEastAsia" w:hAnsiTheme="minorEastAsia"/>
          <w:szCs w:val="21"/>
        </w:rPr>
        <w:t>采用倒挤法</w:t>
      </w:r>
      <w:proofErr w:type="gramEnd"/>
      <w:r w:rsidRPr="00A31E7E">
        <w:rPr>
          <w:rFonts w:asciiTheme="minorEastAsia" w:hAnsiTheme="minorEastAsia"/>
          <w:szCs w:val="21"/>
        </w:rPr>
        <w:t>。</w:t>
      </w:r>
      <w:r w:rsidR="00082130" w:rsidRPr="00082130">
        <w:rPr>
          <w:rFonts w:asciiTheme="minorEastAsia" w:hAnsiTheme="minorEastAsia" w:hint="eastAsia"/>
          <w:szCs w:val="21"/>
        </w:rPr>
        <w:t>(√)</w:t>
      </w:r>
      <w:r w:rsidRPr="00A31E7E">
        <w:rPr>
          <w:rFonts w:asciiTheme="minorEastAsia" w:hAnsiTheme="minorEastAsia"/>
          <w:szCs w:val="21"/>
        </w:rPr>
        <w:br/>
        <w:t>28.测算目标公司的增量现金流量有两种方法:一</w:t>
      </w:r>
      <w:proofErr w:type="gramStart"/>
      <w:r w:rsidRPr="00A31E7E">
        <w:rPr>
          <w:rFonts w:asciiTheme="minorEastAsia" w:hAnsiTheme="minorEastAsia"/>
          <w:szCs w:val="21"/>
        </w:rPr>
        <w:t>是倒挤法</w:t>
      </w:r>
      <w:proofErr w:type="gramEnd"/>
      <w:r w:rsidRPr="00A31E7E">
        <w:rPr>
          <w:rFonts w:asciiTheme="minorEastAsia" w:hAnsiTheme="minorEastAsia"/>
          <w:szCs w:val="21"/>
        </w:rPr>
        <w:t>,二是相加法。一般来说在收购的情况下宜</w:t>
      </w:r>
      <w:proofErr w:type="gramStart"/>
      <w:r w:rsidRPr="00A31E7E">
        <w:rPr>
          <w:rFonts w:asciiTheme="minorEastAsia" w:hAnsiTheme="minorEastAsia"/>
          <w:szCs w:val="21"/>
        </w:rPr>
        <w:t>采用倒挤法</w:t>
      </w:r>
      <w:proofErr w:type="gramEnd"/>
      <w:r w:rsidRPr="00A31E7E">
        <w:rPr>
          <w:rFonts w:asciiTheme="minorEastAsia" w:hAnsiTheme="minorEastAsia"/>
          <w:szCs w:val="21"/>
        </w:rPr>
        <w:t>。</w:t>
      </w:r>
      <w:r w:rsidR="00082130" w:rsidRPr="00082130">
        <w:rPr>
          <w:rFonts w:asciiTheme="minorEastAsia" w:hAnsiTheme="minorEastAsia"/>
          <w:szCs w:val="21"/>
        </w:rPr>
        <w:t>(×)</w:t>
      </w:r>
      <w:r w:rsidRPr="00A31E7E">
        <w:rPr>
          <w:rFonts w:asciiTheme="minorEastAsia" w:hAnsiTheme="minorEastAsia"/>
          <w:szCs w:val="21"/>
        </w:rPr>
        <w:br/>
        <w:t>29.在收购情况下,由于目标公司独立存在,</w:t>
      </w:r>
      <w:proofErr w:type="gramStart"/>
      <w:r w:rsidRPr="00A31E7E">
        <w:rPr>
          <w:rFonts w:asciiTheme="minorEastAsia" w:hAnsiTheme="minorEastAsia"/>
          <w:szCs w:val="21"/>
        </w:rPr>
        <w:t>同时井购公司</w:t>
      </w:r>
      <w:proofErr w:type="gramEnd"/>
      <w:r w:rsidRPr="00A31E7E">
        <w:rPr>
          <w:rFonts w:asciiTheme="minorEastAsia" w:hAnsiTheme="minorEastAsia"/>
          <w:szCs w:val="21"/>
        </w:rPr>
        <w:t>会对目标公司进行一系列来合,因此通常采用并购重组</w:t>
      </w:r>
      <w:proofErr w:type="gramStart"/>
      <w:r w:rsidRPr="00A31E7E">
        <w:rPr>
          <w:rFonts w:asciiTheme="minorEastAsia" w:hAnsiTheme="minorEastAsia"/>
          <w:szCs w:val="21"/>
        </w:rPr>
        <w:t>后目标</w:t>
      </w:r>
      <w:proofErr w:type="gramEnd"/>
      <w:r w:rsidRPr="00A31E7E">
        <w:rPr>
          <w:rFonts w:asciiTheme="minorEastAsia" w:hAnsiTheme="minorEastAsia"/>
          <w:szCs w:val="21"/>
        </w:rPr>
        <w:t>公司的加权资本成本作为折现率。</w:t>
      </w:r>
      <w:r w:rsidR="00082130" w:rsidRPr="00082130">
        <w:rPr>
          <w:rFonts w:asciiTheme="minorEastAsia" w:hAnsiTheme="minorEastAsia" w:hint="eastAsia"/>
          <w:szCs w:val="21"/>
        </w:rPr>
        <w:t>(√)</w:t>
      </w:r>
      <w:r w:rsidRPr="00A31E7E">
        <w:rPr>
          <w:rFonts w:asciiTheme="minorEastAsia" w:hAnsiTheme="minorEastAsia"/>
          <w:szCs w:val="21"/>
        </w:rPr>
        <w:br/>
      </w:r>
      <w:r w:rsidRPr="00A31E7E">
        <w:rPr>
          <w:rFonts w:asciiTheme="minorEastAsia" w:hAnsiTheme="minorEastAsia"/>
          <w:szCs w:val="21"/>
        </w:rPr>
        <w:lastRenderedPageBreak/>
        <w:t>30.并购活动中,对目标公司进行价值评估的市盈率法,一般适合于主并或目标公司为上市公司的情况。</w:t>
      </w:r>
      <w:r w:rsidR="00082130" w:rsidRPr="00082130">
        <w:rPr>
          <w:rFonts w:asciiTheme="minorEastAsia" w:hAnsiTheme="minorEastAsia" w:hint="eastAsia"/>
          <w:szCs w:val="21"/>
        </w:rPr>
        <w:t>(√)</w:t>
      </w:r>
      <w:r w:rsidRPr="00A31E7E">
        <w:rPr>
          <w:rFonts w:asciiTheme="minorEastAsia" w:hAnsiTheme="minorEastAsia"/>
          <w:szCs w:val="21"/>
        </w:rPr>
        <w:br/>
        <w:t>31.不同的价值评估方法,甚至同一价值评估方法由不同人使用时,对目标公司的估值会存在差异。</w:t>
      </w:r>
      <w:r w:rsidR="00082130" w:rsidRPr="00082130">
        <w:rPr>
          <w:rFonts w:asciiTheme="minorEastAsia" w:hAnsiTheme="minorEastAsia" w:hint="eastAsia"/>
          <w:szCs w:val="21"/>
        </w:rPr>
        <w:t>(√)</w:t>
      </w:r>
      <w:r w:rsidRPr="00A31E7E">
        <w:rPr>
          <w:rFonts w:asciiTheme="minorEastAsia" w:hAnsiTheme="minorEastAsia"/>
          <w:szCs w:val="21"/>
        </w:rPr>
        <w:br/>
        <w:t>32.对于巨额并购的交易,现金支付的比率一般都比较高。</w:t>
      </w:r>
      <w:r w:rsidR="00082130" w:rsidRPr="00082130">
        <w:rPr>
          <w:rFonts w:asciiTheme="minorEastAsia" w:hAnsiTheme="minorEastAsia"/>
          <w:szCs w:val="21"/>
        </w:rPr>
        <w:t>(×)</w:t>
      </w:r>
      <w:r w:rsidRPr="00A31E7E">
        <w:rPr>
          <w:rFonts w:asciiTheme="minorEastAsia" w:hAnsiTheme="minorEastAsia"/>
          <w:szCs w:val="21"/>
        </w:rPr>
        <w:br/>
        <w:t>33.管理</w:t>
      </w:r>
      <w:proofErr w:type="gramStart"/>
      <w:r w:rsidRPr="00A31E7E">
        <w:rPr>
          <w:rFonts w:asciiTheme="minorEastAsia" w:hAnsiTheme="minorEastAsia"/>
          <w:szCs w:val="21"/>
        </w:rPr>
        <w:t>层收购</w:t>
      </w:r>
      <w:proofErr w:type="gramEnd"/>
      <w:r w:rsidRPr="00A31E7E">
        <w:rPr>
          <w:rFonts w:asciiTheme="minorEastAsia" w:hAnsiTheme="minorEastAsia"/>
          <w:szCs w:val="21"/>
        </w:rPr>
        <w:t>多采用杠杆收购方式。</w:t>
      </w:r>
      <w:r w:rsidR="00082130" w:rsidRPr="00082130">
        <w:rPr>
          <w:rFonts w:asciiTheme="minorEastAsia" w:hAnsiTheme="minorEastAsia" w:hint="eastAsia"/>
          <w:szCs w:val="21"/>
        </w:rPr>
        <w:t>(√)</w:t>
      </w:r>
      <w:r w:rsidRPr="00A31E7E">
        <w:rPr>
          <w:rFonts w:asciiTheme="minorEastAsia" w:hAnsiTheme="minorEastAsia"/>
          <w:szCs w:val="21"/>
        </w:rPr>
        <w:br/>
        <w:t>34.并购支付方式各有优劣,可单独使用,也可以组合使用。 在支付方式的选择上,必须审慎地考虑并购价格及不同的支付方式对未来资本结构与财务风险的影响。</w:t>
      </w:r>
      <w:r w:rsidR="00082130" w:rsidRPr="00082130">
        <w:rPr>
          <w:rFonts w:asciiTheme="minorEastAsia" w:hAnsiTheme="minorEastAsia" w:hint="eastAsia"/>
          <w:szCs w:val="21"/>
        </w:rPr>
        <w:t>(√)</w:t>
      </w:r>
    </w:p>
    <w:p w:rsidR="00226B55" w:rsidRPr="00A31E7E" w:rsidRDefault="00FF236B" w:rsidP="00A31E7E">
      <w:pPr>
        <w:spacing w:line="276" w:lineRule="auto"/>
        <w:rPr>
          <w:rFonts w:asciiTheme="minorEastAsia" w:hAnsiTheme="minorEastAsia"/>
          <w:szCs w:val="21"/>
        </w:rPr>
      </w:pPr>
      <w:r w:rsidRPr="00A31E7E">
        <w:rPr>
          <w:rFonts w:asciiTheme="minorEastAsia" w:hAnsiTheme="minorEastAsia"/>
          <w:szCs w:val="21"/>
        </w:rPr>
        <w:br/>
      </w:r>
      <w:r w:rsidRPr="00A31E7E">
        <w:rPr>
          <w:rFonts w:asciiTheme="minorEastAsia" w:hAnsiTheme="minorEastAsia"/>
          <w:b/>
          <w:szCs w:val="21"/>
        </w:rPr>
        <w:t>(二)单选题</w:t>
      </w:r>
      <w:r w:rsidRPr="00A31E7E">
        <w:rPr>
          <w:rFonts w:asciiTheme="minorEastAsia" w:hAnsiTheme="minorEastAsia"/>
          <w:szCs w:val="21"/>
        </w:rPr>
        <w:br/>
        <w:t>1.集团投资战略有两层含义,一是从导向层面理解,二是从操作层面理解。 下列选项中,从导向层面理解的是(</w:t>
      </w:r>
      <w:r w:rsidR="00082130">
        <w:rPr>
          <w:rFonts w:asciiTheme="minorEastAsia" w:hAnsiTheme="minorEastAsia" w:hint="eastAsia"/>
          <w:szCs w:val="21"/>
        </w:rPr>
        <w:t>D</w:t>
      </w:r>
      <w:r w:rsidRPr="00A31E7E">
        <w:rPr>
          <w:rFonts w:asciiTheme="minorEastAsia" w:hAnsiTheme="minorEastAsia"/>
          <w:szCs w:val="21"/>
        </w:rPr>
        <w:t>).</w:t>
      </w:r>
      <w:r w:rsidRPr="00A31E7E">
        <w:rPr>
          <w:rFonts w:asciiTheme="minorEastAsia" w:hAnsiTheme="minorEastAsia"/>
          <w:szCs w:val="21"/>
        </w:rPr>
        <w:br/>
        <w:t>A.企业集团投资规模</w:t>
      </w:r>
      <w:r w:rsidRPr="00A31E7E">
        <w:rPr>
          <w:rFonts w:asciiTheme="minorEastAsia" w:hAnsiTheme="minorEastAsia"/>
          <w:szCs w:val="21"/>
        </w:rPr>
        <w:br/>
        <w:t>B.企业集团财务决策标准</w:t>
      </w:r>
      <w:r w:rsidRPr="00A31E7E">
        <w:rPr>
          <w:rFonts w:asciiTheme="minorEastAsia" w:hAnsiTheme="minorEastAsia"/>
          <w:szCs w:val="21"/>
        </w:rPr>
        <w:br/>
        <w:t>C.集团资本支出预算</w:t>
      </w:r>
      <w:r w:rsidRPr="00A31E7E">
        <w:rPr>
          <w:rFonts w:asciiTheme="minorEastAsia" w:hAnsiTheme="minorEastAsia"/>
          <w:szCs w:val="21"/>
        </w:rPr>
        <w:br/>
        <w:t>D.企业集团投资方向</w:t>
      </w:r>
      <w:r w:rsidRPr="00A31E7E">
        <w:rPr>
          <w:rFonts w:asciiTheme="minorEastAsia" w:hAnsiTheme="minorEastAsia"/>
          <w:szCs w:val="21"/>
        </w:rPr>
        <w:br/>
        <w:t>2.集团投资战略有两层含义,一是从导向层面理解,二是从操作层面理解。 下列选项中,从导向层面理解的是(</w:t>
      </w:r>
      <w:r w:rsidR="00082130">
        <w:rPr>
          <w:rFonts w:asciiTheme="minorEastAsia" w:hAnsiTheme="minorEastAsia" w:hint="eastAsia"/>
          <w:szCs w:val="21"/>
        </w:rPr>
        <w:t>A</w:t>
      </w:r>
      <w:r w:rsidRPr="00A31E7E">
        <w:rPr>
          <w:rFonts w:asciiTheme="minorEastAsia" w:hAnsiTheme="minorEastAsia"/>
          <w:szCs w:val="21"/>
        </w:rPr>
        <w:t>).。</w:t>
      </w:r>
      <w:r w:rsidRPr="00A31E7E">
        <w:rPr>
          <w:rFonts w:asciiTheme="minorEastAsia" w:hAnsiTheme="minorEastAsia"/>
          <w:szCs w:val="21"/>
        </w:rPr>
        <w:br/>
        <w:t>A.企业集团增长速度</w:t>
      </w:r>
      <w:r w:rsidRPr="00A31E7E">
        <w:rPr>
          <w:rFonts w:asciiTheme="minorEastAsia" w:hAnsiTheme="minorEastAsia"/>
          <w:szCs w:val="21"/>
        </w:rPr>
        <w:br/>
        <w:t>B.企业集团投资规模</w:t>
      </w:r>
      <w:r w:rsidRPr="00A31E7E">
        <w:rPr>
          <w:rFonts w:asciiTheme="minorEastAsia" w:hAnsiTheme="minorEastAsia"/>
          <w:szCs w:val="21"/>
        </w:rPr>
        <w:br/>
        <w:t>C.项目新建或外部并购</w:t>
      </w:r>
      <w:r w:rsidRPr="00A31E7E">
        <w:rPr>
          <w:rFonts w:asciiTheme="minorEastAsia" w:hAnsiTheme="minorEastAsia"/>
          <w:szCs w:val="21"/>
        </w:rPr>
        <w:br/>
        <w:t>D.企业集团财务决策标准</w:t>
      </w:r>
      <w:r w:rsidRPr="00A31E7E">
        <w:rPr>
          <w:rFonts w:asciiTheme="minorEastAsia" w:hAnsiTheme="minorEastAsia"/>
          <w:szCs w:val="21"/>
        </w:rPr>
        <w:br/>
        <w:t>3.(</w:t>
      </w:r>
      <w:r w:rsidR="00082130">
        <w:rPr>
          <w:rFonts w:asciiTheme="minorEastAsia" w:hAnsiTheme="minorEastAsia" w:hint="eastAsia"/>
          <w:szCs w:val="21"/>
        </w:rPr>
        <w:t>B</w:t>
      </w:r>
      <w:r w:rsidRPr="00A31E7E">
        <w:rPr>
          <w:rFonts w:asciiTheme="minorEastAsia" w:hAnsiTheme="minorEastAsia"/>
          <w:szCs w:val="21"/>
        </w:rPr>
        <w:t>)经常被用于项目初选及财务评价。</w:t>
      </w:r>
      <w:r w:rsidRPr="00A31E7E">
        <w:rPr>
          <w:rFonts w:asciiTheme="minorEastAsia" w:hAnsiTheme="minorEastAsia"/>
          <w:szCs w:val="21"/>
        </w:rPr>
        <w:br/>
        <w:t>A.市盈率法</w:t>
      </w:r>
      <w:r w:rsidRPr="00A31E7E">
        <w:rPr>
          <w:rFonts w:asciiTheme="minorEastAsia" w:hAnsiTheme="minorEastAsia"/>
          <w:szCs w:val="21"/>
        </w:rPr>
        <w:br/>
        <w:t>B.回收期法 G.内含报酬率法 D.净现值法</w:t>
      </w:r>
      <w:r w:rsidRPr="00A31E7E">
        <w:rPr>
          <w:rFonts w:asciiTheme="minorEastAsia" w:hAnsiTheme="minorEastAsia"/>
          <w:szCs w:val="21"/>
        </w:rPr>
        <w:br/>
        <w:t>4.投资项目可行性研究报告中的“财务评价”不涉及的内容是(</w:t>
      </w:r>
      <w:r w:rsidR="00082130">
        <w:rPr>
          <w:rFonts w:asciiTheme="minorEastAsia" w:hAnsiTheme="minorEastAsia" w:hint="eastAsia"/>
          <w:szCs w:val="21"/>
        </w:rPr>
        <w:t>C</w:t>
      </w:r>
      <w:r w:rsidRPr="00A31E7E">
        <w:rPr>
          <w:rFonts w:asciiTheme="minorEastAsia" w:hAnsiTheme="minorEastAsia"/>
          <w:szCs w:val="21"/>
        </w:rPr>
        <w:t>)。</w:t>
      </w:r>
      <w:r w:rsidRPr="00A31E7E">
        <w:rPr>
          <w:rFonts w:asciiTheme="minorEastAsia" w:hAnsiTheme="minorEastAsia"/>
          <w:szCs w:val="21"/>
        </w:rPr>
        <w:br/>
        <w:t>A.项目投资估算</w:t>
      </w:r>
      <w:r w:rsidRPr="00A31E7E">
        <w:rPr>
          <w:rFonts w:asciiTheme="minorEastAsia" w:hAnsiTheme="minorEastAsia"/>
          <w:szCs w:val="21"/>
        </w:rPr>
        <w:br/>
        <w:t>B.项目融资方案</w:t>
      </w:r>
      <w:r w:rsidRPr="00A31E7E">
        <w:rPr>
          <w:rFonts w:asciiTheme="minorEastAsia" w:hAnsiTheme="minorEastAsia"/>
          <w:szCs w:val="21"/>
        </w:rPr>
        <w:br/>
        <w:t>C.项目市场预测</w:t>
      </w:r>
      <w:r w:rsidRPr="00A31E7E">
        <w:rPr>
          <w:rFonts w:asciiTheme="minorEastAsia" w:hAnsiTheme="minorEastAsia"/>
          <w:szCs w:val="21"/>
        </w:rPr>
        <w:br/>
        <w:t>D..现金流预测、评价指标测算</w:t>
      </w:r>
      <w:r w:rsidRPr="00A31E7E">
        <w:rPr>
          <w:rFonts w:asciiTheme="minorEastAsia" w:hAnsiTheme="minorEastAsia"/>
          <w:szCs w:val="21"/>
        </w:rPr>
        <w:br/>
        <w:t>5.企业集团投资项目现金流量测算应考虑因业务协同而产生的现金流量方面的财务协</w:t>
      </w:r>
      <w:r w:rsidRPr="00A31E7E">
        <w:rPr>
          <w:rFonts w:asciiTheme="minorEastAsia" w:hAnsiTheme="minorEastAsia"/>
          <w:szCs w:val="21"/>
        </w:rPr>
        <w:br/>
        <w:t>同,即关注项目的(</w:t>
      </w:r>
      <w:r w:rsidR="00082130">
        <w:rPr>
          <w:rFonts w:asciiTheme="minorEastAsia" w:hAnsiTheme="minorEastAsia" w:hint="eastAsia"/>
          <w:szCs w:val="21"/>
        </w:rPr>
        <w:t>D</w:t>
      </w:r>
      <w:r w:rsidRPr="00A31E7E">
        <w:rPr>
          <w:rFonts w:asciiTheme="minorEastAsia" w:hAnsiTheme="minorEastAsia"/>
          <w:szCs w:val="21"/>
        </w:rPr>
        <w:t>)。</w:t>
      </w:r>
      <w:r w:rsidRPr="00A31E7E">
        <w:rPr>
          <w:rFonts w:asciiTheme="minorEastAsia" w:hAnsiTheme="minorEastAsia"/>
          <w:szCs w:val="21"/>
        </w:rPr>
        <w:br/>
        <w:t>A.现金流人量B.现金流出量 C.净现金流量D.增量现金流量</w:t>
      </w:r>
      <w:r w:rsidRPr="00A31E7E">
        <w:rPr>
          <w:rFonts w:asciiTheme="minorEastAsia" w:hAnsiTheme="minorEastAsia"/>
          <w:szCs w:val="21"/>
        </w:rPr>
        <w:br/>
        <w:t>6.(</w:t>
      </w:r>
      <w:r w:rsidR="00082130">
        <w:rPr>
          <w:rFonts w:asciiTheme="minorEastAsia" w:hAnsiTheme="minorEastAsia" w:hint="eastAsia"/>
          <w:szCs w:val="21"/>
        </w:rPr>
        <w:t>B</w:t>
      </w:r>
      <w:r w:rsidRPr="00A31E7E">
        <w:rPr>
          <w:rFonts w:asciiTheme="minorEastAsia" w:hAnsiTheme="minorEastAsia"/>
          <w:szCs w:val="21"/>
        </w:rPr>
        <w:t>)是审慎性调查中需要重点考虑的风险。</w:t>
      </w:r>
      <w:r w:rsidRPr="00A31E7E">
        <w:rPr>
          <w:rFonts w:asciiTheme="minorEastAsia" w:hAnsiTheme="minorEastAsia"/>
          <w:szCs w:val="21"/>
        </w:rPr>
        <w:br/>
        <w:t>A.税务风险</w:t>
      </w:r>
      <w:r w:rsidRPr="00A31E7E">
        <w:rPr>
          <w:rFonts w:asciiTheme="minorEastAsia" w:hAnsiTheme="minorEastAsia"/>
          <w:szCs w:val="21"/>
        </w:rPr>
        <w:br/>
        <w:t>B.财务风险</w:t>
      </w:r>
      <w:r w:rsidRPr="00A31E7E">
        <w:rPr>
          <w:rFonts w:asciiTheme="minorEastAsia" w:hAnsiTheme="minorEastAsia"/>
          <w:szCs w:val="21"/>
        </w:rPr>
        <w:br/>
        <w:t>C.法律风险</w:t>
      </w:r>
      <w:r w:rsidRPr="00A31E7E">
        <w:rPr>
          <w:rFonts w:asciiTheme="minorEastAsia" w:hAnsiTheme="minorEastAsia"/>
          <w:szCs w:val="21"/>
        </w:rPr>
        <w:br/>
        <w:t>D.人力资本及劳资关系风险</w:t>
      </w:r>
      <w:r w:rsidRPr="00A31E7E">
        <w:rPr>
          <w:rFonts w:asciiTheme="minorEastAsia" w:hAnsiTheme="minorEastAsia"/>
          <w:szCs w:val="21"/>
        </w:rPr>
        <w:br/>
        <w:t>7.在合并情况下,由于目标公司不复存在,通常采用合并后企业集团的(</w:t>
      </w:r>
      <w:r w:rsidR="00082130">
        <w:rPr>
          <w:rFonts w:asciiTheme="minorEastAsia" w:hAnsiTheme="minorEastAsia" w:hint="eastAsia"/>
          <w:szCs w:val="21"/>
        </w:rPr>
        <w:t>A</w:t>
      </w:r>
      <w:r w:rsidRPr="00A31E7E">
        <w:rPr>
          <w:rFonts w:asciiTheme="minorEastAsia" w:hAnsiTheme="minorEastAsia"/>
          <w:szCs w:val="21"/>
        </w:rPr>
        <w:t>)作为折现率。</w:t>
      </w:r>
      <w:r w:rsidRPr="00A31E7E">
        <w:rPr>
          <w:rFonts w:asciiTheme="minorEastAsia" w:hAnsiTheme="minorEastAsia"/>
          <w:szCs w:val="21"/>
        </w:rPr>
        <w:br/>
      </w:r>
      <w:r w:rsidRPr="00A31E7E">
        <w:rPr>
          <w:rFonts w:asciiTheme="minorEastAsia" w:hAnsiTheme="minorEastAsia"/>
          <w:szCs w:val="21"/>
        </w:rPr>
        <w:lastRenderedPageBreak/>
        <w:t>A.加权资本成本 B.个别资本成本 C.边际资本成本 D.资金成本</w:t>
      </w:r>
      <w:r w:rsidRPr="00A31E7E">
        <w:rPr>
          <w:rFonts w:asciiTheme="minorEastAsia" w:hAnsiTheme="minorEastAsia"/>
          <w:szCs w:val="21"/>
        </w:rPr>
        <w:br/>
        <w:t>8.并购活动中,对目标公司进行价值评估实际使用的是目标公司的</w:t>
      </w:r>
      <w:r w:rsidR="00226B55" w:rsidRPr="00A31E7E">
        <w:rPr>
          <w:rFonts w:asciiTheme="minorEastAsia" w:hAnsiTheme="minorEastAsia"/>
          <w:szCs w:val="21"/>
        </w:rPr>
        <w:t>(</w:t>
      </w:r>
      <w:r w:rsidR="00082130">
        <w:rPr>
          <w:rFonts w:asciiTheme="minorEastAsia" w:hAnsiTheme="minorEastAsia" w:hint="eastAsia"/>
          <w:szCs w:val="21"/>
        </w:rPr>
        <w:t>B</w:t>
      </w:r>
      <w:r w:rsidR="00226B55" w:rsidRPr="00A31E7E">
        <w:rPr>
          <w:rFonts w:asciiTheme="minorEastAsia" w:hAnsiTheme="minorEastAsia"/>
          <w:szCs w:val="21"/>
        </w:rPr>
        <w:t>)</w:t>
      </w:r>
      <w:r w:rsidRPr="00A31E7E">
        <w:rPr>
          <w:rFonts w:asciiTheme="minorEastAsia" w:hAnsiTheme="minorEastAsia"/>
          <w:szCs w:val="21"/>
        </w:rPr>
        <w:br/>
        <w:t>A.整体价值</w:t>
      </w:r>
      <w:r w:rsidRPr="00A31E7E">
        <w:rPr>
          <w:rFonts w:asciiTheme="minorEastAsia" w:hAnsiTheme="minorEastAsia"/>
          <w:szCs w:val="21"/>
        </w:rPr>
        <w:br/>
        <w:t>B.股权价值</w:t>
      </w:r>
      <w:r w:rsidRPr="00A31E7E">
        <w:rPr>
          <w:rFonts w:asciiTheme="minorEastAsia" w:hAnsiTheme="minorEastAsia"/>
          <w:szCs w:val="21"/>
        </w:rPr>
        <w:br/>
        <w:t>C.账面价值</w:t>
      </w:r>
      <w:r w:rsidRPr="00A31E7E">
        <w:rPr>
          <w:rFonts w:asciiTheme="minorEastAsia" w:hAnsiTheme="minorEastAsia"/>
          <w:szCs w:val="21"/>
        </w:rPr>
        <w:br/>
        <w:t>D.债务价值</w:t>
      </w:r>
      <w:r w:rsidRPr="00A31E7E">
        <w:rPr>
          <w:rFonts w:asciiTheme="minorEastAsia" w:hAnsiTheme="minorEastAsia"/>
          <w:szCs w:val="21"/>
        </w:rPr>
        <w:br/>
        <w:t>9.并购支付方式中,(</w:t>
      </w:r>
      <w:r w:rsidR="00082130">
        <w:rPr>
          <w:rFonts w:asciiTheme="minorEastAsia" w:hAnsiTheme="minorEastAsia" w:hint="eastAsia"/>
          <w:szCs w:val="21"/>
        </w:rPr>
        <w:t>B</w:t>
      </w:r>
      <w:r w:rsidRPr="00A31E7E">
        <w:rPr>
          <w:rFonts w:asciiTheme="minorEastAsia" w:hAnsiTheme="minorEastAsia"/>
          <w:szCs w:val="21"/>
        </w:rPr>
        <w:t>)是一种最简捷,最迅速的方式,且最受那些现金拮据的目标公司欢迎。</w:t>
      </w:r>
      <w:r w:rsidRPr="00A31E7E">
        <w:rPr>
          <w:rFonts w:asciiTheme="minorEastAsia" w:hAnsiTheme="minorEastAsia"/>
          <w:szCs w:val="21"/>
        </w:rPr>
        <w:br/>
        <w:t>A.股票对价方式</w:t>
      </w:r>
      <w:r w:rsidRPr="00A31E7E">
        <w:rPr>
          <w:rFonts w:asciiTheme="minorEastAsia" w:hAnsiTheme="minorEastAsia"/>
          <w:szCs w:val="21"/>
        </w:rPr>
        <w:br/>
        <w:t>B.现金支付方式</w:t>
      </w:r>
      <w:r w:rsidRPr="00A31E7E">
        <w:rPr>
          <w:rFonts w:asciiTheme="minorEastAsia" w:hAnsiTheme="minorEastAsia"/>
          <w:szCs w:val="21"/>
        </w:rPr>
        <w:br/>
        <w:t>C.杠杆收购方式</w:t>
      </w:r>
      <w:r w:rsidRPr="00A31E7E">
        <w:rPr>
          <w:rFonts w:asciiTheme="minorEastAsia" w:hAnsiTheme="minorEastAsia"/>
          <w:szCs w:val="21"/>
        </w:rPr>
        <w:br/>
        <w:t>D.卖方</w:t>
      </w:r>
      <w:proofErr w:type="gramStart"/>
      <w:r w:rsidRPr="00A31E7E">
        <w:rPr>
          <w:rFonts w:asciiTheme="minorEastAsia" w:hAnsiTheme="minorEastAsia"/>
          <w:szCs w:val="21"/>
        </w:rPr>
        <w:t>融资方株式</w:t>
      </w:r>
      <w:proofErr w:type="gramEnd"/>
      <w:r w:rsidRPr="00A31E7E">
        <w:rPr>
          <w:rFonts w:asciiTheme="minorEastAsia" w:hAnsiTheme="minorEastAsia"/>
          <w:szCs w:val="21"/>
        </w:rPr>
        <w:br/>
        <w:t>10.并购支付方式中,(</w:t>
      </w:r>
      <w:r w:rsidR="00082130">
        <w:rPr>
          <w:rFonts w:asciiTheme="minorEastAsia" w:hAnsiTheme="minorEastAsia" w:hint="eastAsia"/>
          <w:szCs w:val="21"/>
        </w:rPr>
        <w:t>A</w:t>
      </w:r>
      <w:r w:rsidRPr="00A31E7E">
        <w:rPr>
          <w:rFonts w:asciiTheme="minorEastAsia" w:hAnsiTheme="minorEastAsia"/>
          <w:szCs w:val="21"/>
        </w:rPr>
        <w:t>)可能会稀释企业集团原有的股权控制结构与母股收益水平。</w:t>
      </w:r>
      <w:r w:rsidRPr="00A31E7E">
        <w:rPr>
          <w:rFonts w:asciiTheme="minorEastAsia" w:hAnsiTheme="minorEastAsia"/>
          <w:szCs w:val="21"/>
        </w:rPr>
        <w:br/>
        <w:t>A.股票对价方式</w:t>
      </w:r>
      <w:r w:rsidRPr="00A31E7E">
        <w:rPr>
          <w:rFonts w:asciiTheme="minorEastAsia" w:hAnsiTheme="minorEastAsia"/>
          <w:szCs w:val="21"/>
        </w:rPr>
        <w:br/>
        <w:t>B.现金</w:t>
      </w:r>
      <w:proofErr w:type="gramStart"/>
      <w:r w:rsidRPr="00A31E7E">
        <w:rPr>
          <w:rFonts w:asciiTheme="minorEastAsia" w:hAnsiTheme="minorEastAsia"/>
          <w:szCs w:val="21"/>
        </w:rPr>
        <w:t>支付方株式</w:t>
      </w:r>
      <w:proofErr w:type="gramEnd"/>
      <w:r w:rsidRPr="00A31E7E">
        <w:rPr>
          <w:rFonts w:asciiTheme="minorEastAsia" w:hAnsiTheme="minorEastAsia"/>
          <w:szCs w:val="21"/>
        </w:rPr>
        <w:br/>
        <w:t>C.杠杆</w:t>
      </w:r>
      <w:proofErr w:type="gramStart"/>
      <w:r w:rsidRPr="00A31E7E">
        <w:rPr>
          <w:rFonts w:asciiTheme="minorEastAsia" w:hAnsiTheme="minorEastAsia"/>
          <w:szCs w:val="21"/>
        </w:rPr>
        <w:t>收购方株式</w:t>
      </w:r>
      <w:proofErr w:type="gramEnd"/>
      <w:r w:rsidRPr="00A31E7E">
        <w:rPr>
          <w:rFonts w:asciiTheme="minorEastAsia" w:hAnsiTheme="minorEastAsia"/>
          <w:szCs w:val="21"/>
        </w:rPr>
        <w:br/>
        <w:t>D.卖方融资方式</w:t>
      </w:r>
      <w:r w:rsidRPr="00A31E7E">
        <w:rPr>
          <w:rFonts w:asciiTheme="minorEastAsia" w:hAnsiTheme="minorEastAsia"/>
          <w:szCs w:val="21"/>
        </w:rPr>
        <w:br/>
        <w:t>11.管理</w:t>
      </w:r>
      <w:proofErr w:type="gramStart"/>
      <w:r w:rsidRPr="00A31E7E">
        <w:rPr>
          <w:rFonts w:asciiTheme="minorEastAsia" w:hAnsiTheme="minorEastAsia"/>
          <w:szCs w:val="21"/>
        </w:rPr>
        <w:t>层收购</w:t>
      </w:r>
      <w:proofErr w:type="gramEnd"/>
      <w:r w:rsidRPr="00A31E7E">
        <w:rPr>
          <w:rFonts w:asciiTheme="minorEastAsia" w:hAnsiTheme="minorEastAsia"/>
          <w:szCs w:val="21"/>
        </w:rPr>
        <w:t>多采用(</w:t>
      </w:r>
      <w:r w:rsidR="00082130">
        <w:rPr>
          <w:rFonts w:asciiTheme="minorEastAsia" w:hAnsiTheme="minorEastAsia" w:hint="eastAsia"/>
          <w:szCs w:val="21"/>
        </w:rPr>
        <w:t>C</w:t>
      </w:r>
      <w:r w:rsidRPr="00A31E7E">
        <w:rPr>
          <w:rFonts w:asciiTheme="minorEastAsia" w:hAnsiTheme="minorEastAsia"/>
          <w:szCs w:val="21"/>
        </w:rPr>
        <w:t>).</w:t>
      </w:r>
      <w:r w:rsidRPr="00A31E7E">
        <w:rPr>
          <w:rFonts w:asciiTheme="minorEastAsia" w:hAnsiTheme="minorEastAsia"/>
          <w:szCs w:val="21"/>
        </w:rPr>
        <w:br/>
        <w:t>A.股票对价方式</w:t>
      </w:r>
      <w:r w:rsidRPr="00A31E7E">
        <w:rPr>
          <w:rFonts w:asciiTheme="minorEastAsia" w:hAnsiTheme="minorEastAsia"/>
          <w:szCs w:val="21"/>
        </w:rPr>
        <w:br/>
        <w:t>B.现金支付方式</w:t>
      </w:r>
      <w:r w:rsidRPr="00A31E7E">
        <w:rPr>
          <w:rFonts w:asciiTheme="minorEastAsia" w:hAnsiTheme="minorEastAsia"/>
          <w:szCs w:val="21"/>
        </w:rPr>
        <w:br/>
        <w:t>C.杠杆收购方式</w:t>
      </w:r>
      <w:r w:rsidRPr="00A31E7E">
        <w:rPr>
          <w:rFonts w:asciiTheme="minorEastAsia" w:hAnsiTheme="minorEastAsia"/>
          <w:szCs w:val="21"/>
        </w:rPr>
        <w:br/>
        <w:t>D.卖方融资方式</w:t>
      </w:r>
      <w:r w:rsidRPr="00A31E7E">
        <w:rPr>
          <w:rFonts w:asciiTheme="minorEastAsia" w:hAnsiTheme="minorEastAsia"/>
          <w:szCs w:val="21"/>
        </w:rPr>
        <w:br/>
        <w:t>12.并购支付方式中,(</w:t>
      </w:r>
      <w:r w:rsidR="00082130">
        <w:rPr>
          <w:rFonts w:asciiTheme="minorEastAsia" w:hAnsiTheme="minorEastAsia" w:hint="eastAsia"/>
          <w:szCs w:val="21"/>
        </w:rPr>
        <w:t>D</w:t>
      </w:r>
      <w:r w:rsidRPr="00A31E7E">
        <w:rPr>
          <w:rFonts w:asciiTheme="minorEastAsia" w:hAnsiTheme="minorEastAsia"/>
          <w:szCs w:val="21"/>
        </w:rPr>
        <w:t>)通常适用于目标公司获利不佳、急于脱手的</w:t>
      </w:r>
      <w:r w:rsidR="00226B55" w:rsidRPr="00A31E7E">
        <w:rPr>
          <w:rFonts w:asciiTheme="minorEastAsia" w:hAnsiTheme="minorEastAsia" w:hint="eastAsia"/>
          <w:szCs w:val="21"/>
        </w:rPr>
        <w:t>情况</w:t>
      </w:r>
      <w:r w:rsidRPr="00A31E7E">
        <w:rPr>
          <w:rFonts w:asciiTheme="minorEastAsia" w:hAnsiTheme="minorEastAsia"/>
          <w:szCs w:val="21"/>
        </w:rPr>
        <w:t>o</w:t>
      </w:r>
      <w:r w:rsidRPr="00A31E7E">
        <w:rPr>
          <w:rFonts w:asciiTheme="minorEastAsia" w:hAnsiTheme="minorEastAsia"/>
          <w:szCs w:val="21"/>
        </w:rPr>
        <w:br/>
        <w:t>A.股票对价方式</w:t>
      </w:r>
      <w:r w:rsidRPr="00A31E7E">
        <w:rPr>
          <w:rFonts w:asciiTheme="minorEastAsia" w:hAnsiTheme="minorEastAsia"/>
          <w:szCs w:val="21"/>
        </w:rPr>
        <w:br/>
        <w:t>B.现金支付方式</w:t>
      </w:r>
      <w:r w:rsidRPr="00A31E7E">
        <w:rPr>
          <w:rFonts w:asciiTheme="minorEastAsia" w:hAnsiTheme="minorEastAsia"/>
          <w:szCs w:val="21"/>
        </w:rPr>
        <w:br/>
        <w:t>C.杠杆收购方式</w:t>
      </w:r>
      <w:r w:rsidRPr="00A31E7E">
        <w:rPr>
          <w:rFonts w:asciiTheme="minorEastAsia" w:hAnsiTheme="minorEastAsia"/>
          <w:szCs w:val="21"/>
        </w:rPr>
        <w:br/>
        <w:t>D.卖方融资方式</w:t>
      </w:r>
      <w:r w:rsidRPr="00A31E7E">
        <w:rPr>
          <w:rFonts w:asciiTheme="minorEastAsia" w:hAnsiTheme="minorEastAsia"/>
          <w:szCs w:val="21"/>
        </w:rPr>
        <w:br/>
        <w:t>13.并购支付方式中,(</w:t>
      </w:r>
      <w:r w:rsidR="00082130">
        <w:rPr>
          <w:rFonts w:asciiTheme="minorEastAsia" w:hAnsiTheme="minorEastAsia" w:hint="eastAsia"/>
          <w:szCs w:val="21"/>
        </w:rPr>
        <w:t>D</w:t>
      </w:r>
      <w:r w:rsidRPr="00A31E7E">
        <w:rPr>
          <w:rFonts w:asciiTheme="minorEastAsia" w:hAnsiTheme="minorEastAsia"/>
          <w:szCs w:val="21"/>
        </w:rPr>
        <w:t>)可以使企业集团获得税收递</w:t>
      </w:r>
      <w:proofErr w:type="gramStart"/>
      <w:r w:rsidRPr="00A31E7E">
        <w:rPr>
          <w:rFonts w:asciiTheme="minorEastAsia" w:hAnsiTheme="minorEastAsia"/>
          <w:szCs w:val="21"/>
        </w:rPr>
        <w:t>延支付</w:t>
      </w:r>
      <w:proofErr w:type="gramEnd"/>
      <w:r w:rsidRPr="00A31E7E">
        <w:rPr>
          <w:rFonts w:asciiTheme="minorEastAsia" w:hAnsiTheme="minorEastAsia"/>
          <w:szCs w:val="21"/>
        </w:rPr>
        <w:t>的好处。但需安注意的是,作为一种未来债务的承诺,采用这种方式的前提是企业集团有着良好的资本结构和</w:t>
      </w:r>
      <w:proofErr w:type="gramStart"/>
      <w:r w:rsidRPr="00A31E7E">
        <w:rPr>
          <w:rFonts w:asciiTheme="minorEastAsia" w:hAnsiTheme="minorEastAsia"/>
          <w:szCs w:val="21"/>
        </w:rPr>
        <w:t>风险承荷能力</w:t>
      </w:r>
      <w:proofErr w:type="gramEnd"/>
      <w:r w:rsidRPr="00A31E7E">
        <w:rPr>
          <w:rFonts w:asciiTheme="minorEastAsia" w:hAnsiTheme="minorEastAsia"/>
          <w:szCs w:val="21"/>
        </w:rPr>
        <w:t>。</w:t>
      </w:r>
      <w:r w:rsidRPr="00A31E7E">
        <w:rPr>
          <w:rFonts w:asciiTheme="minorEastAsia" w:hAnsiTheme="minorEastAsia"/>
          <w:szCs w:val="21"/>
        </w:rPr>
        <w:br/>
        <w:t>A.股票对价方式</w:t>
      </w:r>
      <w:r w:rsidRPr="00A31E7E">
        <w:rPr>
          <w:rFonts w:asciiTheme="minorEastAsia" w:hAnsiTheme="minorEastAsia"/>
          <w:szCs w:val="21"/>
        </w:rPr>
        <w:br/>
        <w:t>B.现金支付方式</w:t>
      </w:r>
      <w:r w:rsidRPr="00A31E7E">
        <w:rPr>
          <w:rFonts w:asciiTheme="minorEastAsia" w:hAnsiTheme="minorEastAsia"/>
          <w:szCs w:val="21"/>
        </w:rPr>
        <w:br/>
        <w:t>C.杠杆</w:t>
      </w:r>
      <w:proofErr w:type="gramStart"/>
      <w:r w:rsidRPr="00A31E7E">
        <w:rPr>
          <w:rFonts w:asciiTheme="minorEastAsia" w:hAnsiTheme="minorEastAsia"/>
          <w:szCs w:val="21"/>
        </w:rPr>
        <w:t>收购方株式</w:t>
      </w:r>
      <w:proofErr w:type="gramEnd"/>
      <w:r w:rsidR="00082130">
        <w:rPr>
          <w:rFonts w:asciiTheme="minorEastAsia" w:hAnsiTheme="minorEastAsia"/>
          <w:szCs w:val="21"/>
        </w:rPr>
        <w:br/>
      </w:r>
      <w:r w:rsidRPr="00A31E7E">
        <w:rPr>
          <w:rFonts w:asciiTheme="minorEastAsia" w:hAnsiTheme="minorEastAsia"/>
          <w:szCs w:val="21"/>
        </w:rPr>
        <w:t>D.卖方融资方式</w:t>
      </w:r>
      <w:r w:rsidRPr="00A31E7E">
        <w:rPr>
          <w:rFonts w:asciiTheme="minorEastAsia" w:hAnsiTheme="minorEastAsia"/>
          <w:szCs w:val="21"/>
        </w:rPr>
        <w:br/>
        <w:t>(三)多选题</w:t>
      </w:r>
      <w:r w:rsidRPr="00A31E7E">
        <w:rPr>
          <w:rFonts w:asciiTheme="minorEastAsia" w:hAnsiTheme="minorEastAsia"/>
          <w:szCs w:val="21"/>
        </w:rPr>
        <w:br/>
        <w:t>1.集团投资战略有两层含义,一是从导向层面理解,二是从操作层面理解。 下列内容从操作层面理解的是(</w:t>
      </w:r>
      <w:r w:rsidR="00082130">
        <w:rPr>
          <w:rFonts w:asciiTheme="minorEastAsia" w:hAnsiTheme="minorEastAsia" w:hint="eastAsia"/>
          <w:szCs w:val="21"/>
        </w:rPr>
        <w:t>ABC</w:t>
      </w:r>
      <w:r w:rsidRPr="00A31E7E">
        <w:rPr>
          <w:rFonts w:asciiTheme="minorEastAsia" w:hAnsiTheme="minorEastAsia"/>
          <w:szCs w:val="21"/>
        </w:rPr>
        <w:t>)。</w:t>
      </w:r>
      <w:r w:rsidRPr="00A31E7E">
        <w:rPr>
          <w:rFonts w:asciiTheme="minorEastAsia" w:hAnsiTheme="minorEastAsia"/>
          <w:szCs w:val="21"/>
        </w:rPr>
        <w:br/>
        <w:t>A.企业集团投资规模</w:t>
      </w:r>
      <w:r w:rsidRPr="00A31E7E">
        <w:rPr>
          <w:rFonts w:asciiTheme="minorEastAsia" w:hAnsiTheme="minorEastAsia"/>
          <w:szCs w:val="21"/>
        </w:rPr>
        <w:br/>
        <w:t>B.企业集团投资项目财务决策标准</w:t>
      </w:r>
      <w:r w:rsidRPr="00A31E7E">
        <w:rPr>
          <w:rFonts w:asciiTheme="minorEastAsia" w:hAnsiTheme="minorEastAsia"/>
          <w:szCs w:val="21"/>
        </w:rPr>
        <w:br/>
        <w:t>C.集团资本支出预算</w:t>
      </w:r>
      <w:r w:rsidRPr="00A31E7E">
        <w:rPr>
          <w:rFonts w:asciiTheme="minorEastAsia" w:hAnsiTheme="minorEastAsia"/>
          <w:szCs w:val="21"/>
        </w:rPr>
        <w:br/>
        <w:t>D.企业集团投资方向</w:t>
      </w:r>
      <w:r w:rsidRPr="00A31E7E">
        <w:rPr>
          <w:rFonts w:asciiTheme="minorEastAsia" w:hAnsiTheme="minorEastAsia"/>
          <w:szCs w:val="21"/>
        </w:rPr>
        <w:br/>
      </w:r>
      <w:r w:rsidRPr="00A31E7E">
        <w:rPr>
          <w:rFonts w:asciiTheme="minorEastAsia" w:hAnsiTheme="minorEastAsia"/>
          <w:szCs w:val="21"/>
        </w:rPr>
        <w:lastRenderedPageBreak/>
        <w:t>E.企业集团增长速度</w:t>
      </w:r>
      <w:r w:rsidRPr="00A31E7E">
        <w:rPr>
          <w:rFonts w:asciiTheme="minorEastAsia" w:hAnsiTheme="minorEastAsia"/>
          <w:szCs w:val="21"/>
        </w:rPr>
        <w:br/>
        <w:t>2.集团投资战略有两层含义,一是从导向层面理解,二是从操作层面理解。下列内容从导向层面理解的是(</w:t>
      </w:r>
      <w:r w:rsidR="00082130">
        <w:rPr>
          <w:rFonts w:asciiTheme="minorEastAsia" w:hAnsiTheme="minorEastAsia" w:hint="eastAsia"/>
          <w:szCs w:val="21"/>
        </w:rPr>
        <w:t>DE</w:t>
      </w:r>
      <w:r w:rsidRPr="00A31E7E">
        <w:rPr>
          <w:rFonts w:asciiTheme="minorEastAsia" w:hAnsiTheme="minorEastAsia"/>
          <w:szCs w:val="21"/>
        </w:rPr>
        <w:t>)。</w:t>
      </w:r>
      <w:r w:rsidRPr="00A31E7E">
        <w:rPr>
          <w:rFonts w:asciiTheme="minorEastAsia" w:hAnsiTheme="minorEastAsia"/>
          <w:szCs w:val="21"/>
        </w:rPr>
        <w:br/>
        <w:t>A.企业集团投资规模·</w:t>
      </w:r>
      <w:r w:rsidRPr="00A31E7E">
        <w:rPr>
          <w:rFonts w:asciiTheme="minorEastAsia" w:hAnsiTheme="minorEastAsia"/>
          <w:szCs w:val="21"/>
        </w:rPr>
        <w:br/>
        <w:t>B:企业集团投资项目财务决策标准</w:t>
      </w:r>
      <w:r w:rsidRPr="00A31E7E">
        <w:rPr>
          <w:rFonts w:asciiTheme="minorEastAsia" w:hAnsiTheme="minorEastAsia"/>
          <w:szCs w:val="21"/>
        </w:rPr>
        <w:br/>
        <w:t>C.集团资本支出预算</w:t>
      </w:r>
      <w:r w:rsidRPr="00A31E7E">
        <w:rPr>
          <w:rFonts w:asciiTheme="minorEastAsia" w:hAnsiTheme="minorEastAsia"/>
          <w:szCs w:val="21"/>
        </w:rPr>
        <w:br/>
        <w:t>D.企业集团投资方向</w:t>
      </w:r>
      <w:r w:rsidRPr="00A31E7E">
        <w:rPr>
          <w:rFonts w:asciiTheme="minorEastAsia" w:hAnsiTheme="minorEastAsia"/>
          <w:szCs w:val="21"/>
        </w:rPr>
        <w:br/>
        <w:t>E.企业集团增长速度</w:t>
      </w:r>
      <w:r w:rsidRPr="00A31E7E">
        <w:rPr>
          <w:rFonts w:asciiTheme="minorEastAsia" w:hAnsiTheme="minorEastAsia"/>
          <w:szCs w:val="21"/>
        </w:rPr>
        <w:br/>
        <w:t>3.专业化投资战略的优点主要有</w:t>
      </w:r>
      <w:r w:rsidR="00226B55" w:rsidRPr="00A31E7E">
        <w:rPr>
          <w:rFonts w:asciiTheme="minorEastAsia" w:hAnsiTheme="minorEastAsia"/>
          <w:szCs w:val="21"/>
        </w:rPr>
        <w:t>(</w:t>
      </w:r>
      <w:r w:rsidR="00082130">
        <w:rPr>
          <w:rFonts w:asciiTheme="minorEastAsia" w:hAnsiTheme="minorEastAsia" w:hint="eastAsia"/>
          <w:szCs w:val="21"/>
        </w:rPr>
        <w:t>ACD</w:t>
      </w:r>
      <w:r w:rsidR="00226B55" w:rsidRPr="00A31E7E">
        <w:rPr>
          <w:rFonts w:asciiTheme="minorEastAsia" w:hAnsiTheme="minorEastAsia"/>
          <w:szCs w:val="21"/>
        </w:rPr>
        <w:t>).</w:t>
      </w:r>
      <w:r w:rsidRPr="00A31E7E">
        <w:rPr>
          <w:rFonts w:asciiTheme="minorEastAsia" w:hAnsiTheme="minorEastAsia"/>
          <w:szCs w:val="21"/>
        </w:rPr>
        <w:br/>
        <w:t>A.有利于在某一专业领域做精做细</w:t>
      </w:r>
      <w:r w:rsidRPr="00A31E7E">
        <w:rPr>
          <w:rFonts w:asciiTheme="minorEastAsia" w:hAnsiTheme="minorEastAsia"/>
          <w:szCs w:val="21"/>
        </w:rPr>
        <w:br/>
        <w:t>B.容易抓住较好的投资机会</w:t>
      </w:r>
      <w:r w:rsidRPr="00A31E7E">
        <w:rPr>
          <w:rFonts w:asciiTheme="minorEastAsia" w:hAnsiTheme="minorEastAsia"/>
          <w:szCs w:val="21"/>
        </w:rPr>
        <w:br/>
        <w:t>C.有利于在自己擅长的领域创新 </w:t>
      </w:r>
      <w:r w:rsidRPr="00A31E7E">
        <w:rPr>
          <w:rFonts w:asciiTheme="minorEastAsia" w:hAnsiTheme="minorEastAsia"/>
          <w:szCs w:val="21"/>
        </w:rPr>
        <w:br/>
        <w:t>D.有利于提高管理水平</w:t>
      </w:r>
      <w:r w:rsidRPr="00A31E7E">
        <w:rPr>
          <w:rFonts w:asciiTheme="minorEastAsia" w:hAnsiTheme="minorEastAsia"/>
          <w:szCs w:val="21"/>
        </w:rPr>
        <w:br/>
        <w:t>E.投资风险较小</w:t>
      </w:r>
      <w:r w:rsidRPr="00A31E7E">
        <w:rPr>
          <w:rFonts w:asciiTheme="minorEastAsia" w:hAnsiTheme="minorEastAsia"/>
          <w:szCs w:val="21"/>
        </w:rPr>
        <w:br/>
        <w:t>4.专业化投资战略的缺点主要有(</w:t>
      </w:r>
      <w:r w:rsidR="00082130">
        <w:rPr>
          <w:rFonts w:asciiTheme="minorEastAsia" w:hAnsiTheme="minorEastAsia" w:hint="eastAsia"/>
          <w:szCs w:val="21"/>
        </w:rPr>
        <w:t>BE</w:t>
      </w:r>
      <w:r w:rsidRPr="00A31E7E">
        <w:rPr>
          <w:rFonts w:asciiTheme="minorEastAsia" w:hAnsiTheme="minorEastAsia"/>
          <w:szCs w:val="21"/>
        </w:rPr>
        <w:t>)</w:t>
      </w:r>
      <w:r w:rsidRPr="00A31E7E">
        <w:rPr>
          <w:rFonts w:asciiTheme="minorEastAsia" w:hAnsiTheme="minorEastAsia"/>
          <w:szCs w:val="21"/>
        </w:rPr>
        <w:br/>
        <w:t>A.不利于在某一专业领域做精做细 </w:t>
      </w:r>
    </w:p>
    <w:p w:rsidR="00226B55" w:rsidRPr="00A31E7E" w:rsidRDefault="00FF236B" w:rsidP="00A31E7E">
      <w:pPr>
        <w:spacing w:line="276" w:lineRule="auto"/>
        <w:rPr>
          <w:rFonts w:asciiTheme="minorEastAsia" w:hAnsiTheme="minorEastAsia"/>
          <w:szCs w:val="21"/>
        </w:rPr>
      </w:pPr>
      <w:r w:rsidRPr="00A31E7E">
        <w:rPr>
          <w:rFonts w:asciiTheme="minorEastAsia" w:hAnsiTheme="minorEastAsia"/>
          <w:szCs w:val="21"/>
        </w:rPr>
        <w:t>B.容易错失较好的投资机会</w:t>
      </w:r>
      <w:r w:rsidRPr="00A31E7E">
        <w:rPr>
          <w:rFonts w:asciiTheme="minorEastAsia" w:hAnsiTheme="minorEastAsia"/>
          <w:szCs w:val="21"/>
        </w:rPr>
        <w:br/>
        <w:t>C.不利于在自己擅长的领域创新</w:t>
      </w:r>
      <w:r w:rsidRPr="00A31E7E">
        <w:rPr>
          <w:rFonts w:asciiTheme="minorEastAsia" w:hAnsiTheme="minorEastAsia"/>
          <w:szCs w:val="21"/>
        </w:rPr>
        <w:br/>
        <w:t>D.不利于提高管理水平</w:t>
      </w:r>
      <w:r w:rsidRPr="00A31E7E">
        <w:rPr>
          <w:rFonts w:asciiTheme="minorEastAsia" w:hAnsiTheme="minorEastAsia"/>
          <w:szCs w:val="21"/>
        </w:rPr>
        <w:br/>
        <w:t>E.投资风险较大</w:t>
      </w:r>
      <w:r w:rsidRPr="00A31E7E">
        <w:rPr>
          <w:rFonts w:asciiTheme="minorEastAsia" w:hAnsiTheme="minorEastAsia"/>
          <w:szCs w:val="21"/>
        </w:rPr>
        <w:br/>
        <w:t>5.多元化投资战略的优点主要有(</w:t>
      </w:r>
      <w:r w:rsidR="00082130">
        <w:rPr>
          <w:rFonts w:asciiTheme="minorEastAsia" w:hAnsiTheme="minorEastAsia" w:hint="eastAsia"/>
          <w:szCs w:val="21"/>
        </w:rPr>
        <w:t>ACDE</w:t>
      </w:r>
      <w:r w:rsidRPr="00A31E7E">
        <w:rPr>
          <w:rFonts w:asciiTheme="minorEastAsia" w:hAnsiTheme="minorEastAsia"/>
          <w:szCs w:val="21"/>
        </w:rPr>
        <w:t>)。</w:t>
      </w:r>
      <w:r w:rsidRPr="00A31E7E">
        <w:rPr>
          <w:rFonts w:asciiTheme="minorEastAsia" w:hAnsiTheme="minorEastAsia"/>
          <w:szCs w:val="21"/>
        </w:rPr>
        <w:br/>
        <w:t>A.有利于分散经营风险</w:t>
      </w:r>
      <w:r w:rsidRPr="00A31E7E">
        <w:rPr>
          <w:rFonts w:asciiTheme="minorEastAsia" w:hAnsiTheme="minorEastAsia"/>
          <w:szCs w:val="21"/>
        </w:rPr>
        <w:br/>
        <w:t>B.有利于降低组织与管理成本</w:t>
      </w:r>
      <w:r w:rsidRPr="00A31E7E">
        <w:rPr>
          <w:rFonts w:asciiTheme="minorEastAsia" w:hAnsiTheme="minorEastAsia"/>
          <w:szCs w:val="21"/>
        </w:rPr>
        <w:br/>
        <w:t>C.有利于降低交易费用</w:t>
      </w:r>
      <w:r w:rsidRPr="00A31E7E">
        <w:rPr>
          <w:rFonts w:asciiTheme="minorEastAsia" w:hAnsiTheme="minorEastAsia"/>
          <w:szCs w:val="21"/>
        </w:rPr>
        <w:br/>
        <w:t>D.有利于企业集团内部协作,提高效率,</w:t>
      </w:r>
      <w:r w:rsidRPr="00A31E7E">
        <w:rPr>
          <w:rFonts w:asciiTheme="minorEastAsia" w:hAnsiTheme="minorEastAsia"/>
          <w:szCs w:val="21"/>
        </w:rPr>
        <w:br/>
        <w:t>E.有利于构建内部资本市场,提高资本配置效率</w:t>
      </w:r>
      <w:r w:rsidRPr="00A31E7E">
        <w:rPr>
          <w:rFonts w:asciiTheme="minorEastAsia" w:hAnsiTheme="minorEastAsia"/>
          <w:szCs w:val="21"/>
        </w:rPr>
        <w:br/>
        <w:t>6.一般认为,新设投资项目主要圈定在(</w:t>
      </w:r>
      <w:r w:rsidR="00082130">
        <w:rPr>
          <w:rFonts w:asciiTheme="minorEastAsia" w:hAnsiTheme="minorEastAsia" w:hint="eastAsia"/>
          <w:szCs w:val="21"/>
        </w:rPr>
        <w:t>ABCDE</w:t>
      </w:r>
      <w:r w:rsidRPr="00A31E7E">
        <w:rPr>
          <w:rFonts w:asciiTheme="minorEastAsia" w:hAnsiTheme="minorEastAsia"/>
          <w:szCs w:val="21"/>
        </w:rPr>
        <w:t>)方面。</w:t>
      </w:r>
      <w:r w:rsidRPr="00A31E7E">
        <w:rPr>
          <w:rFonts w:asciiTheme="minorEastAsia" w:hAnsiTheme="minorEastAsia"/>
          <w:szCs w:val="21"/>
        </w:rPr>
        <w:br/>
        <w:t>A.新产品开发项目</w:t>
      </w:r>
      <w:r w:rsidRPr="00A31E7E">
        <w:rPr>
          <w:rFonts w:asciiTheme="minorEastAsia" w:hAnsiTheme="minorEastAsia"/>
          <w:szCs w:val="21"/>
        </w:rPr>
        <w:br/>
        <w:t>.B.在新的地区的业务扩张</w:t>
      </w:r>
      <w:r w:rsidRPr="00A31E7E">
        <w:rPr>
          <w:rFonts w:asciiTheme="minorEastAsia" w:hAnsiTheme="minorEastAsia"/>
          <w:szCs w:val="21"/>
        </w:rPr>
        <w:br/>
        <w:t>C.提高和保持市场份额的重要开支 </w:t>
      </w:r>
    </w:p>
    <w:p w:rsidR="00226B55" w:rsidRPr="00A31E7E" w:rsidRDefault="00FF236B" w:rsidP="00A31E7E">
      <w:pPr>
        <w:spacing w:line="276" w:lineRule="auto"/>
        <w:rPr>
          <w:rFonts w:asciiTheme="minorEastAsia" w:hAnsiTheme="minorEastAsia"/>
          <w:szCs w:val="21"/>
        </w:rPr>
      </w:pPr>
      <w:r w:rsidRPr="00A31E7E">
        <w:rPr>
          <w:rFonts w:asciiTheme="minorEastAsia" w:hAnsiTheme="minorEastAsia"/>
          <w:szCs w:val="21"/>
        </w:rPr>
        <w:t>D.延长公司业务或产品生命期限的支出.</w:t>
      </w:r>
      <w:r w:rsidRPr="00A31E7E">
        <w:rPr>
          <w:rFonts w:asciiTheme="minorEastAsia" w:hAnsiTheme="minorEastAsia"/>
          <w:szCs w:val="21"/>
        </w:rPr>
        <w:br/>
        <w:t>E.提高生产力和改善产品质量的支出</w:t>
      </w:r>
      <w:r w:rsidRPr="00A31E7E">
        <w:rPr>
          <w:rFonts w:asciiTheme="minorEastAsia" w:hAnsiTheme="minorEastAsia"/>
          <w:szCs w:val="21"/>
        </w:rPr>
        <w:br/>
        <w:t>7.投资项目可行性研究将综合论证项目(</w:t>
      </w:r>
      <w:r w:rsidR="00082130">
        <w:rPr>
          <w:rFonts w:asciiTheme="minorEastAsia" w:hAnsiTheme="minorEastAsia" w:hint="eastAsia"/>
          <w:szCs w:val="21"/>
        </w:rPr>
        <w:t>ABCDE</w:t>
      </w:r>
      <w:r w:rsidR="00226B55" w:rsidRPr="00A31E7E">
        <w:rPr>
          <w:rFonts w:asciiTheme="minorEastAsia" w:hAnsiTheme="minorEastAsia" w:hint="eastAsia"/>
          <w:szCs w:val="21"/>
        </w:rPr>
        <w:t>)</w:t>
      </w:r>
      <w:r w:rsidRPr="00A31E7E">
        <w:rPr>
          <w:rFonts w:asciiTheme="minorEastAsia" w:hAnsiTheme="minorEastAsia"/>
          <w:szCs w:val="21"/>
        </w:rPr>
        <w:t>等,从而为投资决策提供科学依据。</w:t>
      </w:r>
      <w:r w:rsidRPr="00A31E7E">
        <w:rPr>
          <w:rFonts w:asciiTheme="minorEastAsia" w:hAnsiTheme="minorEastAsia"/>
          <w:szCs w:val="21"/>
        </w:rPr>
        <w:br/>
        <w:t>A.建设必要性 B.财务盈利性 C.经济合理性D.技术先进性E.建设条件可能性 六</w:t>
      </w:r>
      <w:proofErr w:type="gramStart"/>
      <w:r w:rsidRPr="00A31E7E">
        <w:rPr>
          <w:rFonts w:asciiTheme="minorEastAsia" w:hAnsiTheme="minorEastAsia"/>
          <w:szCs w:val="21"/>
        </w:rPr>
        <w:t>報</w:t>
      </w:r>
      <w:proofErr w:type="gramEnd"/>
      <w:r w:rsidRPr="00A31E7E">
        <w:rPr>
          <w:rFonts w:asciiTheme="minorEastAsia" w:hAnsiTheme="minorEastAsia"/>
          <w:szCs w:val="21"/>
        </w:rPr>
        <w:br/>
        <w:t>8.当企业集团步人成长或成熟期时,任何战略投资项目,都需要借助于其是否具有价值增值性来进行财务评价,(</w:t>
      </w:r>
      <w:r w:rsidR="00082130">
        <w:rPr>
          <w:rFonts w:asciiTheme="minorEastAsia" w:hAnsiTheme="minorEastAsia" w:hint="eastAsia"/>
          <w:szCs w:val="21"/>
        </w:rPr>
        <w:t>AC</w:t>
      </w:r>
      <w:r w:rsidRPr="00A31E7E">
        <w:rPr>
          <w:rFonts w:asciiTheme="minorEastAsia" w:hAnsiTheme="minorEastAsia"/>
          <w:szCs w:val="21"/>
        </w:rPr>
        <w:t>)将成为财务评价的根本方法。</w:t>
      </w:r>
      <w:r w:rsidRPr="00A31E7E">
        <w:rPr>
          <w:rFonts w:asciiTheme="minorEastAsia" w:hAnsiTheme="minorEastAsia"/>
          <w:szCs w:val="21"/>
        </w:rPr>
        <w:br/>
        <w:t>A.净现值法 B.市盈率法 C.内含报酬率法D.回收期法 E.市场比较法</w:t>
      </w:r>
      <w:r w:rsidRPr="00A31E7E">
        <w:rPr>
          <w:rFonts w:asciiTheme="minorEastAsia" w:hAnsiTheme="minorEastAsia"/>
          <w:szCs w:val="21"/>
        </w:rPr>
        <w:br/>
        <w:t>9.审慎性调查可以发现并购交易中可能存在的各种风险,如(</w:t>
      </w:r>
      <w:r w:rsidR="00082130">
        <w:rPr>
          <w:rFonts w:asciiTheme="minorEastAsia" w:hAnsiTheme="minorEastAsia" w:hint="eastAsia"/>
          <w:szCs w:val="21"/>
        </w:rPr>
        <w:t>ABCDE</w:t>
      </w:r>
      <w:r w:rsidRPr="00A31E7E">
        <w:rPr>
          <w:rFonts w:asciiTheme="minorEastAsia" w:hAnsiTheme="minorEastAsia"/>
          <w:szCs w:val="21"/>
        </w:rPr>
        <w:t>)等。.</w:t>
      </w:r>
      <w:proofErr w:type="gramStart"/>
      <w:r w:rsidRPr="00A31E7E">
        <w:rPr>
          <w:rFonts w:asciiTheme="minorEastAsia" w:hAnsiTheme="minorEastAsia"/>
          <w:szCs w:val="21"/>
        </w:rPr>
        <w:t>;</w:t>
      </w:r>
      <w:proofErr w:type="gramEnd"/>
      <w:r w:rsidRPr="00A31E7E">
        <w:rPr>
          <w:rFonts w:asciiTheme="minorEastAsia" w:hAnsiTheme="minorEastAsia"/>
          <w:szCs w:val="21"/>
        </w:rPr>
        <w:br/>
        <w:t>A.税务风险</w:t>
      </w:r>
      <w:r w:rsidRPr="00A31E7E">
        <w:rPr>
          <w:rFonts w:asciiTheme="minorEastAsia" w:hAnsiTheme="minorEastAsia"/>
          <w:szCs w:val="21"/>
        </w:rPr>
        <w:br/>
      </w:r>
      <w:r w:rsidRPr="00A31E7E">
        <w:rPr>
          <w:rFonts w:asciiTheme="minorEastAsia" w:hAnsiTheme="minorEastAsia"/>
          <w:szCs w:val="21"/>
        </w:rPr>
        <w:lastRenderedPageBreak/>
        <w:t>C.法律风险</w:t>
      </w:r>
      <w:r w:rsidRPr="00A31E7E">
        <w:rPr>
          <w:rFonts w:asciiTheme="minorEastAsia" w:hAnsiTheme="minorEastAsia"/>
          <w:szCs w:val="21"/>
        </w:rPr>
        <w:br/>
        <w:t>D.人力资本风险</w:t>
      </w:r>
      <w:r w:rsidRPr="00A31E7E">
        <w:rPr>
          <w:rFonts w:asciiTheme="minorEastAsia" w:hAnsiTheme="minorEastAsia"/>
          <w:szCs w:val="21"/>
        </w:rPr>
        <w:br/>
        <w:t>E.劳资关系风险</w:t>
      </w:r>
      <w:r w:rsidRPr="00A31E7E">
        <w:rPr>
          <w:rFonts w:asciiTheme="minorEastAsia" w:hAnsiTheme="minorEastAsia"/>
          <w:szCs w:val="21"/>
        </w:rPr>
        <w:br/>
        <w:t>10.财务风险是审慎性调查中需要重点考虑的风险。财务风险所涉及的核心问题包括</w:t>
      </w:r>
      <w:r w:rsidR="00082130" w:rsidRPr="00082130">
        <w:rPr>
          <w:rFonts w:asciiTheme="minorEastAsia" w:hAnsiTheme="minorEastAsia" w:hint="eastAsia"/>
          <w:szCs w:val="21"/>
        </w:rPr>
        <w:t>(</w:t>
      </w:r>
      <w:r w:rsidR="00082130">
        <w:rPr>
          <w:rFonts w:asciiTheme="minorEastAsia" w:hAnsiTheme="minorEastAsia" w:hint="eastAsia"/>
          <w:szCs w:val="21"/>
        </w:rPr>
        <w:t>ABCDE</w:t>
      </w:r>
      <w:r w:rsidR="00082130" w:rsidRPr="00082130">
        <w:rPr>
          <w:rFonts w:asciiTheme="minorEastAsia" w:hAnsiTheme="minorEastAsia" w:hint="eastAsia"/>
          <w:szCs w:val="21"/>
        </w:rPr>
        <w:t>)</w:t>
      </w:r>
      <w:r w:rsidRPr="00A31E7E">
        <w:rPr>
          <w:rFonts w:asciiTheme="minorEastAsia" w:hAnsiTheme="minorEastAsia"/>
          <w:szCs w:val="21"/>
        </w:rPr>
        <w:br/>
        <w:t>A.资产质量风险</w:t>
      </w:r>
      <w:r w:rsidRPr="00A31E7E">
        <w:rPr>
          <w:rFonts w:asciiTheme="minorEastAsia" w:hAnsiTheme="minorEastAsia"/>
          <w:szCs w:val="21"/>
        </w:rPr>
        <w:br/>
        <w:t>B.资产的权属风险</w:t>
      </w:r>
      <w:r w:rsidRPr="00A31E7E">
        <w:rPr>
          <w:rFonts w:asciiTheme="minorEastAsia" w:hAnsiTheme="minorEastAsia"/>
          <w:szCs w:val="21"/>
        </w:rPr>
        <w:br/>
        <w:t>C.债务风险</w:t>
      </w:r>
      <w:r w:rsidRPr="00A31E7E">
        <w:rPr>
          <w:rFonts w:asciiTheme="minorEastAsia" w:hAnsiTheme="minorEastAsia"/>
          <w:szCs w:val="21"/>
        </w:rPr>
        <w:br/>
        <w:t>D.净资产的权益风险</w:t>
      </w:r>
      <w:r w:rsidRPr="00A31E7E">
        <w:rPr>
          <w:rFonts w:asciiTheme="minorEastAsia" w:hAnsiTheme="minorEastAsia"/>
          <w:szCs w:val="21"/>
        </w:rPr>
        <w:br/>
        <w:t>E.财务收支虚假风险</w:t>
      </w:r>
      <w:r w:rsidRPr="00A31E7E">
        <w:rPr>
          <w:rFonts w:asciiTheme="minorEastAsia" w:hAnsiTheme="minorEastAsia"/>
          <w:szCs w:val="21"/>
        </w:rPr>
        <w:br/>
        <w:t>11.并购活动中,对目标公司进行价值评估的模式中的非现金流量折现模式包括</w:t>
      </w:r>
      <w:r w:rsidR="00082130" w:rsidRPr="00082130">
        <w:rPr>
          <w:rFonts w:asciiTheme="minorEastAsia" w:hAnsiTheme="minorEastAsia" w:hint="eastAsia"/>
          <w:szCs w:val="21"/>
        </w:rPr>
        <w:t>(</w:t>
      </w:r>
      <w:r w:rsidR="00082130">
        <w:rPr>
          <w:rFonts w:asciiTheme="minorEastAsia" w:hAnsiTheme="minorEastAsia" w:hint="eastAsia"/>
          <w:szCs w:val="21"/>
        </w:rPr>
        <w:t>ABDE</w:t>
      </w:r>
      <w:r w:rsidR="00082130" w:rsidRPr="00082130">
        <w:rPr>
          <w:rFonts w:asciiTheme="minorEastAsia" w:hAnsiTheme="minorEastAsia" w:hint="eastAsia"/>
          <w:szCs w:val="21"/>
        </w:rPr>
        <w:t>)</w:t>
      </w:r>
      <w:r w:rsidRPr="00A31E7E">
        <w:rPr>
          <w:rFonts w:asciiTheme="minorEastAsia" w:hAnsiTheme="minorEastAsia"/>
          <w:szCs w:val="21"/>
        </w:rPr>
        <w:br/>
        <w:t>A.市盈率法</w:t>
      </w:r>
      <w:r w:rsidRPr="00A31E7E">
        <w:rPr>
          <w:rFonts w:asciiTheme="minorEastAsia" w:hAnsiTheme="minorEastAsia"/>
          <w:szCs w:val="21"/>
        </w:rPr>
        <w:br/>
        <w:t>B.市场比较法</w:t>
      </w:r>
      <w:r w:rsidRPr="00A31E7E">
        <w:rPr>
          <w:rFonts w:asciiTheme="minorEastAsia" w:hAnsiTheme="minorEastAsia"/>
          <w:szCs w:val="21"/>
        </w:rPr>
        <w:br/>
        <w:t>C.现金流量折现法</w:t>
      </w:r>
      <w:r w:rsidRPr="00A31E7E">
        <w:rPr>
          <w:rFonts w:asciiTheme="minorEastAsia" w:hAnsiTheme="minorEastAsia"/>
          <w:szCs w:val="21"/>
        </w:rPr>
        <w:br/>
        <w:t>D.账面资产净值法</w:t>
      </w:r>
      <w:r w:rsidR="00226B55" w:rsidRPr="00A31E7E">
        <w:rPr>
          <w:rFonts w:asciiTheme="minorEastAsia" w:hAnsiTheme="minorEastAsia" w:hint="eastAsia"/>
          <w:szCs w:val="21"/>
        </w:rPr>
        <w:t xml:space="preserve"> </w:t>
      </w:r>
      <w:r w:rsidRPr="00A31E7E">
        <w:rPr>
          <w:rFonts w:asciiTheme="minorEastAsia" w:hAnsiTheme="minorEastAsia"/>
          <w:szCs w:val="21"/>
        </w:rPr>
        <w:t> E. 清算价值法</w:t>
      </w:r>
      <w:r w:rsidRPr="00A31E7E">
        <w:rPr>
          <w:rFonts w:asciiTheme="minorEastAsia" w:hAnsiTheme="minorEastAsia"/>
          <w:szCs w:val="21"/>
        </w:rPr>
        <w:br/>
        <w:t>12.并购活动中,对目标公司</w:t>
      </w:r>
      <w:proofErr w:type="gramStart"/>
      <w:r w:rsidRPr="00A31E7E">
        <w:rPr>
          <w:rFonts w:asciiTheme="minorEastAsia" w:hAnsiTheme="minorEastAsia"/>
          <w:szCs w:val="21"/>
        </w:rPr>
        <w:t>讲行价值</w:t>
      </w:r>
      <w:proofErr w:type="gramEnd"/>
      <w:r w:rsidRPr="00A31E7E">
        <w:rPr>
          <w:rFonts w:asciiTheme="minorEastAsia" w:hAnsiTheme="minorEastAsia"/>
          <w:szCs w:val="21"/>
        </w:rPr>
        <w:t>评估的模式中的市场</w:t>
      </w:r>
      <w:proofErr w:type="gramStart"/>
      <w:r w:rsidRPr="00A31E7E">
        <w:rPr>
          <w:rFonts w:asciiTheme="minorEastAsia" w:hAnsiTheme="minorEastAsia"/>
          <w:szCs w:val="21"/>
        </w:rPr>
        <w:t>比牧法</w:t>
      </w:r>
      <w:proofErr w:type="gramEnd"/>
      <w:r w:rsidRPr="00A31E7E">
        <w:rPr>
          <w:rFonts w:asciiTheme="minorEastAsia" w:hAnsiTheme="minorEastAsia"/>
          <w:szCs w:val="21"/>
        </w:rPr>
        <w:t>的第一步是选择面</w:t>
      </w:r>
      <w:r w:rsidRPr="00A31E7E">
        <w:rPr>
          <w:rFonts w:asciiTheme="minorEastAsia" w:hAnsiTheme="minorEastAsia"/>
          <w:szCs w:val="21"/>
        </w:rPr>
        <w:br/>
        <w:t>公司。可比公司一般要求满足(</w:t>
      </w:r>
      <w:r w:rsidR="00082130">
        <w:rPr>
          <w:rFonts w:asciiTheme="minorEastAsia" w:hAnsiTheme="minorEastAsia" w:hint="eastAsia"/>
          <w:szCs w:val="21"/>
        </w:rPr>
        <w:t>ABCDE</w:t>
      </w:r>
      <w:r w:rsidRPr="00A31E7E">
        <w:rPr>
          <w:rFonts w:asciiTheme="minorEastAsia" w:hAnsiTheme="minorEastAsia"/>
          <w:szCs w:val="21"/>
        </w:rPr>
        <w:t>)等条件.</w:t>
      </w:r>
      <w:r w:rsidRPr="00A31E7E">
        <w:rPr>
          <w:rFonts w:asciiTheme="minorEastAsia" w:hAnsiTheme="minorEastAsia"/>
          <w:szCs w:val="21"/>
        </w:rPr>
        <w:br/>
        <w:t>A.行业相同</w:t>
      </w:r>
      <w:r w:rsidRPr="00A31E7E">
        <w:rPr>
          <w:rFonts w:asciiTheme="minorEastAsia" w:hAnsiTheme="minorEastAsia"/>
          <w:szCs w:val="21"/>
        </w:rPr>
        <w:br/>
        <w:t>B.规模相近</w:t>
      </w:r>
      <w:r w:rsidRPr="00A31E7E">
        <w:rPr>
          <w:rFonts w:asciiTheme="minorEastAsia" w:hAnsiTheme="minorEastAsia"/>
          <w:szCs w:val="21"/>
        </w:rPr>
        <w:br/>
        <w:t>C.财务杠杆相当</w:t>
      </w:r>
      <w:r w:rsidRPr="00A31E7E">
        <w:rPr>
          <w:rFonts w:asciiTheme="minorEastAsia" w:hAnsiTheme="minorEastAsia"/>
          <w:szCs w:val="21"/>
        </w:rPr>
        <w:br/>
        <w:t>D.经营风险类似 E.具有活跃交易</w:t>
      </w:r>
    </w:p>
    <w:p w:rsidR="00226B55" w:rsidRPr="00A31E7E" w:rsidRDefault="00FF236B" w:rsidP="00A31E7E">
      <w:pPr>
        <w:spacing w:line="276" w:lineRule="auto"/>
        <w:rPr>
          <w:rFonts w:asciiTheme="minorEastAsia" w:hAnsiTheme="minorEastAsia"/>
          <w:color w:val="FF0000"/>
          <w:szCs w:val="21"/>
        </w:rPr>
      </w:pPr>
      <w:r w:rsidRPr="00A31E7E">
        <w:rPr>
          <w:rFonts w:asciiTheme="minorEastAsia" w:hAnsiTheme="minorEastAsia"/>
          <w:szCs w:val="21"/>
        </w:rPr>
        <w:br/>
      </w:r>
      <w:r w:rsidRPr="00A31E7E">
        <w:rPr>
          <w:rFonts w:asciiTheme="minorEastAsia" w:hAnsiTheme="minorEastAsia"/>
          <w:b/>
          <w:color w:val="FF0000"/>
          <w:szCs w:val="21"/>
        </w:rPr>
        <w:t>(四)计算题</w:t>
      </w:r>
      <w:r w:rsidRPr="00A31E7E">
        <w:rPr>
          <w:rFonts w:asciiTheme="minorEastAsia" w:hAnsiTheme="minorEastAsia"/>
          <w:color w:val="FF0000"/>
          <w:szCs w:val="21"/>
        </w:rPr>
        <w:br/>
        <w:t>1.</w:t>
      </w:r>
      <w:proofErr w:type="gramStart"/>
      <w:r w:rsidRPr="00A31E7E">
        <w:rPr>
          <w:rFonts w:asciiTheme="minorEastAsia" w:hAnsiTheme="minorEastAsia"/>
          <w:color w:val="FF0000"/>
          <w:szCs w:val="21"/>
        </w:rPr>
        <w:t>电知某</w:t>
      </w:r>
      <w:proofErr w:type="gramEnd"/>
      <w:r w:rsidRPr="00A31E7E">
        <w:rPr>
          <w:rFonts w:asciiTheme="minorEastAsia" w:hAnsiTheme="minorEastAsia"/>
          <w:color w:val="FF0000"/>
          <w:szCs w:val="21"/>
        </w:rPr>
        <w:t>目标公司</w:t>
      </w:r>
      <w:proofErr w:type="gramStart"/>
      <w:r w:rsidRPr="00A31E7E">
        <w:rPr>
          <w:rFonts w:asciiTheme="minorEastAsia" w:hAnsiTheme="minorEastAsia"/>
          <w:color w:val="FF0000"/>
          <w:szCs w:val="21"/>
        </w:rPr>
        <w:t>息</w:t>
      </w:r>
      <w:proofErr w:type="gramEnd"/>
      <w:r w:rsidRPr="00A31E7E">
        <w:rPr>
          <w:rFonts w:asciiTheme="minorEastAsia" w:hAnsiTheme="minorEastAsia"/>
          <w:color w:val="FF0000"/>
          <w:szCs w:val="21"/>
        </w:rPr>
        <w:t>税前营业利润4000万元,维持性资本支出1.200万</w:t>
      </w:r>
      <w:proofErr w:type="gramStart"/>
      <w:r w:rsidRPr="00A31E7E">
        <w:rPr>
          <w:rFonts w:asciiTheme="minorEastAsia" w:hAnsiTheme="minorEastAsia"/>
          <w:color w:val="FF0000"/>
          <w:szCs w:val="21"/>
        </w:rPr>
        <w:t>兀</w:t>
      </w:r>
      <w:proofErr w:type="gramEnd"/>
      <w:r w:rsidRPr="00A31E7E">
        <w:rPr>
          <w:rFonts w:asciiTheme="minorEastAsia" w:hAnsiTheme="minorEastAsia"/>
          <w:color w:val="FF0000"/>
          <w:szCs w:val="21"/>
        </w:rPr>
        <w:t>,增量</w:t>
      </w:r>
      <w:proofErr w:type="gramStart"/>
      <w:r w:rsidRPr="00A31E7E">
        <w:rPr>
          <w:rFonts w:asciiTheme="minorEastAsia" w:hAnsiTheme="minorEastAsia"/>
          <w:color w:val="FF0000"/>
          <w:szCs w:val="21"/>
        </w:rPr>
        <w:t>营资本</w:t>
      </w:r>
      <w:proofErr w:type="gramEnd"/>
      <w:r w:rsidRPr="00A31E7E">
        <w:rPr>
          <w:rFonts w:asciiTheme="minorEastAsia" w:hAnsiTheme="minorEastAsia"/>
          <w:color w:val="FF0000"/>
          <w:szCs w:val="21"/>
        </w:rPr>
        <w:t>400万元,.所得税率30%。</w:t>
      </w:r>
      <w:r w:rsidRPr="00A31E7E">
        <w:rPr>
          <w:rFonts w:asciiTheme="minorEastAsia" w:hAnsiTheme="minorEastAsia"/>
          <w:color w:val="FF0000"/>
          <w:szCs w:val="21"/>
        </w:rPr>
        <w:br/>
        <w:t>要求:计算该目标公司的自由现金流量。</w:t>
      </w:r>
    </w:p>
    <w:p w:rsidR="00226B55" w:rsidRPr="00A31E7E" w:rsidRDefault="00FF236B" w:rsidP="00A31E7E">
      <w:pPr>
        <w:spacing w:line="276" w:lineRule="auto"/>
        <w:rPr>
          <w:rFonts w:asciiTheme="minorEastAsia" w:hAnsiTheme="minorEastAsia"/>
          <w:color w:val="FF0000"/>
          <w:szCs w:val="21"/>
        </w:rPr>
      </w:pPr>
      <w:r w:rsidRPr="00A31E7E">
        <w:rPr>
          <w:rFonts w:asciiTheme="minorEastAsia" w:hAnsiTheme="minorEastAsia"/>
          <w:color w:val="FF0000"/>
          <w:szCs w:val="21"/>
        </w:rPr>
        <w:br/>
        <w:t>2.2009年底,A公司拟对B公司进行收购:A公司根据预测分析,得到</w:t>
      </w:r>
      <w:proofErr w:type="gramStart"/>
      <w:r w:rsidRPr="00A31E7E">
        <w:rPr>
          <w:rFonts w:asciiTheme="minorEastAsia" w:hAnsiTheme="minorEastAsia"/>
          <w:color w:val="FF0000"/>
          <w:szCs w:val="21"/>
        </w:rPr>
        <w:t>开购重组后标公司</w:t>
      </w:r>
      <w:proofErr w:type="gramEnd"/>
      <w:r w:rsidRPr="00A31E7E">
        <w:rPr>
          <w:rFonts w:asciiTheme="minorEastAsia" w:hAnsiTheme="minorEastAsia"/>
          <w:color w:val="FF0000"/>
          <w:szCs w:val="21"/>
        </w:rPr>
        <w:t>B公司2010-2019年间的增量白中现金流量依次为-700万元,-500万</w:t>
      </w:r>
      <w:r w:rsidR="00226B55" w:rsidRPr="00A31E7E">
        <w:rPr>
          <w:rFonts w:asciiTheme="minorEastAsia" w:hAnsiTheme="minorEastAsia"/>
          <w:color w:val="FF0000"/>
          <w:szCs w:val="21"/>
        </w:rPr>
        <w:t>-10</w:t>
      </w:r>
      <w:r w:rsidR="00226B55" w:rsidRPr="00A31E7E">
        <w:rPr>
          <w:rFonts w:asciiTheme="minorEastAsia" w:hAnsiTheme="minorEastAsia" w:hint="eastAsia"/>
          <w:color w:val="FF0000"/>
          <w:szCs w:val="21"/>
        </w:rPr>
        <w:t>万</w:t>
      </w:r>
      <w:r w:rsidRPr="00A31E7E">
        <w:rPr>
          <w:rFonts w:asciiTheme="minorEastAsia" w:hAnsiTheme="minorEastAsia"/>
          <w:color w:val="FF0000"/>
          <w:szCs w:val="21"/>
        </w:rPr>
        <w:t>ヽ200万元、500万元580万元600万元620万元630.万元650.</w:t>
      </w:r>
      <w:proofErr w:type="gramStart"/>
      <w:r w:rsidRPr="00A31E7E">
        <w:rPr>
          <w:rFonts w:asciiTheme="minorEastAsia" w:hAnsiTheme="minorEastAsia"/>
          <w:color w:val="FF0000"/>
          <w:szCs w:val="21"/>
        </w:rPr>
        <w:t>力元</w:t>
      </w:r>
      <w:proofErr w:type="gramEnd"/>
      <w:r w:rsidRPr="00A31E7E">
        <w:rPr>
          <w:rFonts w:asciiTheme="minorEastAsia" w:hAnsiTheme="minorEastAsia"/>
          <w:color w:val="FF0000"/>
          <w:szCs w:val="21"/>
        </w:rPr>
        <w:t>o假定2020年及以后各年的增量自由现金流量为650万元同时根据较为可靠的资料,测知B公司</w:t>
      </w:r>
      <w:proofErr w:type="gramStart"/>
      <w:r w:rsidRPr="00A31E7E">
        <w:rPr>
          <w:rFonts w:asciiTheme="minorEastAsia" w:hAnsiTheme="minorEastAsia"/>
          <w:color w:val="FF0000"/>
          <w:szCs w:val="21"/>
        </w:rPr>
        <w:t>经开购重组</w:t>
      </w:r>
      <w:proofErr w:type="gramEnd"/>
      <w:r w:rsidRPr="00A31E7E">
        <w:rPr>
          <w:rFonts w:asciiTheme="minorEastAsia" w:hAnsiTheme="minorEastAsia"/>
          <w:color w:val="FF0000"/>
          <w:szCs w:val="21"/>
        </w:rPr>
        <w:t>后的加权平均资本成本为9.3%:老索到未来的其他不确定因素,拟以10%折现率。此外,B公司目前账面资产总额为4200万元,账面债务总额为1660万元o</w:t>
      </w:r>
      <w:r w:rsidRPr="00A31E7E">
        <w:rPr>
          <w:rFonts w:asciiTheme="minorEastAsia" w:hAnsiTheme="minorEastAsia"/>
          <w:color w:val="FF0000"/>
          <w:szCs w:val="21"/>
        </w:rPr>
        <w:br/>
        <w:t>要求:采用现金流量折现模式对B公司的股权价值进行估算。</w:t>
      </w:r>
    </w:p>
    <w:p w:rsidR="00226B55" w:rsidRPr="00A31E7E" w:rsidRDefault="00FF236B" w:rsidP="00A31E7E">
      <w:pPr>
        <w:spacing w:line="276" w:lineRule="auto"/>
        <w:rPr>
          <w:rFonts w:asciiTheme="minorEastAsia" w:hAnsiTheme="minorEastAsia"/>
          <w:color w:val="FF0000"/>
          <w:szCs w:val="21"/>
        </w:rPr>
      </w:pPr>
      <w:r w:rsidRPr="00A31E7E">
        <w:rPr>
          <w:rFonts w:asciiTheme="minorEastAsia" w:hAnsiTheme="minorEastAsia"/>
          <w:color w:val="FF0000"/>
          <w:szCs w:val="21"/>
        </w:rPr>
        <w:br/>
        <w:t>3.生产西服的A公司已成功地进入第八个营业年的年末,</w:t>
      </w:r>
      <w:proofErr w:type="gramStart"/>
      <w:r w:rsidRPr="00A31E7E">
        <w:rPr>
          <w:rFonts w:asciiTheme="minorEastAsia" w:hAnsiTheme="minorEastAsia"/>
          <w:color w:val="FF0000"/>
          <w:szCs w:val="21"/>
        </w:rPr>
        <w:t>且股份</w:t>
      </w:r>
      <w:proofErr w:type="gramEnd"/>
      <w:r w:rsidRPr="00A31E7E">
        <w:rPr>
          <w:rFonts w:asciiTheme="minorEastAsia" w:hAnsiTheme="minorEastAsia"/>
          <w:color w:val="FF0000"/>
          <w:szCs w:val="21"/>
        </w:rPr>
        <w:t>全部获准挂牌上市,</w:t>
      </w:r>
      <w:r w:rsidRPr="00A31E7E">
        <w:rPr>
          <w:rFonts w:asciiTheme="minorEastAsia" w:hAnsiTheme="minorEastAsia"/>
          <w:color w:val="FF0000"/>
          <w:szCs w:val="21"/>
        </w:rPr>
        <w:br/>
        <w:t>年平均市盈率为15。该公司2009年12月31.日资产负债表主要数据如下:资产总额为20000万元,债务总额为4500万元。 A公司当年净利润为3.700万元。</w:t>
      </w:r>
      <w:r w:rsidRPr="00A31E7E">
        <w:rPr>
          <w:rFonts w:asciiTheme="minorEastAsia" w:hAnsiTheme="minorEastAsia"/>
          <w:color w:val="FF0000"/>
          <w:szCs w:val="21"/>
        </w:rPr>
        <w:br/>
        <w:t>A公司现准备向B公司提出收购意向(并购后B公司依然保持法人地位)。 B公司是</w:t>
      </w:r>
      <w:r w:rsidR="00226B55" w:rsidRPr="00A31E7E">
        <w:rPr>
          <w:rFonts w:asciiTheme="minorEastAsia" w:hAnsiTheme="minorEastAsia"/>
          <w:color w:val="FF0000"/>
          <w:szCs w:val="21"/>
        </w:rPr>
        <w:t>-</w:t>
      </w:r>
      <w:r w:rsidRPr="00A31E7E">
        <w:rPr>
          <w:rFonts w:asciiTheme="minorEastAsia" w:hAnsiTheme="minorEastAsia"/>
          <w:color w:val="FF0000"/>
          <w:szCs w:val="21"/>
        </w:rPr>
        <w:t>家休闲服的制造企业,其产品及市场范围可以弥补A公司相关方面的不足。.2009年12月</w:t>
      </w:r>
      <w:r w:rsidR="00226B55" w:rsidRPr="00A31E7E">
        <w:rPr>
          <w:rFonts w:asciiTheme="minorEastAsia" w:hAnsiTheme="minorEastAsia"/>
          <w:color w:val="FF0000"/>
          <w:szCs w:val="21"/>
        </w:rPr>
        <w:t>31</w:t>
      </w:r>
      <w:r w:rsidRPr="00A31E7E">
        <w:rPr>
          <w:rFonts w:asciiTheme="minorEastAsia" w:hAnsiTheme="minorEastAsia"/>
          <w:color w:val="FF0000"/>
          <w:szCs w:val="21"/>
        </w:rPr>
        <w:t>日B</w:t>
      </w:r>
      <w:r w:rsidRPr="00A31E7E">
        <w:rPr>
          <w:rFonts w:asciiTheme="minorEastAsia" w:hAnsiTheme="minorEastAsia"/>
          <w:color w:val="FF0000"/>
          <w:szCs w:val="21"/>
        </w:rPr>
        <w:lastRenderedPageBreak/>
        <w:t>公司资产负债表主要数据如下:资产总额为5200万元</w:t>
      </w:r>
      <w:proofErr w:type="gramStart"/>
      <w:r w:rsidRPr="00A31E7E">
        <w:rPr>
          <w:rFonts w:asciiTheme="minorEastAsia" w:hAnsiTheme="minorEastAsia"/>
          <w:color w:val="FF0000"/>
          <w:szCs w:val="21"/>
        </w:rPr>
        <w:t>,债务总额为1300万元</w:t>
      </w:r>
      <w:proofErr w:type="gramEnd"/>
      <w:r w:rsidRPr="00A31E7E">
        <w:rPr>
          <w:rFonts w:asciiTheme="minorEastAsia" w:hAnsiTheme="minorEastAsia"/>
          <w:color w:val="FF0000"/>
          <w:szCs w:val="21"/>
        </w:rPr>
        <w:t>。B公司当年净利润为480万元,前3.年平均净利润为440万元。与B公司具有相同经营范围和风险特征的上市公司平均市盈率为11。</w:t>
      </w:r>
      <w:r w:rsidRPr="00A31E7E">
        <w:rPr>
          <w:rFonts w:asciiTheme="minorEastAsia" w:hAnsiTheme="minorEastAsia"/>
          <w:color w:val="FF0000"/>
          <w:szCs w:val="21"/>
        </w:rPr>
        <w:br/>
        <w:t>A公司收购B公司的理由是可以取得一定程度的协同效应,并相信能使B公司未来的</w:t>
      </w:r>
      <w:r w:rsidRPr="00A31E7E">
        <w:rPr>
          <w:rFonts w:asciiTheme="minorEastAsia" w:hAnsiTheme="minorEastAsia"/>
          <w:color w:val="FF0000"/>
          <w:szCs w:val="21"/>
        </w:rPr>
        <w:br/>
        <w:t>效率和效益提高到同A公司一样的水平。</w:t>
      </w:r>
      <w:r w:rsidRPr="00A31E7E">
        <w:rPr>
          <w:rFonts w:asciiTheme="minorEastAsia" w:hAnsiTheme="minorEastAsia"/>
          <w:color w:val="FF0000"/>
          <w:szCs w:val="21"/>
        </w:rPr>
        <w:br/>
        <w:t>要求:运用市盈率法,分别按下列条件对目标公司B的股权价值进行估算:</w:t>
      </w:r>
      <w:r w:rsidRPr="00A31E7E">
        <w:rPr>
          <w:rFonts w:asciiTheme="minorEastAsia" w:hAnsiTheme="minorEastAsia"/>
          <w:color w:val="FF0000"/>
          <w:szCs w:val="21"/>
        </w:rPr>
        <w:br/>
        <w:t>(1)基于目标公司B最近的盈利水平和同业市盈率;</w:t>
      </w:r>
      <w:r w:rsidRPr="00A31E7E">
        <w:rPr>
          <w:rFonts w:asciiTheme="minorEastAsia" w:hAnsiTheme="minorEastAsia"/>
          <w:color w:val="FF0000"/>
          <w:szCs w:val="21"/>
        </w:rPr>
        <w:br/>
        <w:t>(2)基于目标公司B近3年平均盈利水平和同业市盈率;</w:t>
      </w:r>
      <w:r w:rsidRPr="00A31E7E">
        <w:rPr>
          <w:rFonts w:asciiTheme="minorEastAsia" w:hAnsiTheme="minorEastAsia"/>
          <w:color w:val="FF0000"/>
          <w:szCs w:val="21"/>
        </w:rPr>
        <w:br/>
        <w:t>(3)假定目标公司B被收购后的盈利水平能够迅速提高到A公司当前的资产报酬</w:t>
      </w:r>
      <w:proofErr w:type="gramStart"/>
      <w:r w:rsidRPr="00A31E7E">
        <w:rPr>
          <w:rFonts w:asciiTheme="minorEastAsia" w:hAnsiTheme="minorEastAsia"/>
          <w:color w:val="FF0000"/>
          <w:szCs w:val="21"/>
        </w:rPr>
        <w:t>家水平</w:t>
      </w:r>
      <w:proofErr w:type="gramEnd"/>
      <w:r w:rsidRPr="00A31E7E">
        <w:rPr>
          <w:rFonts w:asciiTheme="minorEastAsia" w:hAnsiTheme="minorEastAsia"/>
          <w:color w:val="FF0000"/>
          <w:szCs w:val="21"/>
        </w:rPr>
        <w:t>,且市盈率能够达到A公司的水平。</w:t>
      </w:r>
    </w:p>
    <w:p w:rsidR="00226B55" w:rsidRPr="00A31E7E" w:rsidRDefault="00FF236B" w:rsidP="00A31E7E">
      <w:pPr>
        <w:spacing w:line="276" w:lineRule="auto"/>
        <w:rPr>
          <w:rFonts w:asciiTheme="minorEastAsia" w:hAnsiTheme="minorEastAsia"/>
          <w:color w:val="FF0000"/>
          <w:szCs w:val="21"/>
        </w:rPr>
      </w:pPr>
      <w:r w:rsidRPr="00A31E7E">
        <w:rPr>
          <w:rFonts w:asciiTheme="minorEastAsia" w:hAnsiTheme="minorEastAsia"/>
          <w:color w:val="FF0000"/>
          <w:szCs w:val="21"/>
        </w:rPr>
        <w:br/>
        <w:t>4.中公司意欲收购在业务及市场方面与其具有一定协同性的乙企业55%的股权。相关</w:t>
      </w:r>
      <w:r w:rsidRPr="00A31E7E">
        <w:rPr>
          <w:rFonts w:asciiTheme="minorEastAsia" w:hAnsiTheme="minorEastAsia"/>
          <w:color w:val="FF0000"/>
          <w:szCs w:val="21"/>
        </w:rPr>
        <w:br/>
        <w:t>财务资料如下:乙企业拥有10000万股普通股,2007年,2008年、2009年税前利润分别为</w:t>
      </w:r>
      <w:r w:rsidRPr="00A31E7E">
        <w:rPr>
          <w:rFonts w:asciiTheme="minorEastAsia" w:hAnsiTheme="minorEastAsia"/>
          <w:color w:val="FF0000"/>
          <w:szCs w:val="21"/>
        </w:rPr>
        <w:br/>
        <w:t>1100万元1300万元、1200万元,所得税税率25%;甲公司决定按乙企业3年平均盈利</w:t>
      </w:r>
      <w:r w:rsidRPr="00A31E7E">
        <w:rPr>
          <w:rFonts w:asciiTheme="minorEastAsia" w:hAnsiTheme="minorEastAsia"/>
          <w:color w:val="FF0000"/>
          <w:szCs w:val="21"/>
        </w:rPr>
        <w:br/>
        <w:t>水平对其</w:t>
      </w:r>
      <w:proofErr w:type="gramStart"/>
      <w:r w:rsidRPr="00A31E7E">
        <w:rPr>
          <w:rFonts w:asciiTheme="minorEastAsia" w:hAnsiTheme="minorEastAsia"/>
          <w:color w:val="FF0000"/>
          <w:szCs w:val="21"/>
        </w:rPr>
        <w:t>作出</w:t>
      </w:r>
      <w:proofErr w:type="gramEnd"/>
      <w:r w:rsidRPr="00A31E7E">
        <w:rPr>
          <w:rFonts w:asciiTheme="minorEastAsia" w:hAnsiTheme="minorEastAsia"/>
          <w:color w:val="FF0000"/>
          <w:szCs w:val="21"/>
        </w:rPr>
        <w:t>价值评估。 评估方法选用市盈率法,并以甲公司自身的市盈率16为参数。</w:t>
      </w:r>
      <w:r w:rsidRPr="00A31E7E">
        <w:rPr>
          <w:rFonts w:asciiTheme="minorEastAsia" w:hAnsiTheme="minorEastAsia"/>
          <w:color w:val="FF0000"/>
          <w:szCs w:val="21"/>
        </w:rPr>
        <w:br/>
        <w:t>要求:计算乙企业预计每股价值、企业价值总额及甲公司预计需要支付的收购价款。</w:t>
      </w:r>
    </w:p>
    <w:p w:rsidR="00FF236B" w:rsidRPr="00A31E7E" w:rsidRDefault="00FF236B" w:rsidP="00A31E7E">
      <w:pPr>
        <w:spacing w:line="276" w:lineRule="auto"/>
        <w:rPr>
          <w:rFonts w:asciiTheme="minorEastAsia" w:hAnsiTheme="minorEastAsia"/>
          <w:szCs w:val="21"/>
        </w:rPr>
      </w:pPr>
      <w:r w:rsidRPr="00A31E7E">
        <w:rPr>
          <w:rFonts w:asciiTheme="minorEastAsia" w:hAnsiTheme="minorEastAsia"/>
          <w:color w:val="FF0000"/>
          <w:szCs w:val="21"/>
        </w:rPr>
        <w:br/>
      </w:r>
      <w:r w:rsidRPr="00A31E7E">
        <w:rPr>
          <w:rFonts w:asciiTheme="minorEastAsia" w:hAnsiTheme="minorEastAsia"/>
          <w:b/>
          <w:color w:val="FF0000"/>
          <w:szCs w:val="21"/>
        </w:rPr>
        <w:t>(五)案例分析(教材93页至97页案例练习)</w:t>
      </w:r>
      <w:r w:rsidRPr="00A31E7E">
        <w:rPr>
          <w:rFonts w:asciiTheme="minorEastAsia" w:hAnsiTheme="minorEastAsia"/>
          <w:color w:val="FF0000"/>
          <w:szCs w:val="21"/>
        </w:rPr>
        <w:br/>
        <w:t>联想收购IBM个人电脑业务</w:t>
      </w:r>
      <w:r w:rsidRPr="00A31E7E">
        <w:rPr>
          <w:rFonts w:asciiTheme="minorEastAsia" w:hAnsiTheme="minorEastAsia"/>
          <w:color w:val="FF0000"/>
          <w:szCs w:val="21"/>
        </w:rPr>
        <w:br/>
      </w:r>
      <w:proofErr w:type="gramStart"/>
      <w:r w:rsidRPr="00A31E7E">
        <w:rPr>
          <w:rFonts w:asciiTheme="minorEastAsia" w:hAnsiTheme="minorEastAsia"/>
          <w:color w:val="FF0000"/>
          <w:szCs w:val="21"/>
        </w:rPr>
        <w:t>一</w:t>
      </w:r>
      <w:proofErr w:type="gramEnd"/>
      <w:r w:rsidRPr="00A31E7E">
        <w:rPr>
          <w:rFonts w:asciiTheme="minorEastAsia" w:hAnsiTheme="minorEastAsia"/>
          <w:color w:val="FF0000"/>
          <w:szCs w:val="21"/>
        </w:rPr>
        <w:t>并购背景及交易简介</w:t>
      </w:r>
      <w:r w:rsidRPr="00A31E7E">
        <w:rPr>
          <w:rFonts w:asciiTheme="minorEastAsia" w:hAnsiTheme="minorEastAsia"/>
          <w:color w:val="FF0000"/>
          <w:szCs w:val="21"/>
        </w:rPr>
        <w:br/>
        <w:t>联想集团斥资12.5亿美元(联想集团收购IBM个人电脑事业部的最终交易代价为约</w:t>
      </w:r>
      <w:r w:rsidR="00444E67" w:rsidRPr="00A31E7E">
        <w:rPr>
          <w:rFonts w:asciiTheme="minorEastAsia" w:hAnsiTheme="minorEastAsia"/>
          <w:color w:val="FF0000"/>
          <w:szCs w:val="21"/>
        </w:rPr>
        <w:t>8</w:t>
      </w:r>
      <w:r w:rsidRPr="00A31E7E">
        <w:rPr>
          <w:rFonts w:asciiTheme="minorEastAsia" w:hAnsiTheme="minorEastAsia"/>
          <w:color w:val="FF0000"/>
          <w:szCs w:val="21"/>
        </w:rPr>
        <w:t>亿美元现金及价值4.5亿美元的联想股份)购入IBM:的全部个人电脑业务,收购完成之后</w:t>
      </w:r>
      <w:r w:rsidR="00444E67" w:rsidRPr="00A31E7E">
        <w:rPr>
          <w:rFonts w:asciiTheme="minorEastAsia" w:hAnsiTheme="minorEastAsia"/>
          <w:color w:val="FF0000"/>
          <w:szCs w:val="21"/>
        </w:rPr>
        <w:t>,</w:t>
      </w:r>
      <w:r w:rsidRPr="00A31E7E">
        <w:rPr>
          <w:rFonts w:asciiTheme="minorEastAsia" w:hAnsiTheme="minorEastAsia"/>
          <w:color w:val="FF0000"/>
          <w:szCs w:val="21"/>
        </w:rPr>
        <w:t>联想集团占全球个人电脑市场份额由第九位</w:t>
      </w:r>
      <w:proofErr w:type="gramStart"/>
      <w:r w:rsidRPr="00A31E7E">
        <w:rPr>
          <w:rFonts w:asciiTheme="minorEastAsia" w:hAnsiTheme="minorEastAsia"/>
          <w:color w:val="FF0000"/>
          <w:szCs w:val="21"/>
        </w:rPr>
        <w:t>一</w:t>
      </w:r>
      <w:proofErr w:type="gramEnd"/>
      <w:r w:rsidRPr="00A31E7E">
        <w:rPr>
          <w:rFonts w:asciiTheme="minorEastAsia" w:hAnsiTheme="minorEastAsia"/>
          <w:color w:val="FF0000"/>
          <w:szCs w:val="21"/>
        </w:rPr>
        <w:t>跃升至第三位,仅次于戴尔和惠普。而新公司成立之后,联想集团总部将迁往纽约。收购完成后,IBM持有18.5%的联想集团股份,而联想控股将在联想集团中占有45%左右的股份。根据双方达成的协议,联想集团还可在</w:t>
      </w:r>
      <w:r w:rsidR="00444E67" w:rsidRPr="00A31E7E">
        <w:rPr>
          <w:rFonts w:asciiTheme="minorEastAsia" w:hAnsiTheme="minorEastAsia"/>
          <w:color w:val="FF0000"/>
          <w:szCs w:val="21"/>
        </w:rPr>
        <w:t>5</w:t>
      </w:r>
      <w:r w:rsidRPr="00A31E7E">
        <w:rPr>
          <w:rFonts w:asciiTheme="minorEastAsia" w:hAnsiTheme="minorEastAsia"/>
          <w:color w:val="FF0000"/>
          <w:szCs w:val="21"/>
        </w:rPr>
        <w:t>年内使用IBM 的品牌。</w:t>
      </w:r>
      <w:r w:rsidRPr="00A31E7E">
        <w:rPr>
          <w:rFonts w:asciiTheme="minorEastAsia" w:hAnsiTheme="minorEastAsia"/>
          <w:color w:val="FF0000"/>
          <w:szCs w:val="21"/>
        </w:rPr>
        <w:br/>
        <w:t>2004年12月8日,联想集团有限公司和IBM 签订并购协议(2005年4月完成并购</w:t>
      </w:r>
      <w:r w:rsidR="00444E67" w:rsidRPr="00A31E7E">
        <w:rPr>
          <w:rFonts w:asciiTheme="minorEastAsia" w:hAnsiTheme="minorEastAsia"/>
          <w:color w:val="FF0000"/>
          <w:szCs w:val="21"/>
        </w:rPr>
        <w:t>),</w:t>
      </w:r>
      <w:r w:rsidRPr="00A31E7E">
        <w:rPr>
          <w:rFonts w:asciiTheme="minorEastAsia" w:hAnsiTheme="minorEastAsia"/>
          <w:color w:val="FF0000"/>
          <w:szCs w:val="21"/>
        </w:rPr>
        <w:t>根据此项协议,联想集团收购IBM个人电脑事业部,所收购的资产包括 IBM 所有笔记本、台式电脑业务及相关业务,包括客户、分销、经销和直销渠道;“Think”品牌及相关专利、IBM深圳合资公司(不包括其X系列生产线)。根据协议,IBM&amp;apos;的全球金融部和全球服务部</w:t>
      </w:r>
      <w:r w:rsidRPr="00A31E7E">
        <w:rPr>
          <w:rFonts w:asciiTheme="minorEastAsia" w:hAnsiTheme="minorEastAsia"/>
          <w:color w:val="FF0000"/>
          <w:szCs w:val="21"/>
        </w:rPr>
        <w:br/>
        <w:t>以其现有的强大的企业</w:t>
      </w:r>
      <w:proofErr w:type="gramStart"/>
      <w:r w:rsidRPr="00A31E7E">
        <w:rPr>
          <w:rFonts w:asciiTheme="minorEastAsia" w:hAnsiTheme="minorEastAsia"/>
          <w:color w:val="FF0000"/>
          <w:szCs w:val="21"/>
        </w:rPr>
        <w:t>级渠道</w:t>
      </w:r>
      <w:proofErr w:type="gramEnd"/>
      <w:r w:rsidRPr="00A31E7E">
        <w:rPr>
          <w:rFonts w:asciiTheme="minorEastAsia" w:hAnsiTheme="minorEastAsia"/>
          <w:color w:val="FF0000"/>
          <w:szCs w:val="21"/>
        </w:rPr>
        <w:t>,将分别成为联想集团在租赁和金融服务、授权外包维护服务方面的首选供应商;联想集团将成为IBM的首选个人电脑供应商。2003年,联想集团个人电脑销售额达30亿美元,IBM的个人电脑业务则有90亿美元入账。以双方2003年的销售业绩合并计算,此次并购意味着联想集团的个人电脑年出货量将达到1190.万台,;销售额将达到120亿美元,从而使得联想集团在既有个人电脑业务规模的基础上增长3倍。目前,戴尔公司在全球个人电脑市场排名第一,惠普第二,而IBM与联想集团的合资将使新公司跻身前三.按照世界500强的营业规模排名,联想集团可望进入其间。</w:t>
      </w:r>
      <w:r w:rsidRPr="00A31E7E">
        <w:rPr>
          <w:rFonts w:asciiTheme="minorEastAsia" w:hAnsiTheme="minorEastAsia"/>
          <w:color w:val="FF0000"/>
          <w:szCs w:val="21"/>
        </w:rPr>
        <w:br/>
        <w:t>二·交易价格分析</w:t>
      </w:r>
      <w:r w:rsidRPr="00A31E7E">
        <w:rPr>
          <w:rFonts w:asciiTheme="minorEastAsia" w:hAnsiTheme="minorEastAsia"/>
          <w:color w:val="FF0000"/>
          <w:szCs w:val="21"/>
        </w:rPr>
        <w:br/>
        <w:t>联想集团收购IBM个人电脑事业部的价格为12.5亿美元,这个价格是根据多项因素制定的。</w:t>
      </w:r>
      <w:r w:rsidRPr="00A31E7E">
        <w:rPr>
          <w:rFonts w:asciiTheme="minorEastAsia" w:hAnsiTheme="minorEastAsia"/>
          <w:color w:val="FF0000"/>
          <w:szCs w:val="21"/>
        </w:rPr>
        <w:lastRenderedPageBreak/>
        <w:t>这些因素包括该项业务对新联想的收入贡献、收购资产的范围和质量、增长前景、盈利潜力、与联想产生协同效益的潜力、承担责任的范围与性质、与 IBM</w:t>
      </w:r>
      <w:proofErr w:type="gramStart"/>
      <w:r w:rsidRPr="00A31E7E">
        <w:rPr>
          <w:rFonts w:asciiTheme="minorEastAsia" w:hAnsiTheme="minorEastAsia"/>
          <w:color w:val="FF0000"/>
          <w:szCs w:val="21"/>
        </w:rPr>
        <w:t>巳</w:t>
      </w:r>
      <w:proofErr w:type="gramEnd"/>
      <w:r w:rsidRPr="00A31E7E">
        <w:rPr>
          <w:rFonts w:asciiTheme="minorEastAsia" w:hAnsiTheme="minorEastAsia"/>
          <w:color w:val="FF0000"/>
          <w:szCs w:val="21"/>
        </w:rPr>
        <w:t>订立的商业协议的条款等,最主要的因素是IBM个人电脑事业部本身的价值。</w:t>
      </w:r>
      <w:r w:rsidRPr="00A31E7E">
        <w:rPr>
          <w:rFonts w:asciiTheme="minorEastAsia" w:hAnsiTheme="minorEastAsia"/>
          <w:color w:val="FF0000"/>
          <w:szCs w:val="21"/>
        </w:rPr>
        <w:br/>
        <w:t>由于收集到的资料有限,下面根据收益分析法来对IBM个人电脑事业部进行价</w:t>
      </w:r>
      <w:r w:rsidRPr="00A31E7E">
        <w:rPr>
          <w:rFonts w:asciiTheme="minorEastAsia" w:hAnsiTheme="minorEastAsia"/>
          <w:color w:val="FF0000"/>
          <w:szCs w:val="21"/>
        </w:rPr>
        <w:br/>
        <w:t>·值评估</w:t>
      </w:r>
      <w:r w:rsidRPr="00A31E7E">
        <w:rPr>
          <w:rFonts w:asciiTheme="minorEastAsia" w:hAnsiTheme="minorEastAsia"/>
          <w:color w:val="FF0000"/>
          <w:szCs w:val="21"/>
        </w:rPr>
        <w:br/>
        <w:t>这种方法的估值棋型如下:</w:t>
      </w:r>
      <w:r w:rsidRPr="00A31E7E">
        <w:rPr>
          <w:rFonts w:asciiTheme="minorEastAsia" w:hAnsiTheme="minorEastAsia"/>
          <w:color w:val="FF0000"/>
          <w:szCs w:val="21"/>
        </w:rPr>
        <w:br/>
        <w:t>V=E(R)XT</w:t>
      </w:r>
      <w:r w:rsidRPr="00A31E7E">
        <w:rPr>
          <w:rFonts w:asciiTheme="minorEastAsia" w:hAnsiTheme="minorEastAsia"/>
          <w:color w:val="FF0000"/>
          <w:szCs w:val="21"/>
        </w:rPr>
        <w:br/>
        <w:t>联想集团的股价目前为2.5港元至2.7港元,过去数年每股净收益(EPS)</w:t>
      </w:r>
      <w:r w:rsidRPr="00A31E7E">
        <w:rPr>
          <w:rFonts w:asciiTheme="minorEastAsia" w:hAnsiTheme="minorEastAsia"/>
          <w:color w:val="FF0000"/>
          <w:szCs w:val="21"/>
        </w:rPr>
        <w:br/>
        <w:t>的平均值乡</w:t>
      </w:r>
      <w:r w:rsidRPr="00A31E7E">
        <w:rPr>
          <w:rFonts w:asciiTheme="minorEastAsia" w:hAnsiTheme="minorEastAsia"/>
          <w:color w:val="FF0000"/>
          <w:szCs w:val="21"/>
        </w:rPr>
        <w:br/>
        <w:t>为O.14港元,联想集团的市盈率为17.8至19.3,取为18,即r为18.</w:t>
      </w:r>
      <w:r w:rsidRPr="00A31E7E">
        <w:rPr>
          <w:rFonts w:asciiTheme="minorEastAsia" w:hAnsiTheme="minorEastAsia"/>
          <w:color w:val="FF0000"/>
          <w:szCs w:val="21"/>
        </w:rPr>
        <w:br/>
        <w:t>根据联想集团的预测,IBM个人电脑业务可在两个季度内</w:t>
      </w:r>
      <w:proofErr w:type="gramStart"/>
      <w:r w:rsidRPr="00A31E7E">
        <w:rPr>
          <w:rFonts w:asciiTheme="minorEastAsia" w:hAnsiTheme="minorEastAsia"/>
          <w:color w:val="FF0000"/>
          <w:szCs w:val="21"/>
        </w:rPr>
        <w:t>带采</w:t>
      </w:r>
      <w:proofErr w:type="gramEnd"/>
      <w:r w:rsidRPr="00A31E7E">
        <w:rPr>
          <w:rFonts w:asciiTheme="minorEastAsia" w:hAnsiTheme="minorEastAsia"/>
          <w:color w:val="FF0000"/>
          <w:szCs w:val="21"/>
        </w:rPr>
        <w:t>1.0</w:t>
      </w:r>
      <w:proofErr w:type="gramStart"/>
      <w:r w:rsidRPr="00A31E7E">
        <w:rPr>
          <w:rFonts w:asciiTheme="minorEastAsia" w:hAnsiTheme="minorEastAsia"/>
          <w:color w:val="FF0000"/>
          <w:szCs w:val="21"/>
        </w:rPr>
        <w:t>化美元</w:t>
      </w:r>
      <w:proofErr w:type="gramEnd"/>
      <w:r w:rsidRPr="00A31E7E">
        <w:rPr>
          <w:rFonts w:asciiTheme="minorEastAsia" w:hAnsiTheme="minorEastAsia"/>
          <w:color w:val="FF0000"/>
          <w:szCs w:val="21"/>
        </w:rPr>
        <w:t>的</w:t>
      </w:r>
      <w:proofErr w:type="gramStart"/>
      <w:r w:rsidRPr="00A31E7E">
        <w:rPr>
          <w:rFonts w:asciiTheme="minorEastAsia" w:hAnsiTheme="minorEastAsia"/>
          <w:color w:val="FF0000"/>
          <w:szCs w:val="21"/>
        </w:rPr>
        <w:t>经营盈子</w:t>
      </w:r>
      <w:proofErr w:type="gramEnd"/>
      <w:r w:rsidRPr="00A31E7E">
        <w:rPr>
          <w:rFonts w:asciiTheme="minorEastAsia" w:hAnsiTheme="minorEastAsia"/>
          <w:color w:val="FF0000"/>
          <w:szCs w:val="21"/>
        </w:rPr>
        <w:br/>
        <w:t>井在2007年前实现每年节省2.0亿美元的目标,即这项收购未计商誉维销前每年经营利</w:t>
      </w:r>
      <w:r w:rsidRPr="00A31E7E">
        <w:rPr>
          <w:rFonts w:asciiTheme="minorEastAsia" w:hAnsiTheme="minorEastAsia"/>
          <w:color w:val="FF0000"/>
          <w:szCs w:val="21"/>
        </w:rPr>
        <w:br/>
        <w:t>为4.0亿美元。如果联想未来8年进行19亿美元的商誉摊销,每年们问从中获得经营利</w:t>
      </w:r>
      <w:r w:rsidRPr="00A31E7E">
        <w:rPr>
          <w:rFonts w:asciiTheme="minorEastAsia" w:hAnsiTheme="minorEastAsia"/>
          <w:color w:val="FF0000"/>
          <w:szCs w:val="21"/>
        </w:rPr>
        <w:br/>
        <w:t>1.6亿美元和纯利1.2亿美元。</w:t>
      </w:r>
      <w:r w:rsidRPr="00A31E7E">
        <w:rPr>
          <w:rFonts w:asciiTheme="minorEastAsia" w:hAnsiTheme="minorEastAsia"/>
          <w:color w:val="FF0000"/>
          <w:szCs w:val="21"/>
        </w:rPr>
        <w:br/>
        <w:t>IBM个人电脑事业部的价值=1.2x18=21.6(亿美元)</w:t>
      </w:r>
      <w:r w:rsidRPr="00A31E7E">
        <w:rPr>
          <w:rFonts w:asciiTheme="minorEastAsia" w:hAnsiTheme="minorEastAsia"/>
          <w:color w:val="FF0000"/>
          <w:szCs w:val="21"/>
        </w:rPr>
        <w:br/>
      </w:r>
      <w:proofErr w:type="gramStart"/>
      <w:r w:rsidRPr="00A31E7E">
        <w:rPr>
          <w:rFonts w:asciiTheme="minorEastAsia" w:hAnsiTheme="minorEastAsia"/>
          <w:color w:val="FF0000"/>
          <w:szCs w:val="21"/>
        </w:rPr>
        <w:t>田以上</w:t>
      </w:r>
      <w:proofErr w:type="gramEnd"/>
      <w:r w:rsidRPr="00A31E7E">
        <w:rPr>
          <w:rFonts w:asciiTheme="minorEastAsia" w:hAnsiTheme="minorEastAsia"/>
          <w:color w:val="FF0000"/>
          <w:szCs w:val="21"/>
        </w:rPr>
        <w:t>计算结果可以看出,通过收益分析法评估出的IBM个人电脑事业部的价值光</w:t>
      </w:r>
      <w:r w:rsidRPr="00A31E7E">
        <w:rPr>
          <w:rFonts w:asciiTheme="minorEastAsia" w:hAnsiTheme="minorEastAsia"/>
          <w:color w:val="FF0000"/>
          <w:szCs w:val="21"/>
        </w:rPr>
        <w:br/>
        <w:t>21.6亿美元。由此看来,联想集团收购IBM个人电脑事业部的收购代价还走合算的。需</w:t>
      </w:r>
      <w:r w:rsidRPr="00A31E7E">
        <w:rPr>
          <w:rFonts w:asciiTheme="minorEastAsia" w:hAnsiTheme="minorEastAsia"/>
          <w:color w:val="FF0000"/>
          <w:szCs w:val="21"/>
        </w:rPr>
        <w:br/>
      </w:r>
      <w:proofErr w:type="gramStart"/>
      <w:r w:rsidRPr="00A31E7E">
        <w:rPr>
          <w:rFonts w:asciiTheme="minorEastAsia" w:hAnsiTheme="minorEastAsia"/>
          <w:color w:val="FF0000"/>
          <w:szCs w:val="21"/>
        </w:rPr>
        <w:t>注芯的</w:t>
      </w:r>
      <w:proofErr w:type="gramEnd"/>
      <w:r w:rsidRPr="00A31E7E">
        <w:rPr>
          <w:rFonts w:asciiTheme="minorEastAsia" w:hAnsiTheme="minorEastAsia"/>
          <w:color w:val="FF0000"/>
          <w:szCs w:val="21"/>
        </w:rPr>
        <w:t>是,采用市盈率法进行的估值,其客观性取决于盈利预测的准确性和市盈翠标准的话</w:t>
      </w:r>
      <w:r w:rsidRPr="00A31E7E">
        <w:rPr>
          <w:rFonts w:asciiTheme="minorEastAsia" w:hAnsiTheme="minorEastAsia"/>
          <w:color w:val="FF0000"/>
          <w:szCs w:val="21"/>
        </w:rPr>
        <w:br/>
        <w:t>当性。</w:t>
      </w:r>
      <w:r w:rsidRPr="00A31E7E">
        <w:rPr>
          <w:rFonts w:asciiTheme="minorEastAsia" w:hAnsiTheme="minorEastAsia"/>
          <w:color w:val="FF0000"/>
          <w:szCs w:val="21"/>
        </w:rPr>
        <w:br/>
      </w:r>
      <w:proofErr w:type="gramStart"/>
      <w:r w:rsidRPr="00A31E7E">
        <w:rPr>
          <w:rFonts w:asciiTheme="minorEastAsia" w:hAnsiTheme="minorEastAsia"/>
          <w:color w:val="FF0000"/>
          <w:szCs w:val="21"/>
        </w:rPr>
        <w:t>三收购</w:t>
      </w:r>
      <w:proofErr w:type="gramEnd"/>
      <w:r w:rsidRPr="00A31E7E">
        <w:rPr>
          <w:rFonts w:asciiTheme="minorEastAsia" w:hAnsiTheme="minorEastAsia"/>
          <w:color w:val="FF0000"/>
          <w:szCs w:val="21"/>
        </w:rPr>
        <w:t>融资方案分析</w:t>
      </w:r>
      <w:r w:rsidRPr="00A31E7E">
        <w:rPr>
          <w:rFonts w:asciiTheme="minorEastAsia" w:hAnsiTheme="minorEastAsia"/>
          <w:color w:val="FF0000"/>
          <w:szCs w:val="21"/>
        </w:rPr>
        <w:br/>
        <w:t>(</w:t>
      </w:r>
      <w:proofErr w:type="gramStart"/>
      <w:r w:rsidRPr="00A31E7E">
        <w:rPr>
          <w:rFonts w:asciiTheme="minorEastAsia" w:hAnsiTheme="minorEastAsia"/>
          <w:color w:val="FF0000"/>
          <w:szCs w:val="21"/>
        </w:rPr>
        <w:t>一</w:t>
      </w:r>
      <w:proofErr w:type="gramEnd"/>
      <w:r w:rsidRPr="00A31E7E">
        <w:rPr>
          <w:rFonts w:asciiTheme="minorEastAsia" w:hAnsiTheme="minorEastAsia"/>
          <w:color w:val="FF0000"/>
          <w:szCs w:val="21"/>
        </w:rPr>
        <w:t>)融资方案</w:t>
      </w:r>
      <w:r w:rsidRPr="00A31E7E">
        <w:rPr>
          <w:rFonts w:asciiTheme="minorEastAsia" w:hAnsiTheme="minorEastAsia"/>
          <w:color w:val="FF0000"/>
          <w:szCs w:val="21"/>
        </w:rPr>
        <w:br/>
        <w:t>联想集团收购IBM个人电脑事业</w:t>
      </w:r>
      <w:proofErr w:type="gramStart"/>
      <w:r w:rsidRPr="00A31E7E">
        <w:rPr>
          <w:rFonts w:asciiTheme="minorEastAsia" w:hAnsiTheme="minorEastAsia"/>
          <w:color w:val="FF0000"/>
          <w:szCs w:val="21"/>
        </w:rPr>
        <w:t>部过程</w:t>
      </w:r>
      <w:proofErr w:type="gramEnd"/>
      <w:r w:rsidRPr="00A31E7E">
        <w:rPr>
          <w:rFonts w:asciiTheme="minorEastAsia" w:hAnsiTheme="minorEastAsia"/>
          <w:color w:val="FF0000"/>
          <w:szCs w:val="21"/>
        </w:rPr>
        <w:t>中所需的资金主要通过以下四种方式来筹集:</w:t>
      </w:r>
      <w:r w:rsidRPr="00A31E7E">
        <w:rPr>
          <w:rFonts w:asciiTheme="minorEastAsia" w:hAnsiTheme="minorEastAsia"/>
          <w:color w:val="FF0000"/>
          <w:szCs w:val="21"/>
        </w:rPr>
        <w:br/>
        <w:t>1.银行贷款</w:t>
      </w:r>
      <w:r w:rsidRPr="00A31E7E">
        <w:rPr>
          <w:rFonts w:asciiTheme="minorEastAsia" w:hAnsiTheme="minorEastAsia"/>
          <w:color w:val="FF0000"/>
          <w:szCs w:val="21"/>
        </w:rPr>
        <w:br/>
        <w:t>通过安排一项6亿美元5年期的银团贷款来实现。 该项贷款牵头银行为工银亚洲、法国</w:t>
      </w:r>
      <w:r w:rsidRPr="00A31E7E">
        <w:rPr>
          <w:rFonts w:asciiTheme="minorEastAsia" w:hAnsiTheme="minorEastAsia"/>
          <w:color w:val="FF0000"/>
          <w:szCs w:val="21"/>
        </w:rPr>
        <w:br/>
        <w:t>巴黎银行,荷兰银行及渣打银行,以及另外16家来自中国内地和香港及欧洲、亚洲和美国</w:t>
      </w:r>
      <w:r w:rsidRPr="00A31E7E">
        <w:rPr>
          <w:rFonts w:asciiTheme="minorEastAsia" w:hAnsiTheme="minorEastAsia"/>
          <w:color w:val="FF0000"/>
          <w:szCs w:val="21"/>
        </w:rPr>
        <w:br/>
        <w:t>的银行。 联想集团将支付的利率略高于当时的3个月期伦敦银行同业往来贷款利率。</w:t>
      </w:r>
      <w:r w:rsidRPr="00A31E7E">
        <w:rPr>
          <w:rFonts w:asciiTheme="minorEastAsia" w:hAnsiTheme="minorEastAsia"/>
          <w:color w:val="FF0000"/>
          <w:szCs w:val="21"/>
        </w:rPr>
        <w:br/>
        <w:t>2.发行普通股和无投票权股份</w:t>
      </w:r>
      <w:r w:rsidRPr="00A31E7E">
        <w:rPr>
          <w:rFonts w:asciiTheme="minorEastAsia" w:hAnsiTheme="minorEastAsia"/>
          <w:color w:val="FF0000"/>
          <w:szCs w:val="21"/>
        </w:rPr>
        <w:br/>
        <w:t>向IBM增发价值6亿美元的821234 569股普通股和921636459股无投票权股份(股</w:t>
      </w:r>
      <w:r w:rsidRPr="00A31E7E">
        <w:rPr>
          <w:rFonts w:asciiTheme="minorEastAsia" w:hAnsiTheme="minorEastAsia"/>
          <w:color w:val="FF0000"/>
          <w:szCs w:val="21"/>
        </w:rPr>
        <w:br/>
        <w:t>票价格2.675港元/股).</w:t>
      </w:r>
      <w:r w:rsidRPr="00A31E7E">
        <w:rPr>
          <w:rFonts w:asciiTheme="minorEastAsia" w:hAnsiTheme="minorEastAsia"/>
          <w:color w:val="FF0000"/>
          <w:szCs w:val="21"/>
        </w:rPr>
        <w:br/>
        <w:t>股票回购后,IBM拥有821234569股普通股,无投票权股份485918702股,股票价格</w:t>
      </w:r>
      <w:r w:rsidRPr="00A31E7E">
        <w:rPr>
          <w:rFonts w:asciiTheme="minorEastAsia" w:hAnsiTheme="minorEastAsia"/>
          <w:color w:val="FF0000"/>
          <w:szCs w:val="21"/>
        </w:rPr>
        <w:br/>
        <w:t>2.675港元/股,股票总价值约4.5:亿美元。</w:t>
      </w:r>
      <w:r w:rsidRPr="00A31E7E">
        <w:rPr>
          <w:rFonts w:asciiTheme="minorEastAsia" w:hAnsiTheme="minorEastAsia"/>
          <w:color w:val="FF0000"/>
          <w:szCs w:val="21"/>
        </w:rPr>
        <w:br/>
        <w:t>3.发行可换股优先股和认股权证</w:t>
      </w:r>
      <w:r w:rsidRPr="00A31E7E">
        <w:rPr>
          <w:rFonts w:asciiTheme="minorEastAsia" w:hAnsiTheme="minorEastAsia"/>
          <w:color w:val="FF0000"/>
          <w:szCs w:val="21"/>
        </w:rPr>
        <w:br/>
        <w:t>联想集团向得克萨斯太平洋集团、泛大西洋投资集团,美国新桥投资集团发行共2 730000</w:t>
      </w:r>
      <w:r w:rsidRPr="00A31E7E">
        <w:rPr>
          <w:rFonts w:asciiTheme="minorEastAsia" w:hAnsiTheme="minorEastAsia"/>
          <w:color w:val="FF0000"/>
          <w:szCs w:val="21"/>
        </w:rPr>
        <w:br/>
      </w:r>
      <w:proofErr w:type="gramStart"/>
      <w:r w:rsidRPr="00A31E7E">
        <w:rPr>
          <w:rFonts w:asciiTheme="minorEastAsia" w:hAnsiTheme="minorEastAsia"/>
          <w:color w:val="FF0000"/>
          <w:szCs w:val="21"/>
        </w:rPr>
        <w:t>股非上市</w:t>
      </w:r>
      <w:proofErr w:type="gramEnd"/>
      <w:r w:rsidRPr="00A31E7E">
        <w:rPr>
          <w:rFonts w:asciiTheme="minorEastAsia" w:hAnsiTheme="minorEastAsia"/>
          <w:color w:val="FF0000"/>
          <w:szCs w:val="21"/>
        </w:rPr>
        <w:t>A类累积可换股优先股,每股发行价为1000港元,以及可用作认购237417474股联</w:t>
      </w:r>
      <w:r w:rsidRPr="00A31E7E">
        <w:rPr>
          <w:rFonts w:asciiTheme="minorEastAsia" w:hAnsiTheme="minorEastAsia"/>
          <w:color w:val="FF0000"/>
          <w:szCs w:val="21"/>
        </w:rPr>
        <w:br/>
      </w:r>
      <w:proofErr w:type="gramStart"/>
      <w:r w:rsidRPr="00A31E7E">
        <w:rPr>
          <w:rFonts w:asciiTheme="minorEastAsia" w:hAnsiTheme="minorEastAsia"/>
          <w:color w:val="FF0000"/>
          <w:szCs w:val="21"/>
        </w:rPr>
        <w:t>想股份</w:t>
      </w:r>
      <w:proofErr w:type="gramEnd"/>
      <w:r w:rsidRPr="00A31E7E">
        <w:rPr>
          <w:rFonts w:asciiTheme="minorEastAsia" w:hAnsiTheme="minorEastAsia"/>
          <w:color w:val="FF0000"/>
          <w:szCs w:val="21"/>
        </w:rPr>
        <w:t>的非上市认股权证,总现金代价达3.5亿美元,其中得克萨斯太平洋集团投资2亿美</w:t>
      </w:r>
      <w:r w:rsidRPr="00A31E7E">
        <w:rPr>
          <w:rFonts w:asciiTheme="minorEastAsia" w:hAnsiTheme="minorEastAsia"/>
          <w:color w:val="FF0000"/>
          <w:szCs w:val="21"/>
        </w:rPr>
        <w:br/>
        <w:t>元,泛大西洋投资集团投资1亿美元,美国新桥投资集团投资5000万美元。其中约1.5亿.美</w:t>
      </w:r>
      <w:r w:rsidRPr="00A31E7E">
        <w:rPr>
          <w:rFonts w:asciiTheme="minorEastAsia" w:hAnsiTheme="minorEastAsia"/>
          <w:color w:val="FF0000"/>
          <w:szCs w:val="21"/>
        </w:rPr>
        <w:br/>
        <w:t>元将用作收购资金,余下约2亿美元将用作联想日常运营资金及一般企业用途</w:t>
      </w:r>
      <w:r w:rsidR="00444E67" w:rsidRPr="00A31E7E">
        <w:rPr>
          <w:rFonts w:asciiTheme="minorEastAsia" w:hAnsiTheme="minorEastAsia"/>
          <w:color w:val="FF0000"/>
          <w:szCs w:val="21"/>
        </w:rPr>
        <w:t>.</w:t>
      </w:r>
      <w:r w:rsidRPr="00A31E7E">
        <w:rPr>
          <w:rFonts w:asciiTheme="minorEastAsia" w:hAnsiTheme="minorEastAsia"/>
          <w:color w:val="FF0000"/>
          <w:szCs w:val="21"/>
        </w:rPr>
        <w:br/>
        <w:t>这些优先股将获得每年45%的固定累积优先现金股息(每季度支付),并且从交易完成</w:t>
      </w:r>
      <w:r w:rsidRPr="00A31E7E">
        <w:rPr>
          <w:rFonts w:asciiTheme="minorEastAsia" w:hAnsiTheme="minorEastAsia"/>
          <w:color w:val="FF0000"/>
          <w:szCs w:val="21"/>
        </w:rPr>
        <w:br/>
      </w:r>
      <w:r w:rsidRPr="00A31E7E">
        <w:rPr>
          <w:rFonts w:asciiTheme="minorEastAsia" w:hAnsiTheme="minorEastAsia"/>
          <w:color w:val="FF0000"/>
          <w:szCs w:val="21"/>
        </w:rPr>
        <w:lastRenderedPageBreak/>
        <w:t>后的第7年起,联想或优先股持有人可随时赎回。这些优先股共可转换成1001834862股</w:t>
      </w:r>
      <w:r w:rsidRPr="00A31E7E">
        <w:rPr>
          <w:rFonts w:asciiTheme="minorEastAsia" w:hAnsiTheme="minorEastAsia"/>
          <w:color w:val="FF0000"/>
          <w:szCs w:val="21"/>
        </w:rPr>
        <w:br/>
        <w:t>联想普通股,转换价格为每股2.725港元。每份认股权证可按行使价格每股2.725港元认购</w:t>
      </w:r>
      <w:r w:rsidRPr="00A31E7E">
        <w:rPr>
          <w:rFonts w:asciiTheme="minorEastAsia" w:hAnsiTheme="minorEastAsia"/>
          <w:color w:val="FF0000"/>
          <w:szCs w:val="21"/>
        </w:rPr>
        <w:br/>
        <w:t>1股联想普通股。 认股权证有效期为5年。</w:t>
      </w:r>
      <w:r w:rsidRPr="00A31E7E">
        <w:rPr>
          <w:rFonts w:asciiTheme="minorEastAsia" w:hAnsiTheme="minorEastAsia"/>
          <w:color w:val="FF0000"/>
          <w:szCs w:val="21"/>
        </w:rPr>
        <w:br/>
        <w:t>(二)并购交易完成后联想的股权结构</w:t>
      </w:r>
      <w:r w:rsidRPr="00A31E7E">
        <w:rPr>
          <w:rFonts w:asciiTheme="minorEastAsia" w:hAnsiTheme="minorEastAsia"/>
          <w:color w:val="FF0000"/>
          <w:szCs w:val="21"/>
        </w:rPr>
        <w:br/>
        <w:t>并购交易前后各阶段的股权结构如图4-1和图4-2所示。从图中可以看出,联想控股</w:t>
      </w:r>
      <w:r w:rsidRPr="00A31E7E">
        <w:rPr>
          <w:rFonts w:asciiTheme="minorEastAsia" w:hAnsiTheme="minorEastAsia"/>
          <w:color w:val="FF0000"/>
          <w:szCs w:val="21"/>
        </w:rPr>
        <w:br/>
        <w:t>还是牢牢地保持着对新联想的控制权。</w:t>
      </w:r>
      <w:r w:rsidRPr="00A31E7E">
        <w:rPr>
          <w:rFonts w:asciiTheme="minorEastAsia" w:hAnsiTheme="minorEastAsia"/>
          <w:color w:val="FF0000"/>
          <w:szCs w:val="21"/>
        </w:rPr>
        <w:br/>
        <w:t>公众</w:t>
      </w:r>
      <w:r w:rsidRPr="00A31E7E">
        <w:rPr>
          <w:rFonts w:asciiTheme="minorEastAsia" w:hAnsiTheme="minorEastAsia"/>
          <w:color w:val="FF0000"/>
          <w:szCs w:val="21"/>
        </w:rPr>
        <w:br/>
        <w:t>联想</w:t>
      </w:r>
      <w:r w:rsidRPr="00A31E7E">
        <w:rPr>
          <w:rFonts w:asciiTheme="minorEastAsia" w:hAnsiTheme="minorEastAsia"/>
          <w:color w:val="FF0000"/>
          <w:szCs w:val="21"/>
        </w:rPr>
        <w:br/>
        <w:t>(HK)</w:t>
      </w:r>
      <w:r w:rsidRPr="00A31E7E">
        <w:rPr>
          <w:rFonts w:asciiTheme="minorEastAsia" w:hAnsiTheme="minorEastAsia"/>
          <w:color w:val="FF0000"/>
          <w:szCs w:val="21"/>
        </w:rPr>
        <w:br/>
        <w:t>控股</w:t>
      </w:r>
      <w:r w:rsidRPr="00A31E7E">
        <w:rPr>
          <w:rFonts w:asciiTheme="minorEastAsia" w:hAnsiTheme="minorEastAsia"/>
          <w:color w:val="FF0000"/>
          <w:szCs w:val="21"/>
        </w:rPr>
        <w:br/>
        <w:t>IBM</w:t>
      </w:r>
      <w:r w:rsidRPr="00A31E7E">
        <w:rPr>
          <w:rFonts w:asciiTheme="minorEastAsia" w:hAnsiTheme="minorEastAsia"/>
          <w:color w:val="FF0000"/>
          <w:szCs w:val="21"/>
        </w:rPr>
        <w:br/>
        <w:t>43%</w:t>
      </w:r>
      <w:r w:rsidRPr="00A31E7E">
        <w:rPr>
          <w:rFonts w:asciiTheme="minorEastAsia" w:hAnsiTheme="minorEastAsia"/>
          <w:color w:val="FF0000"/>
          <w:szCs w:val="21"/>
        </w:rPr>
        <w:br/>
        <w:t>57%</w:t>
      </w:r>
      <w:r w:rsidRPr="00A31E7E">
        <w:rPr>
          <w:rFonts w:asciiTheme="minorEastAsia" w:hAnsiTheme="minorEastAsia"/>
          <w:color w:val="FF0000"/>
          <w:szCs w:val="21"/>
        </w:rPr>
        <w:br/>
        <w:t>联想集团</w:t>
      </w:r>
      <w:r w:rsidRPr="00A31E7E">
        <w:rPr>
          <w:rFonts w:asciiTheme="minorEastAsia" w:hAnsiTheme="minorEastAsia"/>
          <w:color w:val="FF0000"/>
          <w:szCs w:val="21"/>
        </w:rPr>
        <w:br/>
        <w:t>个人电脑业务</w:t>
      </w:r>
      <w:r w:rsidRPr="00A31E7E">
        <w:rPr>
          <w:rFonts w:asciiTheme="minorEastAsia" w:hAnsiTheme="minorEastAsia"/>
          <w:color w:val="FF0000"/>
          <w:szCs w:val="21"/>
        </w:rPr>
        <w:br/>
        <w:t>图4-1交易前联想和IBM的股权关系</w:t>
      </w:r>
      <w:r w:rsidRPr="00A31E7E">
        <w:rPr>
          <w:rFonts w:asciiTheme="minorEastAsia" w:hAnsiTheme="minorEastAsia"/>
          <w:color w:val="FF0000"/>
          <w:szCs w:val="21"/>
        </w:rPr>
        <w:br/>
        <w:t>在所发行的优先股全面转换以及假设收购 IBM个人电脑事业部业务完成并向 IBM发行</w:t>
      </w:r>
      <w:r w:rsidRPr="00A31E7E">
        <w:rPr>
          <w:rFonts w:asciiTheme="minorEastAsia" w:hAnsiTheme="minorEastAsia"/>
          <w:color w:val="FF0000"/>
          <w:szCs w:val="21"/>
        </w:rPr>
        <w:br/>
        <w:t>相关股份之后,得克萨斯太平洋集团、泛大西洋投资集团和美国新桥投资集团将共获得联想</w:t>
      </w:r>
      <w:r w:rsidRPr="00A31E7E">
        <w:rPr>
          <w:rFonts w:asciiTheme="minorEastAsia" w:hAnsiTheme="minorEastAsia"/>
          <w:color w:val="FF0000"/>
          <w:szCs w:val="21"/>
        </w:rPr>
        <w:br/>
        <w:t>扩大后总发行股份的约10.2%。假设所有认股权证全面行使,上述投资者将共拥有约2.4%</w:t>
      </w:r>
      <w:r w:rsidRPr="00A31E7E">
        <w:rPr>
          <w:rFonts w:asciiTheme="minorEastAsia" w:hAnsiTheme="minorEastAsia"/>
          <w:color w:val="FF0000"/>
          <w:szCs w:val="21"/>
        </w:rPr>
        <w:br/>
        <w:t>的股权。 IBM将在收购交割完成后获得约8亿美元现金及价值4.5亿美元的普通股。 假设优</w:t>
      </w:r>
      <w:r w:rsidRPr="00A31E7E">
        <w:rPr>
          <w:rFonts w:asciiTheme="minorEastAsia" w:hAnsiTheme="minorEastAsia"/>
          <w:color w:val="FF0000"/>
          <w:szCs w:val="21"/>
        </w:rPr>
        <w:br/>
      </w:r>
      <w:proofErr w:type="gramStart"/>
      <w:r w:rsidRPr="00A31E7E">
        <w:rPr>
          <w:rFonts w:asciiTheme="minorEastAsia" w:hAnsiTheme="minorEastAsia"/>
          <w:color w:val="FF0000"/>
          <w:szCs w:val="21"/>
        </w:rPr>
        <w:t>先股经</w:t>
      </w:r>
      <w:proofErr w:type="gramEnd"/>
      <w:r w:rsidRPr="00A31E7E">
        <w:rPr>
          <w:rFonts w:asciiTheme="minorEastAsia" w:hAnsiTheme="minorEastAsia"/>
          <w:color w:val="FF0000"/>
          <w:szCs w:val="21"/>
        </w:rPr>
        <w:t>全面转换,IBM将拥有联想集团13.4%的股权,联想控股将持有43.2%的股权,公</w:t>
      </w:r>
      <w:r w:rsidRPr="00A31E7E">
        <w:rPr>
          <w:rFonts w:asciiTheme="minorEastAsia" w:hAnsiTheme="minorEastAsia"/>
          <w:color w:val="FF0000"/>
          <w:szCs w:val="21"/>
        </w:rPr>
        <w:br/>
        <w:t>众将持有约33.2%的股权,三大私人投资机构将拥有10.2%的股权。</w:t>
      </w:r>
      <w:r w:rsidRPr="00A31E7E">
        <w:rPr>
          <w:rFonts w:asciiTheme="minorEastAsia" w:hAnsiTheme="minorEastAsia"/>
          <w:color w:val="FF0000"/>
          <w:szCs w:val="21"/>
        </w:rPr>
        <w:br/>
        <w:t>公众</w:t>
      </w:r>
      <w:r w:rsidRPr="00A31E7E">
        <w:rPr>
          <w:rFonts w:asciiTheme="minorEastAsia" w:hAnsiTheme="minorEastAsia"/>
          <w:color w:val="FF0000"/>
          <w:szCs w:val="21"/>
        </w:rPr>
        <w:br/>
        <w:t>·联想</w:t>
      </w:r>
      <w:r w:rsidRPr="00A31E7E">
        <w:rPr>
          <w:rFonts w:asciiTheme="minorEastAsia" w:hAnsiTheme="minorEastAsia"/>
          <w:color w:val="FF0000"/>
          <w:szCs w:val="21"/>
        </w:rPr>
        <w:br/>
        <w:t>三大私人</w:t>
      </w:r>
      <w:r w:rsidRPr="00A31E7E">
        <w:rPr>
          <w:rFonts w:asciiTheme="minorEastAsia" w:hAnsiTheme="minorEastAsia"/>
          <w:color w:val="FF0000"/>
          <w:szCs w:val="21"/>
        </w:rPr>
        <w:br/>
        <w:t>(HK)</w:t>
      </w:r>
      <w:r w:rsidRPr="00A31E7E">
        <w:rPr>
          <w:rFonts w:asciiTheme="minorEastAsia" w:hAnsiTheme="minorEastAsia"/>
          <w:color w:val="FF0000"/>
          <w:szCs w:val="21"/>
        </w:rPr>
        <w:br/>
        <w:t>控股</w:t>
      </w:r>
      <w:r w:rsidRPr="00A31E7E">
        <w:rPr>
          <w:rFonts w:asciiTheme="minorEastAsia" w:hAnsiTheme="minorEastAsia"/>
          <w:color w:val="FF0000"/>
          <w:szCs w:val="21"/>
        </w:rPr>
        <w:br/>
        <w:t>IBM</w:t>
      </w:r>
      <w:r w:rsidRPr="00A31E7E">
        <w:rPr>
          <w:rFonts w:asciiTheme="minorEastAsia" w:hAnsiTheme="minorEastAsia"/>
          <w:color w:val="FF0000"/>
          <w:szCs w:val="21"/>
        </w:rPr>
        <w:br/>
        <w:t>投资机构</w:t>
      </w:r>
      <w:r w:rsidRPr="00A31E7E">
        <w:rPr>
          <w:rFonts w:asciiTheme="minorEastAsia" w:hAnsiTheme="minorEastAsia"/>
          <w:color w:val="FF0000"/>
          <w:szCs w:val="21"/>
        </w:rPr>
        <w:br/>
        <w:t>33.2%</w:t>
      </w:r>
      <w:r w:rsidRPr="00A31E7E">
        <w:rPr>
          <w:rFonts w:asciiTheme="minorEastAsia" w:hAnsiTheme="minorEastAsia"/>
          <w:color w:val="FF0000"/>
          <w:szCs w:val="21"/>
        </w:rPr>
        <w:br/>
        <w:t>43.2%</w:t>
      </w:r>
      <w:r w:rsidRPr="00A31E7E">
        <w:rPr>
          <w:rFonts w:asciiTheme="minorEastAsia" w:hAnsiTheme="minorEastAsia"/>
          <w:color w:val="FF0000"/>
          <w:szCs w:val="21"/>
        </w:rPr>
        <w:br/>
        <w:t>13.4%</w:t>
      </w:r>
      <w:r w:rsidRPr="00A31E7E">
        <w:rPr>
          <w:rFonts w:asciiTheme="minorEastAsia" w:hAnsiTheme="minorEastAsia"/>
          <w:color w:val="FF0000"/>
          <w:szCs w:val="21"/>
        </w:rPr>
        <w:br/>
        <w:t>10.2%</w:t>
      </w:r>
      <w:r w:rsidRPr="00A31E7E">
        <w:rPr>
          <w:rFonts w:asciiTheme="minorEastAsia" w:hAnsiTheme="minorEastAsia"/>
          <w:color w:val="FF0000"/>
          <w:szCs w:val="21"/>
        </w:rPr>
        <w:br/>
        <w:t>联想集团</w:t>
      </w:r>
      <w:r w:rsidRPr="00A31E7E">
        <w:rPr>
          <w:rFonts w:asciiTheme="minorEastAsia" w:hAnsiTheme="minorEastAsia"/>
          <w:color w:val="FF0000"/>
          <w:szCs w:val="21"/>
        </w:rPr>
        <w:br/>
        <w:t>图4-2交易后联想集团的股权结构</w:t>
      </w:r>
      <w:r w:rsidRPr="00A31E7E">
        <w:rPr>
          <w:rFonts w:asciiTheme="minorEastAsia" w:hAnsiTheme="minorEastAsia"/>
          <w:color w:val="FF0000"/>
          <w:szCs w:val="21"/>
        </w:rPr>
        <w:br/>
        <w:t>四、收购IBM个人电脑事业部对联想集团的财务影响和资本市场的反应</w:t>
      </w:r>
      <w:r w:rsidRPr="00A31E7E">
        <w:rPr>
          <w:rFonts w:asciiTheme="minorEastAsia" w:hAnsiTheme="minorEastAsia"/>
          <w:color w:val="FF0000"/>
          <w:szCs w:val="21"/>
        </w:rPr>
        <w:br/>
        <w:t>100</w:t>
      </w:r>
      <w:r w:rsidRPr="00A31E7E">
        <w:rPr>
          <w:rFonts w:asciiTheme="minorEastAsia" w:hAnsiTheme="minorEastAsia"/>
          <w:color w:val="FF0000"/>
          <w:szCs w:val="21"/>
        </w:rPr>
        <w:br/>
        <w:t>95</w:t>
      </w:r>
      <w:r w:rsidRPr="00A31E7E">
        <w:rPr>
          <w:rFonts w:asciiTheme="minorEastAsia" w:hAnsiTheme="minorEastAsia"/>
          <w:color w:val="FF0000"/>
          <w:szCs w:val="21"/>
        </w:rPr>
        <w:br/>
      </w:r>
      <w:r w:rsidRPr="00A31E7E">
        <w:rPr>
          <w:rFonts w:asciiTheme="minorEastAsia" w:hAnsiTheme="minorEastAsia"/>
          <w:color w:val="FF0000"/>
          <w:szCs w:val="21"/>
        </w:rPr>
        <w:lastRenderedPageBreak/>
        <w:t>90</w:t>
      </w:r>
      <w:r w:rsidRPr="00A31E7E">
        <w:rPr>
          <w:rFonts w:asciiTheme="minorEastAsia" w:hAnsiTheme="minorEastAsia"/>
          <w:color w:val="FF0000"/>
          <w:szCs w:val="21"/>
        </w:rPr>
        <w:br/>
        <w:t>85</w:t>
      </w:r>
      <w:r w:rsidRPr="00A31E7E">
        <w:rPr>
          <w:rFonts w:asciiTheme="minorEastAsia" w:hAnsiTheme="minorEastAsia"/>
          <w:color w:val="FF0000"/>
          <w:szCs w:val="21"/>
        </w:rPr>
        <w:br/>
        <w:t>80</w:t>
      </w:r>
      <w:r w:rsidRPr="00A31E7E">
        <w:rPr>
          <w:rFonts w:asciiTheme="minorEastAsia" w:hAnsiTheme="minorEastAsia"/>
          <w:color w:val="FF0000"/>
          <w:szCs w:val="21"/>
        </w:rPr>
        <w:br/>
        <w:t>75</w:t>
      </w:r>
      <w:r w:rsidRPr="00A31E7E">
        <w:rPr>
          <w:rFonts w:asciiTheme="minorEastAsia" w:hAnsiTheme="minorEastAsia"/>
          <w:color w:val="FF0000"/>
          <w:szCs w:val="21"/>
        </w:rPr>
        <w:br/>
        <w:t>70</w:t>
      </w:r>
      <w:r w:rsidRPr="00A31E7E">
        <w:rPr>
          <w:rFonts w:asciiTheme="minorEastAsia" w:hAnsiTheme="minorEastAsia"/>
          <w:color w:val="FF0000"/>
          <w:szCs w:val="21"/>
        </w:rPr>
        <w:br/>
        <w:t>2004.12 2005.01 2005.02 2005.03 2005.04 2005.05 2005.06</w:t>
      </w:r>
      <w:r w:rsidRPr="00A31E7E">
        <w:rPr>
          <w:rFonts w:asciiTheme="minorEastAsia" w:hAnsiTheme="minorEastAsia"/>
          <w:color w:val="FF0000"/>
          <w:szCs w:val="21"/>
        </w:rPr>
        <w:br/>
        <w:t>图4-4 IBM在个人电脑业务被收购后半年内的股价走势图</w:t>
      </w:r>
      <w:r w:rsidRPr="00A31E7E">
        <w:rPr>
          <w:rFonts w:asciiTheme="minorEastAsia" w:hAnsiTheme="minorEastAsia"/>
          <w:szCs w:val="21"/>
        </w:rPr>
        <w:br/>
        <w:t>资料来源:根据联想集团网站相关内容和其他公开资料加工整理。</w:t>
      </w:r>
      <w:r w:rsidRPr="00A31E7E">
        <w:rPr>
          <w:rFonts w:asciiTheme="minorEastAsia" w:hAnsiTheme="minorEastAsia"/>
          <w:szCs w:val="21"/>
        </w:rPr>
        <w:br/>
        <w:t>要求:</w:t>
      </w:r>
      <w:r w:rsidRPr="00A31E7E">
        <w:rPr>
          <w:rFonts w:asciiTheme="minorEastAsia" w:hAnsiTheme="minorEastAsia"/>
          <w:szCs w:val="21"/>
        </w:rPr>
        <w:br/>
        <w:t>1.你认为联想集团是否属低成本扩张? </w:t>
      </w:r>
      <w:proofErr w:type="gramStart"/>
      <w:r w:rsidRPr="00A31E7E">
        <w:rPr>
          <w:rFonts w:asciiTheme="minorEastAsia" w:hAnsiTheme="minorEastAsia"/>
          <w:szCs w:val="21"/>
        </w:rPr>
        <w:t>请依据</w:t>
      </w:r>
      <w:proofErr w:type="gramEnd"/>
      <w:r w:rsidRPr="00A31E7E">
        <w:rPr>
          <w:rFonts w:asciiTheme="minorEastAsia" w:hAnsiTheme="minorEastAsia"/>
          <w:szCs w:val="21"/>
        </w:rPr>
        <w:t>财务原理对 IBM个人电脑事业部的价值评估进行评价。 如何看待估值与成交价之间的差异?</w:t>
      </w:r>
      <w:r w:rsidRPr="00A31E7E">
        <w:rPr>
          <w:rFonts w:asciiTheme="minorEastAsia" w:hAnsiTheme="minorEastAsia"/>
          <w:szCs w:val="21"/>
        </w:rPr>
        <w:br/>
        <w:t>2.联想集团的融资方案是否合理?为什么?</w:t>
      </w:r>
      <w:r w:rsidRPr="00A31E7E">
        <w:rPr>
          <w:rFonts w:asciiTheme="minorEastAsia" w:hAnsiTheme="minorEastAsia"/>
          <w:szCs w:val="21"/>
        </w:rPr>
        <w:br/>
        <w:t>3.并购中的财务问题有哪些?对并购的成败起何作用?</w:t>
      </w:r>
      <w:r w:rsidRPr="00A31E7E">
        <w:rPr>
          <w:rFonts w:asciiTheme="minorEastAsia" w:hAnsiTheme="minorEastAsia"/>
          <w:szCs w:val="21"/>
        </w:rPr>
        <w:br/>
        <w:t>4.你认为并购的关键是什么?如何设计并购后的整合策略?</w:t>
      </w:r>
      <w:r w:rsidRPr="00A31E7E">
        <w:rPr>
          <w:rFonts w:asciiTheme="minorEastAsia" w:hAnsiTheme="minorEastAsia"/>
          <w:szCs w:val="21"/>
        </w:rPr>
        <w:br/>
        <w:t>5.你如何评价这次并购?市场是如何对该并购</w:t>
      </w:r>
      <w:proofErr w:type="gramStart"/>
      <w:r w:rsidRPr="00A31E7E">
        <w:rPr>
          <w:rFonts w:asciiTheme="minorEastAsia" w:hAnsiTheme="minorEastAsia"/>
          <w:szCs w:val="21"/>
        </w:rPr>
        <w:t>作出</w:t>
      </w:r>
      <w:proofErr w:type="gramEnd"/>
      <w:r w:rsidRPr="00A31E7E">
        <w:rPr>
          <w:rFonts w:asciiTheme="minorEastAsia" w:hAnsiTheme="minorEastAsia"/>
          <w:szCs w:val="21"/>
        </w:rPr>
        <w:t>反应的(并购公告时和2006财年年报公布后或更长时期)?</w:t>
      </w:r>
      <w:r w:rsidRPr="00A31E7E">
        <w:rPr>
          <w:rFonts w:asciiTheme="minorEastAsia" w:hAnsiTheme="minorEastAsia"/>
          <w:szCs w:val="21"/>
        </w:rPr>
        <w:br/>
      </w:r>
    </w:p>
    <w:p w:rsidR="002A1D1F" w:rsidRPr="00A31E7E" w:rsidRDefault="00C057D2" w:rsidP="00A31E7E">
      <w:pPr>
        <w:spacing w:line="276" w:lineRule="auto"/>
        <w:rPr>
          <w:rFonts w:asciiTheme="minorEastAsia" w:hAnsiTheme="minorEastAsia"/>
          <w:szCs w:val="21"/>
        </w:rPr>
      </w:pPr>
      <w:r w:rsidRPr="00A31E7E">
        <w:rPr>
          <w:rFonts w:asciiTheme="minorEastAsia" w:hAnsiTheme="minorEastAsia"/>
          <w:szCs w:val="21"/>
        </w:rPr>
        <w:br/>
      </w:r>
      <w:r w:rsidRPr="00A31E7E">
        <w:rPr>
          <w:rFonts w:asciiTheme="minorEastAsia" w:hAnsiTheme="minorEastAsia"/>
          <w:b/>
          <w:color w:val="FF0000"/>
          <w:szCs w:val="21"/>
        </w:rPr>
        <w:t>四自测练习题</w:t>
      </w:r>
      <w:r w:rsidRPr="00A31E7E">
        <w:rPr>
          <w:rFonts w:asciiTheme="minorEastAsia" w:hAnsiTheme="minorEastAsia"/>
          <w:szCs w:val="21"/>
        </w:rPr>
        <w:br/>
      </w:r>
      <w:r w:rsidRPr="00A31E7E">
        <w:rPr>
          <w:rFonts w:asciiTheme="minorEastAsia" w:hAnsiTheme="minorEastAsia"/>
          <w:b/>
          <w:szCs w:val="21"/>
        </w:rPr>
        <w:t>(</w:t>
      </w:r>
      <w:proofErr w:type="gramStart"/>
      <w:r w:rsidRPr="00A31E7E">
        <w:rPr>
          <w:rFonts w:asciiTheme="minorEastAsia" w:hAnsiTheme="minorEastAsia"/>
          <w:b/>
          <w:szCs w:val="21"/>
        </w:rPr>
        <w:t>一</w:t>
      </w:r>
      <w:proofErr w:type="gramEnd"/>
      <w:r w:rsidRPr="00A31E7E">
        <w:rPr>
          <w:rFonts w:asciiTheme="minorEastAsia" w:hAnsiTheme="minorEastAsia"/>
          <w:b/>
          <w:szCs w:val="21"/>
        </w:rPr>
        <w:t>)判断题</w:t>
      </w:r>
      <w:r w:rsidRPr="00A31E7E">
        <w:rPr>
          <w:rFonts w:asciiTheme="minorEastAsia" w:hAnsiTheme="minorEastAsia"/>
          <w:szCs w:val="21"/>
        </w:rPr>
        <w:br/>
        <w:t>1.融资是企业财务管理的本意,企业财务或财务管理的原始功能就是融资。</w:t>
      </w:r>
      <w:r w:rsidR="00082130" w:rsidRPr="00082130">
        <w:rPr>
          <w:rFonts w:asciiTheme="minorEastAsia" w:hAnsiTheme="minorEastAsia" w:hint="eastAsia"/>
          <w:szCs w:val="21"/>
        </w:rPr>
        <w:t>(√)</w:t>
      </w:r>
      <w:r w:rsidRPr="00A31E7E">
        <w:rPr>
          <w:rFonts w:asciiTheme="minorEastAsia" w:hAnsiTheme="minorEastAsia"/>
          <w:szCs w:val="21"/>
        </w:rPr>
        <w:br/>
        <w:t>2.从财务管理角度来看,融资活动从来都不是一种独立于</w:t>
      </w:r>
      <w:proofErr w:type="gramStart"/>
      <w:r w:rsidRPr="00A31E7E">
        <w:rPr>
          <w:rFonts w:asciiTheme="minorEastAsia" w:hAnsiTheme="minorEastAsia"/>
          <w:szCs w:val="21"/>
        </w:rPr>
        <w:t>投资沽动之外</w:t>
      </w:r>
      <w:proofErr w:type="gramEnd"/>
      <w:r w:rsidRPr="00A31E7E">
        <w:rPr>
          <w:rFonts w:asciiTheme="minorEastAsia" w:hAnsiTheme="minorEastAsia"/>
          <w:szCs w:val="21"/>
        </w:rPr>
        <w:t>的财务活动。</w:t>
      </w:r>
      <w:r w:rsidR="00082130" w:rsidRPr="00082130">
        <w:rPr>
          <w:rFonts w:asciiTheme="minorEastAsia" w:hAnsiTheme="minorEastAsia" w:hint="eastAsia"/>
          <w:szCs w:val="21"/>
        </w:rPr>
        <w:t>(√)</w:t>
      </w:r>
      <w:r w:rsidRPr="00A31E7E">
        <w:rPr>
          <w:rFonts w:asciiTheme="minorEastAsia" w:hAnsiTheme="minorEastAsia"/>
          <w:szCs w:val="21"/>
        </w:rPr>
        <w:br/>
        <w:t>3.企业集团外部融资需要量等同于集团下属各单一企业外部融资需安量的简单加总。</w:t>
      </w:r>
      <w:r w:rsidR="00082130" w:rsidRPr="00082130">
        <w:rPr>
          <w:rFonts w:asciiTheme="minorEastAsia" w:hAnsiTheme="minorEastAsia"/>
          <w:szCs w:val="21"/>
        </w:rPr>
        <w:t>(×)</w:t>
      </w:r>
      <w:r w:rsidRPr="00A31E7E">
        <w:rPr>
          <w:rFonts w:asciiTheme="minorEastAsia" w:hAnsiTheme="minorEastAsia"/>
          <w:szCs w:val="21"/>
        </w:rPr>
        <w:br/>
        <w:t>4.不论是直接融资还是间接融资,其目的都是实现资本在社会上的合理流动和配置。</w:t>
      </w:r>
      <w:r w:rsidR="00082130" w:rsidRPr="00082130">
        <w:rPr>
          <w:rFonts w:asciiTheme="minorEastAsia" w:hAnsiTheme="minorEastAsia" w:hint="eastAsia"/>
          <w:szCs w:val="21"/>
        </w:rPr>
        <w:t>(√)</w:t>
      </w:r>
      <w:r w:rsidRPr="00A31E7E">
        <w:rPr>
          <w:rFonts w:asciiTheme="minorEastAsia" w:hAnsiTheme="minorEastAsia"/>
          <w:szCs w:val="21"/>
        </w:rPr>
        <w:br/>
        <w:t>5.企业集团融资决策的核心问题是融资决策权配置。</w:t>
      </w:r>
      <w:r w:rsidR="00082130" w:rsidRPr="00082130">
        <w:rPr>
          <w:rFonts w:asciiTheme="minorEastAsia" w:hAnsiTheme="minorEastAsia" w:hint="eastAsia"/>
          <w:szCs w:val="21"/>
        </w:rPr>
        <w:t>(√)</w:t>
      </w:r>
      <w:r w:rsidRPr="00A31E7E">
        <w:rPr>
          <w:rFonts w:asciiTheme="minorEastAsia" w:hAnsiTheme="minorEastAsia"/>
          <w:szCs w:val="21"/>
        </w:rPr>
        <w:br/>
        <w:t>6.在M型企业里面,经营活动产生的现金并不直接流向具体的经营业务单元,而是在总部通过内部竞争重新配置,现金往往流向投资效率较高的业务单元。</w:t>
      </w:r>
      <w:r w:rsidR="00082130" w:rsidRPr="00082130">
        <w:rPr>
          <w:rFonts w:asciiTheme="minorEastAsia" w:hAnsiTheme="minorEastAsia" w:hint="eastAsia"/>
          <w:szCs w:val="21"/>
        </w:rPr>
        <w:t>(√)</w:t>
      </w:r>
      <w:r w:rsidRPr="00A31E7E">
        <w:rPr>
          <w:rFonts w:asciiTheme="minorEastAsia" w:hAnsiTheme="minorEastAsia"/>
          <w:szCs w:val="21"/>
        </w:rPr>
        <w:br/>
        <w:t>7.资源配置机制有两种,一是市场配置机制,二是行政配置机制。在内部资本市场中,只有行政配置机制发挥作用。</w:t>
      </w:r>
      <w:r w:rsidR="00082130" w:rsidRPr="00082130">
        <w:rPr>
          <w:rFonts w:asciiTheme="minorEastAsia" w:hAnsiTheme="minorEastAsia"/>
          <w:szCs w:val="21"/>
        </w:rPr>
        <w:t>(×)</w:t>
      </w:r>
      <w:r w:rsidRPr="00A31E7E">
        <w:rPr>
          <w:rFonts w:asciiTheme="minorEastAsia" w:hAnsiTheme="minorEastAsia"/>
          <w:szCs w:val="21"/>
        </w:rPr>
        <w:br/>
        <w:t>8.内、外部资本市场之间的对接与互补交易,不属于内部资本市场交易。</w:t>
      </w:r>
      <w:r w:rsidR="00082130" w:rsidRPr="00082130">
        <w:rPr>
          <w:rFonts w:asciiTheme="minorEastAsia" w:hAnsiTheme="minorEastAsia"/>
          <w:szCs w:val="21"/>
        </w:rPr>
        <w:t>(×)</w:t>
      </w:r>
      <w:r w:rsidRPr="00A31E7E">
        <w:rPr>
          <w:rFonts w:asciiTheme="minorEastAsia" w:hAnsiTheme="minorEastAsia"/>
          <w:szCs w:val="21"/>
        </w:rPr>
        <w:br/>
        <w:t>9.内部资本市场规模的扩大和效率的提高,不仅不会降低集团对外部资本市场的融资需求,反而比单一企业更容易从外部资本市场获得更大量的资本。</w:t>
      </w:r>
      <w:r w:rsidR="00082130" w:rsidRPr="00082130">
        <w:rPr>
          <w:rFonts w:asciiTheme="minorEastAsia" w:hAnsiTheme="minorEastAsia" w:hint="eastAsia"/>
          <w:szCs w:val="21"/>
        </w:rPr>
        <w:t>(√)</w:t>
      </w:r>
      <w:r w:rsidRPr="00A31E7E">
        <w:rPr>
          <w:rFonts w:asciiTheme="minorEastAsia" w:hAnsiTheme="minorEastAsia"/>
          <w:szCs w:val="21"/>
        </w:rPr>
        <w:br/>
        <w:t>10.企业集团成立的财务公司,既可以为企业集团内部成员企业服务,·也可以向社会提供金融服务。</w:t>
      </w:r>
      <w:r w:rsidR="00082130" w:rsidRPr="00082130">
        <w:rPr>
          <w:rFonts w:asciiTheme="minorEastAsia" w:hAnsiTheme="minorEastAsia"/>
          <w:szCs w:val="21"/>
        </w:rPr>
        <w:t>(×)</w:t>
      </w:r>
      <w:r w:rsidRPr="00A31E7E">
        <w:rPr>
          <w:rFonts w:asciiTheme="minorEastAsia" w:hAnsiTheme="minorEastAsia"/>
          <w:szCs w:val="21"/>
        </w:rPr>
        <w:br/>
        <w:t>11.在设立财务公司的情况下;集团资金集中管理的“收支两条线”模式的优点是集团总部通过财务公司实现对成员单位的资金统一管理,成员单位资金归集比例及归集效率高.财务公司保持对成员单位资金收、支的严密监控。</w:t>
      </w:r>
      <w:r w:rsidR="00082130" w:rsidRPr="00082130">
        <w:rPr>
          <w:rFonts w:asciiTheme="minorEastAsia" w:hAnsiTheme="minorEastAsia"/>
          <w:szCs w:val="21"/>
        </w:rPr>
        <w:t>(×)</w:t>
      </w:r>
      <w:r w:rsidRPr="00A31E7E">
        <w:rPr>
          <w:rFonts w:asciiTheme="minorEastAsia" w:hAnsiTheme="minorEastAsia"/>
          <w:szCs w:val="21"/>
        </w:rPr>
        <w:br/>
        <w:t>12.在设立财务公司的情况下,集团资金集中管理的“收支一体化”模式的特点是成员单位在商业银行的账户、财务公司在商业银行的账户是各自独立的。</w:t>
      </w:r>
      <w:r w:rsidR="00082130" w:rsidRPr="00082130">
        <w:rPr>
          <w:rFonts w:asciiTheme="minorEastAsia" w:hAnsiTheme="minorEastAsia"/>
          <w:szCs w:val="21"/>
        </w:rPr>
        <w:t>(×)</w:t>
      </w:r>
      <w:r w:rsidRPr="00A31E7E">
        <w:rPr>
          <w:rFonts w:asciiTheme="minorEastAsia" w:hAnsiTheme="minorEastAsia"/>
          <w:szCs w:val="21"/>
        </w:rPr>
        <w:br/>
      </w:r>
      <w:r w:rsidRPr="00A31E7E">
        <w:rPr>
          <w:rFonts w:asciiTheme="minorEastAsia" w:hAnsiTheme="minorEastAsia"/>
          <w:szCs w:val="21"/>
        </w:rPr>
        <w:lastRenderedPageBreak/>
        <w:t>13.股利政策属于集团重大财务决策,因此,股利类型,分配比率,支付方式等财务决策权都应高度集中于集团总部。</w:t>
      </w:r>
      <w:r w:rsidR="00082130" w:rsidRPr="00082130">
        <w:rPr>
          <w:rFonts w:asciiTheme="minorEastAsia" w:hAnsiTheme="minorEastAsia" w:hint="eastAsia"/>
          <w:szCs w:val="21"/>
        </w:rPr>
        <w:t>(√)</w:t>
      </w:r>
      <w:r w:rsidRPr="00A31E7E">
        <w:rPr>
          <w:rFonts w:asciiTheme="minorEastAsia" w:hAnsiTheme="minorEastAsia"/>
          <w:szCs w:val="21"/>
        </w:rPr>
        <w:br/>
        <w:t>14.母公司董事会作为集团最高权力决策机构,负责审批股利政策。</w:t>
      </w:r>
      <w:r w:rsidR="00082130" w:rsidRPr="00082130">
        <w:rPr>
          <w:rFonts w:asciiTheme="minorEastAsia" w:hAnsiTheme="minorEastAsia"/>
          <w:szCs w:val="21"/>
        </w:rPr>
        <w:t>(×)</w:t>
      </w:r>
      <w:r w:rsidRPr="00A31E7E">
        <w:rPr>
          <w:rFonts w:asciiTheme="minorEastAsia" w:hAnsiTheme="minorEastAsia"/>
          <w:szCs w:val="21"/>
        </w:rPr>
        <w:br/>
        <w:t>15.我国《短期融资券管理办法》规定,融资</w:t>
      </w:r>
      <w:proofErr w:type="gramStart"/>
      <w:r w:rsidRPr="00A31E7E">
        <w:rPr>
          <w:rFonts w:asciiTheme="minorEastAsia" w:hAnsiTheme="minorEastAsia"/>
          <w:szCs w:val="21"/>
        </w:rPr>
        <w:t>券</w:t>
      </w:r>
      <w:proofErr w:type="gramEnd"/>
      <w:r w:rsidRPr="00A31E7E">
        <w:rPr>
          <w:rFonts w:asciiTheme="minorEastAsia" w:hAnsiTheme="minorEastAsia"/>
          <w:szCs w:val="21"/>
        </w:rPr>
        <w:t>发行中符合条件的金融机构承销,企业自主选择</w:t>
      </w:r>
      <w:r w:rsidR="00082130" w:rsidRPr="00082130">
        <w:rPr>
          <w:rFonts w:asciiTheme="minorEastAsia" w:hAnsiTheme="minorEastAsia"/>
          <w:szCs w:val="21"/>
        </w:rPr>
        <w:t>(×)</w:t>
      </w:r>
      <w:r w:rsidRPr="00A31E7E">
        <w:rPr>
          <w:rFonts w:asciiTheme="minorEastAsia" w:hAnsiTheme="minorEastAsia"/>
          <w:szCs w:val="21"/>
        </w:rPr>
        <w:br/>
        <w:t>主承销商,企业也可以自行销售融资</w:t>
      </w:r>
      <w:proofErr w:type="gramStart"/>
      <w:r w:rsidRPr="00A31E7E">
        <w:rPr>
          <w:rFonts w:asciiTheme="minorEastAsia" w:hAnsiTheme="minorEastAsia"/>
          <w:szCs w:val="21"/>
        </w:rPr>
        <w:t>券</w:t>
      </w:r>
      <w:proofErr w:type="gramEnd"/>
      <w:r w:rsidRPr="00A31E7E">
        <w:rPr>
          <w:rFonts w:asciiTheme="minorEastAsia" w:hAnsiTheme="minorEastAsia"/>
          <w:szCs w:val="21"/>
        </w:rPr>
        <w:t>。</w:t>
      </w:r>
      <w:r w:rsidRPr="00A31E7E">
        <w:rPr>
          <w:rFonts w:asciiTheme="minorEastAsia" w:hAnsiTheme="minorEastAsia"/>
          <w:szCs w:val="21"/>
        </w:rPr>
        <w:br/>
        <w:t>16.相比于单一企业的融资渠道与融资能力,企业集团具有明显的融资优势,但与此问时,企业集团往往存在财务上的高杠杆化倾向。</w:t>
      </w:r>
      <w:r w:rsidR="00082130" w:rsidRPr="00082130">
        <w:rPr>
          <w:rFonts w:asciiTheme="minorEastAsia" w:hAnsiTheme="minorEastAsia" w:hint="eastAsia"/>
          <w:szCs w:val="21"/>
        </w:rPr>
        <w:t>(√)</w:t>
      </w:r>
      <w:r w:rsidRPr="00A31E7E">
        <w:rPr>
          <w:rFonts w:asciiTheme="minorEastAsia" w:hAnsiTheme="minorEastAsia"/>
          <w:szCs w:val="21"/>
        </w:rPr>
        <w:br/>
        <w:t>17.企业集团融资战略的核心是在追求可持续增长的理念下,明确企业融资可以</w:t>
      </w:r>
      <w:r w:rsidR="00512804" w:rsidRPr="00A31E7E">
        <w:rPr>
          <w:rFonts w:asciiTheme="minorEastAsia" w:hAnsiTheme="minorEastAsia" w:hint="eastAsia"/>
          <w:szCs w:val="21"/>
        </w:rPr>
        <w:t>容忍的</w:t>
      </w:r>
      <w:r w:rsidRPr="00A31E7E">
        <w:rPr>
          <w:rFonts w:asciiTheme="minorEastAsia" w:hAnsiTheme="minorEastAsia"/>
          <w:szCs w:val="21"/>
        </w:rPr>
        <w:t>负债规模,以避免因过度使用杠杆而导致企业集团整体偿债能力下降。</w:t>
      </w:r>
      <w:r w:rsidR="00082130" w:rsidRPr="00082130">
        <w:rPr>
          <w:rFonts w:asciiTheme="minorEastAsia" w:hAnsiTheme="minorEastAsia" w:hint="eastAsia"/>
          <w:szCs w:val="21"/>
        </w:rPr>
        <w:t>(√)</w:t>
      </w:r>
      <w:r w:rsidRPr="00A31E7E">
        <w:rPr>
          <w:rFonts w:asciiTheme="minorEastAsia" w:hAnsiTheme="minorEastAsia"/>
          <w:szCs w:val="21"/>
        </w:rPr>
        <w:br/>
        <w:t>18.集团总部需要根据子公司的行业特点,资产特点,经营风险等制定子公司资产</w:t>
      </w:r>
      <w:proofErr w:type="gramStart"/>
      <w:r w:rsidRPr="00A31E7E">
        <w:rPr>
          <w:rFonts w:asciiTheme="minorEastAsia" w:hAnsiTheme="minorEastAsia"/>
          <w:szCs w:val="21"/>
        </w:rPr>
        <w:t>负饭率</w:t>
      </w:r>
      <w:proofErr w:type="gramEnd"/>
      <w:r w:rsidRPr="00A31E7E">
        <w:rPr>
          <w:rFonts w:asciiTheme="minorEastAsia" w:hAnsiTheme="minorEastAsia"/>
          <w:szCs w:val="21"/>
        </w:rPr>
        <w:t>的控制线.</w:t>
      </w:r>
      <w:r w:rsidR="00082130" w:rsidRPr="00082130">
        <w:rPr>
          <w:rFonts w:hint="eastAsia"/>
        </w:rPr>
        <w:t xml:space="preserve"> </w:t>
      </w:r>
      <w:r w:rsidR="00082130" w:rsidRPr="00082130">
        <w:rPr>
          <w:rFonts w:asciiTheme="minorEastAsia" w:hAnsiTheme="minorEastAsia" w:hint="eastAsia"/>
          <w:szCs w:val="21"/>
        </w:rPr>
        <w:t>(√)</w:t>
      </w:r>
      <w:r w:rsidRPr="00A31E7E">
        <w:rPr>
          <w:rFonts w:asciiTheme="minorEastAsia" w:hAnsiTheme="minorEastAsia"/>
          <w:szCs w:val="21"/>
        </w:rPr>
        <w:br/>
        <w:t>19.集团内部成员单位的互保业务必须由总部统一审批。</w:t>
      </w:r>
      <w:r w:rsidR="00082130" w:rsidRPr="00082130">
        <w:rPr>
          <w:rFonts w:asciiTheme="minorEastAsia" w:hAnsiTheme="minorEastAsia" w:hint="eastAsia"/>
          <w:szCs w:val="21"/>
        </w:rPr>
        <w:t>(√)</w:t>
      </w:r>
      <w:r w:rsidRPr="00A31E7E">
        <w:rPr>
          <w:rFonts w:asciiTheme="minorEastAsia" w:hAnsiTheme="minorEastAsia"/>
          <w:szCs w:val="21"/>
        </w:rPr>
        <w:br/>
        <w:t>20.财务公司作为集团资金管理中心,其风险大小将在很大程度上影响集团整体的财务风险。</w:t>
      </w:r>
      <w:r w:rsidR="00082130" w:rsidRPr="00082130">
        <w:rPr>
          <w:rFonts w:asciiTheme="minorEastAsia" w:hAnsiTheme="minorEastAsia" w:hint="eastAsia"/>
          <w:szCs w:val="21"/>
        </w:rPr>
        <w:t>(√)</w:t>
      </w:r>
      <w:r w:rsidRPr="00A31E7E">
        <w:rPr>
          <w:rFonts w:asciiTheme="minorEastAsia" w:hAnsiTheme="minorEastAsia"/>
          <w:szCs w:val="21"/>
        </w:rPr>
        <w:br/>
        <w:t>21.融资是为了投资,没有投资需求也就无须融资。因此,企业集团融资规划应与集团总体投资需求相匹配。</w:t>
      </w:r>
      <w:r w:rsidR="00082130" w:rsidRPr="00082130">
        <w:rPr>
          <w:rFonts w:asciiTheme="minorEastAsia" w:hAnsiTheme="minorEastAsia" w:hint="eastAsia"/>
          <w:szCs w:val="21"/>
        </w:rPr>
        <w:t>(√)</w:t>
      </w:r>
      <w:r w:rsidRPr="00A31E7E">
        <w:rPr>
          <w:rFonts w:asciiTheme="minorEastAsia" w:hAnsiTheme="minorEastAsia"/>
          <w:szCs w:val="21"/>
        </w:rPr>
        <w:br/>
        <w:t>22.折旧作为内源资本“提供者”,在确定企业外部融资需要量时,应</w:t>
      </w:r>
      <w:proofErr w:type="gramStart"/>
      <w:r w:rsidRPr="00A31E7E">
        <w:rPr>
          <w:rFonts w:asciiTheme="minorEastAsia" w:hAnsiTheme="minorEastAsia"/>
          <w:szCs w:val="21"/>
        </w:rPr>
        <w:t>予以剔陈</w:t>
      </w:r>
      <w:proofErr w:type="gramEnd"/>
      <w:r w:rsidR="00082130" w:rsidRPr="00082130">
        <w:rPr>
          <w:rFonts w:asciiTheme="minorEastAsia" w:hAnsiTheme="minorEastAsia" w:hint="eastAsia"/>
          <w:szCs w:val="21"/>
        </w:rPr>
        <w:t>(√)</w:t>
      </w:r>
      <w:r w:rsidRPr="00A31E7E">
        <w:rPr>
          <w:rFonts w:asciiTheme="minorEastAsia" w:hAnsiTheme="minorEastAsia"/>
          <w:szCs w:val="21"/>
        </w:rPr>
        <w:br/>
        <w:t>23.与单一企业不同的是,企业集团可以通过内部资本市场来为其成员企业提供融资服务。</w:t>
      </w:r>
      <w:r w:rsidR="00082130" w:rsidRPr="00082130">
        <w:rPr>
          <w:rFonts w:asciiTheme="minorEastAsia" w:hAnsiTheme="minorEastAsia" w:hint="eastAsia"/>
          <w:szCs w:val="21"/>
        </w:rPr>
        <w:t>(√)</w:t>
      </w:r>
      <w:r w:rsidRPr="00A31E7E">
        <w:rPr>
          <w:rFonts w:asciiTheme="minorEastAsia" w:hAnsiTheme="minorEastAsia"/>
          <w:szCs w:val="21"/>
        </w:rPr>
        <w:br/>
        <w:t>24.在间接融资方式下,资本融通通过金融中介机构来实现。 作为资本需求方的企业集团及其下属成员企业,并不与资本提供方进行直接金融交易。</w:t>
      </w:r>
      <w:r w:rsidR="00082130" w:rsidRPr="00082130">
        <w:rPr>
          <w:rFonts w:asciiTheme="minorEastAsia" w:hAnsiTheme="minorEastAsia" w:hint="eastAsia"/>
          <w:szCs w:val="21"/>
        </w:rPr>
        <w:t>(√)</w:t>
      </w:r>
      <w:r w:rsidRPr="00A31E7E">
        <w:rPr>
          <w:rFonts w:asciiTheme="minorEastAsia" w:hAnsiTheme="minorEastAsia"/>
          <w:szCs w:val="21"/>
        </w:rPr>
        <w:br/>
        <w:t>25.集团融资决策权限的界定取决于集团财务管理体制。</w:t>
      </w:r>
      <w:r w:rsidR="00082130" w:rsidRPr="00082130">
        <w:rPr>
          <w:rFonts w:asciiTheme="minorEastAsia" w:hAnsiTheme="minorEastAsia" w:hint="eastAsia"/>
          <w:szCs w:val="21"/>
        </w:rPr>
        <w:t>(√)</w:t>
      </w:r>
      <w:r w:rsidRPr="00A31E7E">
        <w:rPr>
          <w:rFonts w:asciiTheme="minorEastAsia" w:hAnsiTheme="minorEastAsia"/>
          <w:szCs w:val="21"/>
        </w:rPr>
        <w:br/>
        <w:t>26.内部资本市场的核心功能是对内部资源进行配置。</w:t>
      </w:r>
      <w:r w:rsidR="00082130" w:rsidRPr="00082130">
        <w:rPr>
          <w:rFonts w:asciiTheme="minorEastAsia" w:hAnsiTheme="minorEastAsia" w:hint="eastAsia"/>
          <w:szCs w:val="21"/>
        </w:rPr>
        <w:t>(√)</w:t>
      </w:r>
      <w:r w:rsidRPr="00A31E7E">
        <w:rPr>
          <w:rFonts w:asciiTheme="minorEastAsia" w:hAnsiTheme="minorEastAsia"/>
          <w:szCs w:val="21"/>
        </w:rPr>
        <w:br/>
        <w:t>27.集团内部资本市场的交易主体是财务资源的提供者及需求者。 在这里,有剩余现金流,但没有投资机会或资源使用效率较低者就成为了内部资源的需求者。</w:t>
      </w:r>
      <w:r w:rsidR="00082130" w:rsidRPr="00082130">
        <w:rPr>
          <w:rFonts w:asciiTheme="minorEastAsia" w:hAnsiTheme="minorEastAsia"/>
          <w:szCs w:val="21"/>
        </w:rPr>
        <w:t>(×)</w:t>
      </w:r>
      <w:r w:rsidRPr="00A31E7E">
        <w:rPr>
          <w:rFonts w:asciiTheme="minorEastAsia" w:hAnsiTheme="minorEastAsia"/>
          <w:szCs w:val="21"/>
        </w:rPr>
        <w:br/>
        <w:t>28.集团资金集中管理模式中的总部财务统收统</w:t>
      </w:r>
      <w:proofErr w:type="gramStart"/>
      <w:r w:rsidRPr="00A31E7E">
        <w:rPr>
          <w:rFonts w:asciiTheme="minorEastAsia" w:hAnsiTheme="minorEastAsia"/>
          <w:szCs w:val="21"/>
        </w:rPr>
        <w:t>支模式</w:t>
      </w:r>
      <w:proofErr w:type="gramEnd"/>
      <w:r w:rsidRPr="00A31E7E">
        <w:rPr>
          <w:rFonts w:asciiTheme="minorEastAsia" w:hAnsiTheme="minorEastAsia"/>
          <w:szCs w:val="21"/>
        </w:rPr>
        <w:t>,有利于调动成员企业开源节流的积极性。</w:t>
      </w:r>
      <w:r w:rsidR="00082130" w:rsidRPr="00082130">
        <w:rPr>
          <w:rFonts w:asciiTheme="minorEastAsia" w:hAnsiTheme="minorEastAsia"/>
          <w:szCs w:val="21"/>
        </w:rPr>
        <w:t>(×)</w:t>
      </w:r>
      <w:r w:rsidRPr="00A31E7E">
        <w:rPr>
          <w:rFonts w:asciiTheme="minorEastAsia" w:hAnsiTheme="minorEastAsia"/>
          <w:szCs w:val="21"/>
        </w:rPr>
        <w:br/>
        <w:t>29.集团成立财务公司的目的在于为集团资金管理和内部资本市场运作提供有效平台</w:t>
      </w:r>
      <w:r w:rsidR="00512804" w:rsidRPr="00A31E7E">
        <w:rPr>
          <w:rFonts w:asciiTheme="minorEastAsia" w:hAnsiTheme="minorEastAsia"/>
          <w:szCs w:val="21"/>
        </w:rPr>
        <w:t>,</w:t>
      </w:r>
      <w:r w:rsidRPr="00A31E7E">
        <w:rPr>
          <w:rFonts w:asciiTheme="minorEastAsia" w:hAnsiTheme="minorEastAsia"/>
          <w:szCs w:val="21"/>
        </w:rPr>
        <w:t>因此,财务公司注册资本金只能从成员单位中募集。</w:t>
      </w:r>
      <w:r w:rsidR="00082130" w:rsidRPr="00082130">
        <w:rPr>
          <w:rFonts w:asciiTheme="minorEastAsia" w:hAnsiTheme="minorEastAsia"/>
          <w:szCs w:val="21"/>
        </w:rPr>
        <w:t>(×)</w:t>
      </w:r>
      <w:r w:rsidRPr="00A31E7E">
        <w:rPr>
          <w:rFonts w:asciiTheme="minorEastAsia" w:hAnsiTheme="minorEastAsia"/>
          <w:szCs w:val="21"/>
        </w:rPr>
        <w:br/>
        <w:t>30.计提折旧是企业内部融资的主要方式。</w:t>
      </w:r>
      <w:r w:rsidR="00082130" w:rsidRPr="00082130">
        <w:rPr>
          <w:rFonts w:asciiTheme="minorEastAsia" w:hAnsiTheme="minorEastAsia"/>
          <w:szCs w:val="21"/>
        </w:rPr>
        <w:t>(×)</w:t>
      </w:r>
      <w:r w:rsidRPr="00A31E7E">
        <w:rPr>
          <w:rFonts w:asciiTheme="minorEastAsia" w:hAnsiTheme="minorEastAsia"/>
          <w:szCs w:val="21"/>
        </w:rPr>
        <w:br/>
        <w:t>31.整体上市就是集团公司将其全部资产证券化的过程。</w:t>
      </w:r>
      <w:r w:rsidR="00082130" w:rsidRPr="00082130">
        <w:rPr>
          <w:rFonts w:asciiTheme="minorEastAsia" w:hAnsiTheme="minorEastAsia" w:hint="eastAsia"/>
          <w:szCs w:val="21"/>
        </w:rPr>
        <w:t>(√)</w:t>
      </w:r>
      <w:r w:rsidRPr="00A31E7E">
        <w:rPr>
          <w:rFonts w:asciiTheme="minorEastAsia" w:hAnsiTheme="minorEastAsia"/>
          <w:szCs w:val="21"/>
        </w:rPr>
        <w:br/>
        <w:t>32.对企业集团来说,获得商业银行的集团统一授信有利于成员企业借助集团资信取得银行授</w:t>
      </w:r>
      <w:proofErr w:type="gramStart"/>
      <w:r w:rsidRPr="00A31E7E">
        <w:rPr>
          <w:rFonts w:asciiTheme="minorEastAsia" w:hAnsiTheme="minorEastAsia"/>
          <w:szCs w:val="21"/>
        </w:rPr>
        <w:t>信支持</w:t>
      </w:r>
      <w:proofErr w:type="gramEnd"/>
      <w:r w:rsidRPr="00A31E7E">
        <w:rPr>
          <w:rFonts w:asciiTheme="minorEastAsia" w:hAnsiTheme="minorEastAsia"/>
          <w:szCs w:val="21"/>
        </w:rPr>
        <w:t>,提高融资能力。</w:t>
      </w:r>
      <w:r w:rsidR="00082130" w:rsidRPr="00082130">
        <w:rPr>
          <w:rFonts w:asciiTheme="minorEastAsia" w:hAnsiTheme="minorEastAsia" w:hint="eastAsia"/>
          <w:szCs w:val="21"/>
        </w:rPr>
        <w:t>(√)</w:t>
      </w:r>
      <w:r w:rsidRPr="00A31E7E">
        <w:rPr>
          <w:rFonts w:asciiTheme="minorEastAsia" w:hAnsiTheme="minorEastAsia"/>
          <w:szCs w:val="21"/>
        </w:rPr>
        <w:br/>
        <w:t>33.企业集团融资政策的制定与执行,以集团财务风险控制为前提。</w:t>
      </w:r>
      <w:r w:rsidR="00082130" w:rsidRPr="00082130">
        <w:rPr>
          <w:rFonts w:asciiTheme="minorEastAsia" w:hAnsiTheme="minorEastAsia" w:hint="eastAsia"/>
          <w:szCs w:val="21"/>
        </w:rPr>
        <w:t>(√)</w:t>
      </w:r>
    </w:p>
    <w:p w:rsidR="002A1D1F" w:rsidRPr="00A31E7E" w:rsidRDefault="002A1D1F" w:rsidP="00A31E7E">
      <w:pPr>
        <w:spacing w:line="276" w:lineRule="auto"/>
        <w:rPr>
          <w:rFonts w:asciiTheme="minorEastAsia" w:hAnsiTheme="minorEastAsia"/>
          <w:szCs w:val="21"/>
        </w:rPr>
      </w:pPr>
    </w:p>
    <w:p w:rsidR="00222532" w:rsidRPr="00A31E7E" w:rsidRDefault="002A1D1F" w:rsidP="00A31E7E">
      <w:pPr>
        <w:spacing w:line="276" w:lineRule="auto"/>
        <w:rPr>
          <w:rFonts w:asciiTheme="minorEastAsia" w:hAnsiTheme="minorEastAsia"/>
          <w:szCs w:val="21"/>
        </w:rPr>
      </w:pPr>
      <w:r w:rsidRPr="00A31E7E">
        <w:rPr>
          <w:rFonts w:asciiTheme="minorEastAsia" w:hAnsiTheme="minorEastAsia"/>
          <w:b/>
          <w:szCs w:val="21"/>
        </w:rPr>
        <w:t>(ニ)单选题</w:t>
      </w:r>
      <w:r w:rsidRPr="00A31E7E">
        <w:rPr>
          <w:rFonts w:asciiTheme="minorEastAsia" w:hAnsiTheme="minorEastAsia"/>
          <w:szCs w:val="21"/>
        </w:rPr>
        <w:br/>
      </w:r>
      <w:r w:rsidRPr="00A31E7E">
        <w:rPr>
          <w:rFonts w:asciiTheme="minorEastAsia" w:hAnsiTheme="minorEastAsia" w:hint="eastAsia"/>
          <w:szCs w:val="21"/>
        </w:rPr>
        <w:t>1、</w:t>
      </w:r>
      <w:r w:rsidRPr="00A31E7E">
        <w:rPr>
          <w:rFonts w:asciiTheme="minorEastAsia" w:hAnsiTheme="minorEastAsia"/>
          <w:szCs w:val="21"/>
        </w:rPr>
        <w:t>财务上假定满足资金缺口的筹资方式依次是(</w:t>
      </w:r>
      <w:r w:rsidR="00082130">
        <w:rPr>
          <w:rFonts w:asciiTheme="minorEastAsia" w:hAnsiTheme="minorEastAsia" w:hint="eastAsia"/>
          <w:szCs w:val="21"/>
        </w:rPr>
        <w:t>A</w:t>
      </w:r>
      <w:r w:rsidRPr="00A31E7E">
        <w:rPr>
          <w:rFonts w:asciiTheme="minorEastAsia" w:hAnsiTheme="minorEastAsia"/>
          <w:szCs w:val="21"/>
        </w:rPr>
        <w:t>)</w:t>
      </w:r>
      <w:r w:rsidRPr="00A31E7E">
        <w:rPr>
          <w:rFonts w:asciiTheme="minorEastAsia" w:hAnsiTheme="minorEastAsia"/>
          <w:szCs w:val="21"/>
        </w:rPr>
        <w:br/>
        <w:t>B.内部留存、增资和借款</w:t>
      </w:r>
      <w:r w:rsidRPr="00A31E7E">
        <w:rPr>
          <w:rFonts w:asciiTheme="minorEastAsia" w:hAnsiTheme="minorEastAsia"/>
          <w:szCs w:val="21"/>
        </w:rPr>
        <w:br/>
      </w:r>
      <w:r w:rsidRPr="00A31E7E">
        <w:rPr>
          <w:rFonts w:asciiTheme="minorEastAsia" w:hAnsiTheme="minorEastAsia"/>
          <w:szCs w:val="21"/>
        </w:rPr>
        <w:lastRenderedPageBreak/>
        <w:t>D.借款、内部留存和增资</w:t>
      </w:r>
      <w:r w:rsidRPr="00A31E7E">
        <w:rPr>
          <w:rFonts w:asciiTheme="minorEastAsia" w:hAnsiTheme="minorEastAsia"/>
          <w:szCs w:val="21"/>
        </w:rPr>
        <w:br/>
        <w:t>A.内部留存、借款和增资</w:t>
      </w:r>
      <w:r w:rsidRPr="00A31E7E">
        <w:rPr>
          <w:rFonts w:asciiTheme="minorEastAsia" w:hAnsiTheme="minorEastAsia"/>
          <w:szCs w:val="21"/>
        </w:rPr>
        <w:br/>
        <w:t>C.增资、借款和内部留存</w:t>
      </w:r>
      <w:r w:rsidRPr="00A31E7E">
        <w:rPr>
          <w:rFonts w:asciiTheme="minorEastAsia" w:hAnsiTheme="minorEastAsia"/>
          <w:szCs w:val="21"/>
        </w:rPr>
        <w:br/>
        <w:t>2.下列选项中,属于间接融资方式的是</w:t>
      </w:r>
      <w:r w:rsidR="00222532" w:rsidRPr="00A31E7E">
        <w:rPr>
          <w:rFonts w:asciiTheme="minorEastAsia" w:hAnsiTheme="minorEastAsia"/>
          <w:szCs w:val="21"/>
        </w:rPr>
        <w:t>(</w:t>
      </w:r>
      <w:r w:rsidR="00082130">
        <w:rPr>
          <w:rFonts w:asciiTheme="minorEastAsia" w:hAnsiTheme="minorEastAsia" w:hint="eastAsia"/>
          <w:szCs w:val="21"/>
        </w:rPr>
        <w:t>B</w:t>
      </w:r>
      <w:r w:rsidR="00222532" w:rsidRPr="00A31E7E">
        <w:rPr>
          <w:rFonts w:asciiTheme="minorEastAsia" w:hAnsiTheme="minorEastAsia"/>
          <w:szCs w:val="21"/>
        </w:rPr>
        <w:t>)</w:t>
      </w:r>
      <w:r w:rsidRPr="00A31E7E">
        <w:rPr>
          <w:rFonts w:asciiTheme="minorEastAsia" w:hAnsiTheme="minorEastAsia"/>
          <w:szCs w:val="21"/>
        </w:rPr>
        <w:br/>
        <w:t>B.从银行借款</w:t>
      </w:r>
      <w:r w:rsidRPr="00A31E7E">
        <w:rPr>
          <w:rFonts w:asciiTheme="minorEastAsia" w:hAnsiTheme="minorEastAsia"/>
          <w:szCs w:val="21"/>
        </w:rPr>
        <w:br/>
        <w:t>A.发行股票</w:t>
      </w:r>
      <w:r w:rsidRPr="00A31E7E">
        <w:rPr>
          <w:rFonts w:asciiTheme="minorEastAsia" w:hAnsiTheme="minorEastAsia"/>
          <w:szCs w:val="21"/>
        </w:rPr>
        <w:br/>
        <w:t>C.发行债券</w:t>
      </w:r>
      <w:r w:rsidRPr="00A31E7E">
        <w:rPr>
          <w:rFonts w:asciiTheme="minorEastAsia" w:hAnsiTheme="minorEastAsia"/>
          <w:szCs w:val="21"/>
        </w:rPr>
        <w:br/>
        <w:t>D.发行短期融资</w:t>
      </w:r>
      <w:proofErr w:type="gramStart"/>
      <w:r w:rsidRPr="00A31E7E">
        <w:rPr>
          <w:rFonts w:asciiTheme="minorEastAsia" w:hAnsiTheme="minorEastAsia"/>
          <w:szCs w:val="21"/>
        </w:rPr>
        <w:t>券</w:t>
      </w:r>
      <w:proofErr w:type="gramEnd"/>
      <w:r w:rsidRPr="00A31E7E">
        <w:rPr>
          <w:rFonts w:asciiTheme="minorEastAsia" w:hAnsiTheme="minorEastAsia"/>
          <w:szCs w:val="21"/>
        </w:rPr>
        <w:br/>
        <w:t>3.下列选项中,属于内源融资方式的是</w:t>
      </w:r>
      <w:r w:rsidR="00222532" w:rsidRPr="00A31E7E">
        <w:rPr>
          <w:rFonts w:asciiTheme="minorEastAsia" w:hAnsiTheme="minorEastAsia"/>
          <w:szCs w:val="21"/>
        </w:rPr>
        <w:t>(</w:t>
      </w:r>
      <w:r w:rsidR="00371BFB">
        <w:rPr>
          <w:rFonts w:asciiTheme="minorEastAsia" w:hAnsiTheme="minorEastAsia" w:hint="eastAsia"/>
          <w:szCs w:val="21"/>
        </w:rPr>
        <w:t>D</w:t>
      </w:r>
      <w:r w:rsidR="00222532" w:rsidRPr="00A31E7E">
        <w:rPr>
          <w:rFonts w:asciiTheme="minorEastAsia" w:hAnsiTheme="minorEastAsia"/>
          <w:szCs w:val="21"/>
        </w:rPr>
        <w:t>)</w:t>
      </w:r>
      <w:r w:rsidRPr="00A31E7E">
        <w:rPr>
          <w:rFonts w:asciiTheme="minorEastAsia" w:hAnsiTheme="minorEastAsia"/>
          <w:szCs w:val="21"/>
        </w:rPr>
        <w:br/>
        <w:t>D.计提折旧</w:t>
      </w:r>
      <w:r w:rsidRPr="00A31E7E">
        <w:rPr>
          <w:rFonts w:asciiTheme="minorEastAsia" w:hAnsiTheme="minorEastAsia"/>
          <w:szCs w:val="21"/>
        </w:rPr>
        <w:br/>
        <w:t>A.发行股票</w:t>
      </w:r>
      <w:r w:rsidRPr="00A31E7E">
        <w:rPr>
          <w:rFonts w:asciiTheme="minorEastAsia" w:hAnsiTheme="minorEastAsia"/>
          <w:szCs w:val="21"/>
        </w:rPr>
        <w:br/>
        <w:t>B.从银行借款</w:t>
      </w:r>
    </w:p>
    <w:p w:rsidR="00222532" w:rsidRPr="00A31E7E" w:rsidRDefault="002A1D1F" w:rsidP="00A31E7E">
      <w:pPr>
        <w:spacing w:line="276" w:lineRule="auto"/>
        <w:rPr>
          <w:rFonts w:asciiTheme="minorEastAsia" w:hAnsiTheme="minorEastAsia"/>
          <w:szCs w:val="21"/>
        </w:rPr>
      </w:pPr>
      <w:r w:rsidRPr="00A31E7E">
        <w:rPr>
          <w:rFonts w:asciiTheme="minorEastAsia" w:hAnsiTheme="minorEastAsia"/>
          <w:szCs w:val="21"/>
        </w:rPr>
        <w:t> C.发行债券</w:t>
      </w:r>
      <w:r w:rsidRPr="00A31E7E">
        <w:rPr>
          <w:rFonts w:asciiTheme="minorEastAsia" w:hAnsiTheme="minorEastAsia"/>
          <w:szCs w:val="21"/>
        </w:rPr>
        <w:br/>
        <w:t>4下列选项中,不属于内部资本市场交易中的集团内部交易方式的是(</w:t>
      </w:r>
      <w:r w:rsidR="00371BFB">
        <w:rPr>
          <w:rFonts w:asciiTheme="minorEastAsia" w:hAnsiTheme="minorEastAsia" w:hint="eastAsia"/>
          <w:szCs w:val="21"/>
        </w:rPr>
        <w:t>C</w:t>
      </w:r>
      <w:r w:rsidRPr="00A31E7E">
        <w:rPr>
          <w:rFonts w:asciiTheme="minorEastAsia" w:hAnsiTheme="minorEastAsia"/>
          <w:szCs w:val="21"/>
        </w:rPr>
        <w:t>)</w:t>
      </w:r>
      <w:r w:rsidRPr="00A31E7E">
        <w:rPr>
          <w:rFonts w:asciiTheme="minorEastAsia" w:hAnsiTheme="minorEastAsia"/>
          <w:szCs w:val="21"/>
        </w:rPr>
        <w:br/>
        <w:t>A.总部直接完成的交易</w:t>
      </w:r>
      <w:r w:rsidRPr="00A31E7E">
        <w:rPr>
          <w:rFonts w:asciiTheme="minorEastAsia" w:hAnsiTheme="minorEastAsia"/>
          <w:szCs w:val="21"/>
        </w:rPr>
        <w:br/>
        <w:t>B.内部中介完成的交易</w:t>
      </w:r>
      <w:r w:rsidRPr="00A31E7E">
        <w:rPr>
          <w:rFonts w:asciiTheme="minorEastAsia" w:hAnsiTheme="minorEastAsia"/>
          <w:szCs w:val="21"/>
        </w:rPr>
        <w:br/>
        <w:t>C.内、外部资本市场之间的对接与互补交易</w:t>
      </w:r>
      <w:r w:rsidRPr="00A31E7E">
        <w:rPr>
          <w:rFonts w:asciiTheme="minorEastAsia" w:hAnsiTheme="minorEastAsia"/>
          <w:szCs w:val="21"/>
        </w:rPr>
        <w:br/>
        <w:t>D.成员企业间的直接交易</w:t>
      </w:r>
      <w:r w:rsidRPr="00A31E7E">
        <w:rPr>
          <w:rFonts w:asciiTheme="minorEastAsia" w:hAnsiTheme="minorEastAsia"/>
          <w:szCs w:val="21"/>
        </w:rPr>
        <w:br/>
        <w:t>5.设立财务公司的注册资本金最低为人民币(</w:t>
      </w:r>
      <w:r w:rsidR="00371BFB">
        <w:rPr>
          <w:rFonts w:asciiTheme="minorEastAsia" w:hAnsiTheme="minorEastAsia" w:hint="eastAsia"/>
          <w:szCs w:val="21"/>
        </w:rPr>
        <w:t>D</w:t>
      </w:r>
      <w:r w:rsidRPr="00A31E7E">
        <w:rPr>
          <w:rFonts w:asciiTheme="minorEastAsia" w:hAnsiTheme="minorEastAsia"/>
          <w:szCs w:val="21"/>
        </w:rPr>
        <w:t>)亿元</w:t>
      </w:r>
      <w:r w:rsidRPr="00A31E7E">
        <w:rPr>
          <w:rFonts w:asciiTheme="minorEastAsia" w:hAnsiTheme="minorEastAsia"/>
          <w:szCs w:val="21"/>
        </w:rPr>
        <w:br/>
        <w:t>A.2</w:t>
      </w:r>
      <w:r w:rsidRPr="00A31E7E">
        <w:rPr>
          <w:rFonts w:asciiTheme="minorEastAsia" w:hAnsiTheme="minorEastAsia"/>
          <w:szCs w:val="21"/>
        </w:rPr>
        <w:br/>
        <w:t>B.3</w:t>
      </w:r>
      <w:r w:rsidRPr="00A31E7E">
        <w:rPr>
          <w:rFonts w:asciiTheme="minorEastAsia" w:hAnsiTheme="minorEastAsia"/>
          <w:szCs w:val="21"/>
        </w:rPr>
        <w:br/>
        <w:t>C..4</w:t>
      </w:r>
      <w:r w:rsidRPr="00A31E7E">
        <w:rPr>
          <w:rFonts w:asciiTheme="minorEastAsia" w:hAnsiTheme="minorEastAsia"/>
          <w:szCs w:val="21"/>
        </w:rPr>
        <w:br/>
        <w:t>D.1</w:t>
      </w:r>
      <w:r w:rsidRPr="00A31E7E">
        <w:rPr>
          <w:rFonts w:asciiTheme="minorEastAsia" w:hAnsiTheme="minorEastAsia"/>
          <w:szCs w:val="21"/>
        </w:rPr>
        <w:br/>
        <w:t>6.企业集团申请设立财务公司,申请前1年按规定并表核算的成员单位的净资产率不得低于</w:t>
      </w:r>
      <w:r w:rsidR="00371BFB" w:rsidRPr="00371BFB">
        <w:rPr>
          <w:rFonts w:asciiTheme="minorEastAsia" w:hAnsiTheme="minorEastAsia" w:hint="eastAsia"/>
          <w:szCs w:val="21"/>
        </w:rPr>
        <w:t>(</w:t>
      </w:r>
      <w:r w:rsidR="00371BFB">
        <w:rPr>
          <w:rFonts w:asciiTheme="minorEastAsia" w:hAnsiTheme="minorEastAsia" w:hint="eastAsia"/>
          <w:szCs w:val="21"/>
        </w:rPr>
        <w:t>B</w:t>
      </w:r>
      <w:r w:rsidR="00371BFB" w:rsidRPr="00371BFB">
        <w:rPr>
          <w:rFonts w:asciiTheme="minorEastAsia" w:hAnsiTheme="minorEastAsia" w:hint="eastAsia"/>
          <w:szCs w:val="21"/>
        </w:rPr>
        <w:t>)</w:t>
      </w:r>
      <w:r w:rsidRPr="00A31E7E">
        <w:rPr>
          <w:rFonts w:asciiTheme="minorEastAsia" w:hAnsiTheme="minorEastAsia"/>
          <w:szCs w:val="21"/>
        </w:rPr>
        <w:br/>
        <w:t>D.50%</w:t>
      </w:r>
      <w:r w:rsidRPr="00A31E7E">
        <w:rPr>
          <w:rFonts w:asciiTheme="minorEastAsia" w:hAnsiTheme="minorEastAsia"/>
          <w:szCs w:val="21"/>
        </w:rPr>
        <w:br/>
        <w:t>A.20%</w:t>
      </w:r>
      <w:r w:rsidRPr="00A31E7E">
        <w:rPr>
          <w:rFonts w:asciiTheme="minorEastAsia" w:hAnsiTheme="minorEastAsia"/>
          <w:szCs w:val="21"/>
        </w:rPr>
        <w:br/>
        <w:t>B.30%</w:t>
      </w:r>
      <w:r w:rsidRPr="00A31E7E">
        <w:rPr>
          <w:rFonts w:asciiTheme="minorEastAsia" w:hAnsiTheme="minorEastAsia"/>
          <w:szCs w:val="21"/>
        </w:rPr>
        <w:br/>
        <w:t>G.40%</w:t>
      </w:r>
      <w:r w:rsidRPr="00A31E7E">
        <w:rPr>
          <w:rFonts w:asciiTheme="minorEastAsia" w:hAnsiTheme="minorEastAsia"/>
          <w:szCs w:val="21"/>
        </w:rPr>
        <w:br/>
        <w:t>7.企业集团申请设立财务公司,申请前1年母公司的注册资本金不得低于人民币(</w:t>
      </w:r>
      <w:r w:rsidR="00371BFB">
        <w:rPr>
          <w:rFonts w:asciiTheme="minorEastAsia" w:hAnsiTheme="minorEastAsia" w:hint="eastAsia"/>
          <w:szCs w:val="21"/>
        </w:rPr>
        <w:t>B</w:t>
      </w:r>
      <w:r w:rsidRPr="00A31E7E">
        <w:rPr>
          <w:rFonts w:asciiTheme="minorEastAsia" w:hAnsiTheme="minorEastAsia"/>
          <w:szCs w:val="21"/>
        </w:rPr>
        <w:t>)亿元。</w:t>
      </w:r>
      <w:r w:rsidRPr="00A31E7E">
        <w:rPr>
          <w:rFonts w:asciiTheme="minorEastAsia" w:hAnsiTheme="minorEastAsia"/>
          <w:szCs w:val="21"/>
        </w:rPr>
        <w:br/>
        <w:t>D.10</w:t>
      </w:r>
      <w:r w:rsidRPr="00A31E7E">
        <w:rPr>
          <w:rFonts w:asciiTheme="minorEastAsia" w:hAnsiTheme="minorEastAsia"/>
          <w:szCs w:val="21"/>
        </w:rPr>
        <w:br/>
        <w:t>A.7</w:t>
      </w:r>
      <w:r w:rsidRPr="00A31E7E">
        <w:rPr>
          <w:rFonts w:asciiTheme="minorEastAsia" w:hAnsiTheme="minorEastAsia"/>
          <w:szCs w:val="21"/>
        </w:rPr>
        <w:br/>
        <w:t>B.8</w:t>
      </w:r>
      <w:r w:rsidRPr="00A31E7E">
        <w:rPr>
          <w:rFonts w:asciiTheme="minorEastAsia" w:hAnsiTheme="minorEastAsia"/>
          <w:szCs w:val="21"/>
        </w:rPr>
        <w:br/>
        <w:t>C.9</w:t>
      </w:r>
      <w:r w:rsidRPr="00A31E7E">
        <w:rPr>
          <w:rFonts w:asciiTheme="minorEastAsia" w:hAnsiTheme="minorEastAsia"/>
          <w:szCs w:val="21"/>
        </w:rPr>
        <w:br/>
        <w:t>8.在企业集团股利分配决策权限的界定中,(</w:t>
      </w:r>
      <w:r w:rsidR="00371BFB">
        <w:rPr>
          <w:rFonts w:asciiTheme="minorEastAsia" w:hAnsiTheme="minorEastAsia" w:hint="eastAsia"/>
          <w:szCs w:val="21"/>
        </w:rPr>
        <w:t>C</w:t>
      </w:r>
      <w:r w:rsidRPr="00A31E7E">
        <w:rPr>
          <w:rFonts w:asciiTheme="minorEastAsia" w:hAnsiTheme="minorEastAsia"/>
          <w:szCs w:val="21"/>
        </w:rPr>
        <w:t>)负有拟定集团整体股利政策的职责。</w:t>
      </w:r>
      <w:r w:rsidRPr="00A31E7E">
        <w:rPr>
          <w:rFonts w:asciiTheme="minorEastAsia" w:hAnsiTheme="minorEastAsia"/>
          <w:szCs w:val="21"/>
        </w:rPr>
        <w:br/>
        <w:t>A.母公司财务部</w:t>
      </w:r>
      <w:r w:rsidRPr="00A31E7E">
        <w:rPr>
          <w:rFonts w:asciiTheme="minorEastAsia" w:hAnsiTheme="minorEastAsia"/>
          <w:szCs w:val="21"/>
        </w:rPr>
        <w:br/>
        <w:t>B.母公司股东大会</w:t>
      </w:r>
      <w:r w:rsidRPr="00A31E7E">
        <w:rPr>
          <w:rFonts w:asciiTheme="minorEastAsia" w:hAnsiTheme="minorEastAsia"/>
          <w:szCs w:val="21"/>
        </w:rPr>
        <w:br/>
        <w:t>C.母公司董事会</w:t>
      </w:r>
      <w:r w:rsidRPr="00A31E7E">
        <w:rPr>
          <w:rFonts w:asciiTheme="minorEastAsia" w:hAnsiTheme="minorEastAsia"/>
          <w:szCs w:val="21"/>
        </w:rPr>
        <w:br/>
        <w:t>D.母公司结算中心</w:t>
      </w:r>
      <w:r w:rsidRPr="00A31E7E">
        <w:rPr>
          <w:rFonts w:asciiTheme="minorEastAsia" w:hAnsiTheme="minorEastAsia"/>
          <w:szCs w:val="21"/>
        </w:rPr>
        <w:br/>
      </w:r>
      <w:r w:rsidRPr="00A31E7E">
        <w:rPr>
          <w:rFonts w:asciiTheme="minorEastAsia" w:hAnsiTheme="minorEastAsia"/>
          <w:szCs w:val="21"/>
        </w:rPr>
        <w:lastRenderedPageBreak/>
        <w:t>9.在对企业发行短期融资</w:t>
      </w:r>
      <w:proofErr w:type="gramStart"/>
      <w:r w:rsidRPr="00A31E7E">
        <w:rPr>
          <w:rFonts w:asciiTheme="minorEastAsia" w:hAnsiTheme="minorEastAsia"/>
          <w:szCs w:val="21"/>
        </w:rPr>
        <w:t>券</w:t>
      </w:r>
      <w:proofErr w:type="gramEnd"/>
      <w:r w:rsidRPr="00A31E7E">
        <w:rPr>
          <w:rFonts w:asciiTheme="minorEastAsia" w:hAnsiTheme="minorEastAsia"/>
          <w:szCs w:val="21"/>
        </w:rPr>
        <w:t>实行余额管理时,待偿还融资</w:t>
      </w:r>
      <w:proofErr w:type="gramStart"/>
      <w:r w:rsidRPr="00A31E7E">
        <w:rPr>
          <w:rFonts w:asciiTheme="minorEastAsia" w:hAnsiTheme="minorEastAsia"/>
          <w:szCs w:val="21"/>
        </w:rPr>
        <w:t>券</w:t>
      </w:r>
      <w:proofErr w:type="gramEnd"/>
      <w:r w:rsidRPr="00A31E7E">
        <w:rPr>
          <w:rFonts w:asciiTheme="minorEastAsia" w:hAnsiTheme="minorEastAsia"/>
          <w:szCs w:val="21"/>
        </w:rPr>
        <w:t>余额不得超过企业净资产的(</w:t>
      </w:r>
      <w:r w:rsidR="00371BFB">
        <w:rPr>
          <w:rFonts w:asciiTheme="minorEastAsia" w:hAnsiTheme="minorEastAsia" w:hint="eastAsia"/>
          <w:szCs w:val="21"/>
        </w:rPr>
        <w:t>B</w:t>
      </w:r>
      <w:r w:rsidRPr="00A31E7E">
        <w:rPr>
          <w:rFonts w:asciiTheme="minorEastAsia" w:hAnsiTheme="minorEastAsia"/>
          <w:szCs w:val="21"/>
        </w:rPr>
        <w:t>).</w:t>
      </w:r>
      <w:r w:rsidRPr="00A31E7E">
        <w:rPr>
          <w:rFonts w:asciiTheme="minorEastAsia" w:hAnsiTheme="minorEastAsia"/>
          <w:szCs w:val="21"/>
        </w:rPr>
        <w:br/>
        <w:t>A.30%</w:t>
      </w:r>
      <w:r w:rsidRPr="00A31E7E">
        <w:rPr>
          <w:rFonts w:asciiTheme="minorEastAsia" w:hAnsiTheme="minorEastAsia"/>
          <w:szCs w:val="21"/>
        </w:rPr>
        <w:br/>
        <w:t>B.40%</w:t>
      </w:r>
      <w:r w:rsidRPr="00A31E7E">
        <w:rPr>
          <w:rFonts w:asciiTheme="minorEastAsia" w:hAnsiTheme="minorEastAsia"/>
          <w:szCs w:val="21"/>
        </w:rPr>
        <w:br/>
        <w:t>C.50%</w:t>
      </w:r>
      <w:r w:rsidRPr="00A31E7E">
        <w:rPr>
          <w:rFonts w:asciiTheme="minorEastAsia" w:hAnsiTheme="minorEastAsia"/>
          <w:szCs w:val="21"/>
        </w:rPr>
        <w:br/>
        <w:t>D.60%</w:t>
      </w:r>
      <w:r w:rsidRPr="00A31E7E">
        <w:rPr>
          <w:rFonts w:asciiTheme="minorEastAsia" w:hAnsiTheme="minorEastAsia"/>
          <w:szCs w:val="21"/>
        </w:rPr>
        <w:br/>
        <w:t>10.短期融资</w:t>
      </w:r>
      <w:proofErr w:type="gramStart"/>
      <w:r w:rsidRPr="00A31E7E">
        <w:rPr>
          <w:rFonts w:asciiTheme="minorEastAsia" w:hAnsiTheme="minorEastAsia"/>
          <w:szCs w:val="21"/>
        </w:rPr>
        <w:t>券</w:t>
      </w:r>
      <w:proofErr w:type="gramEnd"/>
      <w:r w:rsidRPr="00A31E7E">
        <w:rPr>
          <w:rFonts w:asciiTheme="minorEastAsia" w:hAnsiTheme="minorEastAsia"/>
          <w:szCs w:val="21"/>
        </w:rPr>
        <w:t>的期限最长不超过(</w:t>
      </w:r>
      <w:r w:rsidR="00371BFB">
        <w:rPr>
          <w:rFonts w:asciiTheme="minorEastAsia" w:hAnsiTheme="minorEastAsia" w:hint="eastAsia"/>
          <w:szCs w:val="21"/>
        </w:rPr>
        <w:t>D</w:t>
      </w:r>
      <w:r w:rsidRPr="00A31E7E">
        <w:rPr>
          <w:rFonts w:asciiTheme="minorEastAsia" w:hAnsiTheme="minorEastAsia"/>
          <w:szCs w:val="21"/>
        </w:rPr>
        <w:t>)天。发行融资</w:t>
      </w:r>
      <w:proofErr w:type="gramStart"/>
      <w:r w:rsidRPr="00A31E7E">
        <w:rPr>
          <w:rFonts w:asciiTheme="minorEastAsia" w:hAnsiTheme="minorEastAsia"/>
          <w:szCs w:val="21"/>
        </w:rPr>
        <w:t>券</w:t>
      </w:r>
      <w:proofErr w:type="gramEnd"/>
      <w:r w:rsidRPr="00A31E7E">
        <w:rPr>
          <w:rFonts w:asciiTheme="minorEastAsia" w:hAnsiTheme="minorEastAsia"/>
          <w:szCs w:val="21"/>
        </w:rPr>
        <w:t>的企业可在上述最长期限内自主确定每期融资</w:t>
      </w:r>
      <w:proofErr w:type="gramStart"/>
      <w:r w:rsidRPr="00A31E7E">
        <w:rPr>
          <w:rFonts w:asciiTheme="minorEastAsia" w:hAnsiTheme="minorEastAsia"/>
          <w:szCs w:val="21"/>
        </w:rPr>
        <w:t>券</w:t>
      </w:r>
      <w:proofErr w:type="gramEnd"/>
      <w:r w:rsidRPr="00A31E7E">
        <w:rPr>
          <w:rFonts w:asciiTheme="minorEastAsia" w:hAnsiTheme="minorEastAsia"/>
          <w:szCs w:val="21"/>
        </w:rPr>
        <w:t>的期限。</w:t>
      </w:r>
      <w:r w:rsidR="00C057D2" w:rsidRPr="00A31E7E">
        <w:rPr>
          <w:rFonts w:asciiTheme="minorEastAsia" w:hAnsiTheme="minorEastAsia"/>
          <w:szCs w:val="21"/>
        </w:rPr>
        <w:br/>
        <w:t>A.30</w:t>
      </w:r>
      <w:r w:rsidR="00C057D2" w:rsidRPr="00A31E7E">
        <w:rPr>
          <w:rFonts w:asciiTheme="minorEastAsia" w:hAnsiTheme="minorEastAsia"/>
          <w:szCs w:val="21"/>
        </w:rPr>
        <w:br/>
        <w:t>B.60</w:t>
      </w:r>
      <w:r w:rsidR="00C057D2" w:rsidRPr="00A31E7E">
        <w:rPr>
          <w:rFonts w:asciiTheme="minorEastAsia" w:hAnsiTheme="minorEastAsia"/>
          <w:szCs w:val="21"/>
        </w:rPr>
        <w:br/>
        <w:t>C.90</w:t>
      </w:r>
      <w:r w:rsidR="00C057D2" w:rsidRPr="00A31E7E">
        <w:rPr>
          <w:rFonts w:asciiTheme="minorEastAsia" w:hAnsiTheme="minorEastAsia"/>
          <w:szCs w:val="21"/>
        </w:rPr>
        <w:br/>
        <w:t>D.365</w:t>
      </w:r>
      <w:r w:rsidR="00C057D2" w:rsidRPr="00A31E7E">
        <w:rPr>
          <w:rFonts w:asciiTheme="minorEastAsia" w:hAnsiTheme="minorEastAsia"/>
          <w:szCs w:val="21"/>
        </w:rPr>
        <w:br/>
        <w:t>11.新业务拓展风险、信息系统建设与业务发展不匹配等产生的风险属于财务公司风区中的</w:t>
      </w:r>
      <w:r w:rsidR="00371BFB" w:rsidRPr="00371BFB">
        <w:rPr>
          <w:rFonts w:asciiTheme="minorEastAsia" w:hAnsiTheme="minorEastAsia" w:hint="eastAsia"/>
          <w:szCs w:val="21"/>
        </w:rPr>
        <w:t>(</w:t>
      </w:r>
      <w:r w:rsidR="00371BFB">
        <w:rPr>
          <w:rFonts w:asciiTheme="minorEastAsia" w:hAnsiTheme="minorEastAsia" w:hint="eastAsia"/>
          <w:szCs w:val="21"/>
        </w:rPr>
        <w:t>A</w:t>
      </w:r>
      <w:r w:rsidR="00371BFB" w:rsidRPr="00371BFB">
        <w:rPr>
          <w:rFonts w:asciiTheme="minorEastAsia" w:hAnsiTheme="minorEastAsia" w:hint="eastAsia"/>
          <w:szCs w:val="21"/>
        </w:rPr>
        <w:t>)</w:t>
      </w:r>
      <w:r w:rsidR="00C057D2" w:rsidRPr="00A31E7E">
        <w:rPr>
          <w:rFonts w:asciiTheme="minorEastAsia" w:hAnsiTheme="minorEastAsia"/>
          <w:szCs w:val="21"/>
        </w:rPr>
        <w:br/>
        <w:t>A.战略风险</w:t>
      </w:r>
      <w:r w:rsidR="00C057D2" w:rsidRPr="00A31E7E">
        <w:rPr>
          <w:rFonts w:asciiTheme="minorEastAsia" w:hAnsiTheme="minorEastAsia"/>
          <w:szCs w:val="21"/>
        </w:rPr>
        <w:br/>
        <w:t>B.信用风险</w:t>
      </w:r>
      <w:r w:rsidR="00C057D2" w:rsidRPr="00A31E7E">
        <w:rPr>
          <w:rFonts w:asciiTheme="minorEastAsia" w:hAnsiTheme="minorEastAsia"/>
          <w:szCs w:val="21"/>
        </w:rPr>
        <w:br/>
        <w:t>C.市场风险</w:t>
      </w:r>
      <w:r w:rsidR="00C057D2" w:rsidRPr="00A31E7E">
        <w:rPr>
          <w:rFonts w:asciiTheme="minorEastAsia" w:hAnsiTheme="minorEastAsia"/>
          <w:szCs w:val="21"/>
        </w:rPr>
        <w:br/>
        <w:t>D.操作风险</w:t>
      </w:r>
      <w:r w:rsidR="00C057D2" w:rsidRPr="00A31E7E">
        <w:rPr>
          <w:rFonts w:asciiTheme="minorEastAsia" w:hAnsiTheme="minorEastAsia"/>
          <w:szCs w:val="21"/>
        </w:rPr>
        <w:br/>
        <w:t>12.资金被盗窃、结算差错率提高等属于财务公司风险中的(</w:t>
      </w:r>
      <w:r w:rsidR="00371BFB">
        <w:rPr>
          <w:rFonts w:asciiTheme="minorEastAsia" w:hAnsiTheme="minorEastAsia" w:hint="eastAsia"/>
          <w:szCs w:val="21"/>
        </w:rPr>
        <w:t>D</w:t>
      </w:r>
      <w:r w:rsidR="00C057D2" w:rsidRPr="00A31E7E">
        <w:rPr>
          <w:rFonts w:asciiTheme="minorEastAsia" w:hAnsiTheme="minorEastAsia"/>
          <w:szCs w:val="21"/>
        </w:rPr>
        <w:t>).</w:t>
      </w:r>
      <w:r w:rsidR="00C057D2" w:rsidRPr="00A31E7E">
        <w:rPr>
          <w:rFonts w:asciiTheme="minorEastAsia" w:hAnsiTheme="minorEastAsia"/>
          <w:szCs w:val="21"/>
        </w:rPr>
        <w:br/>
        <w:t>A.战略风险 B.信用风险 C.市场风险</w:t>
      </w:r>
      <w:r w:rsidR="00C057D2" w:rsidRPr="00A31E7E">
        <w:rPr>
          <w:rFonts w:asciiTheme="minorEastAsia" w:hAnsiTheme="minorEastAsia"/>
          <w:szCs w:val="21"/>
        </w:rPr>
        <w:br/>
        <w:t>D.操作风险</w:t>
      </w:r>
      <w:r w:rsidR="00C057D2" w:rsidRPr="00A31E7E">
        <w:rPr>
          <w:rFonts w:asciiTheme="minorEastAsia" w:hAnsiTheme="minorEastAsia"/>
          <w:szCs w:val="21"/>
        </w:rPr>
        <w:br/>
        <w:t>13.单一企业融资规划的第一步是(</w:t>
      </w:r>
      <w:r w:rsidR="00371BFB">
        <w:rPr>
          <w:rFonts w:asciiTheme="minorEastAsia" w:hAnsiTheme="minorEastAsia" w:hint="eastAsia"/>
          <w:szCs w:val="21"/>
        </w:rPr>
        <w:t>B</w:t>
      </w:r>
      <w:r w:rsidR="00C057D2" w:rsidRPr="00A31E7E">
        <w:rPr>
          <w:rFonts w:asciiTheme="minorEastAsia" w:hAnsiTheme="minorEastAsia"/>
          <w:szCs w:val="21"/>
        </w:rPr>
        <w:t>).</w:t>
      </w:r>
      <w:r w:rsidR="00C057D2" w:rsidRPr="00A31E7E">
        <w:rPr>
          <w:rFonts w:asciiTheme="minorEastAsia" w:hAnsiTheme="minorEastAsia"/>
          <w:szCs w:val="21"/>
        </w:rPr>
        <w:br/>
        <w:t>A.投资需求测算</w:t>
      </w:r>
      <w:r w:rsidR="00C057D2" w:rsidRPr="00A31E7E">
        <w:rPr>
          <w:rFonts w:asciiTheme="minorEastAsia" w:hAnsiTheme="minorEastAsia"/>
          <w:szCs w:val="21"/>
        </w:rPr>
        <w:br/>
        <w:t>B.销售预测</w:t>
      </w:r>
      <w:r w:rsidR="00C057D2" w:rsidRPr="00A31E7E">
        <w:rPr>
          <w:rFonts w:asciiTheme="minorEastAsia" w:hAnsiTheme="minorEastAsia"/>
          <w:szCs w:val="21"/>
        </w:rPr>
        <w:br/>
        <w:t>C.负债融资量测算</w:t>
      </w:r>
      <w:r w:rsidR="00C057D2" w:rsidRPr="00A31E7E">
        <w:rPr>
          <w:rFonts w:asciiTheme="minorEastAsia" w:hAnsiTheme="minorEastAsia"/>
          <w:szCs w:val="21"/>
        </w:rPr>
        <w:br/>
        <w:t>D.内部融资量测算</w:t>
      </w:r>
      <w:r w:rsidR="00C057D2" w:rsidRPr="00A31E7E">
        <w:rPr>
          <w:rFonts w:asciiTheme="minorEastAsia" w:hAnsiTheme="minorEastAsia"/>
          <w:szCs w:val="21"/>
        </w:rPr>
        <w:br/>
        <w:t>14.企业集团申请设立财务公司,申请前连续2年按规定并表核算的成员单位营业收人总额每年不低于人民币(</w:t>
      </w:r>
      <w:r w:rsidR="00371BFB">
        <w:rPr>
          <w:rFonts w:asciiTheme="minorEastAsia" w:hAnsiTheme="minorEastAsia" w:hint="eastAsia"/>
          <w:szCs w:val="21"/>
        </w:rPr>
        <w:t>C</w:t>
      </w:r>
      <w:r w:rsidR="00C057D2" w:rsidRPr="00A31E7E">
        <w:rPr>
          <w:rFonts w:asciiTheme="minorEastAsia" w:hAnsiTheme="minorEastAsia"/>
          <w:szCs w:val="21"/>
        </w:rPr>
        <w:t>)亿元。</w:t>
      </w:r>
      <w:r w:rsidR="00C057D2" w:rsidRPr="00A31E7E">
        <w:rPr>
          <w:rFonts w:asciiTheme="minorEastAsia" w:hAnsiTheme="minorEastAsia"/>
          <w:szCs w:val="21"/>
        </w:rPr>
        <w:br/>
        <w:t>A.20</w:t>
      </w:r>
      <w:r w:rsidR="00C057D2" w:rsidRPr="00A31E7E">
        <w:rPr>
          <w:rFonts w:asciiTheme="minorEastAsia" w:hAnsiTheme="minorEastAsia"/>
          <w:szCs w:val="21"/>
        </w:rPr>
        <w:br/>
        <w:t>B.30</w:t>
      </w:r>
      <w:r w:rsidR="00C057D2" w:rsidRPr="00A31E7E">
        <w:rPr>
          <w:rFonts w:asciiTheme="minorEastAsia" w:hAnsiTheme="minorEastAsia"/>
          <w:szCs w:val="21"/>
        </w:rPr>
        <w:br/>
        <w:t>C.40</w:t>
      </w:r>
      <w:r w:rsidR="00C057D2" w:rsidRPr="00A31E7E">
        <w:rPr>
          <w:rFonts w:asciiTheme="minorEastAsia" w:hAnsiTheme="minorEastAsia"/>
          <w:szCs w:val="21"/>
        </w:rPr>
        <w:br/>
        <w:t>D.50</w:t>
      </w:r>
      <w:r w:rsidR="00C057D2" w:rsidRPr="00A31E7E">
        <w:rPr>
          <w:rFonts w:asciiTheme="minorEastAsia" w:hAnsiTheme="minorEastAsia"/>
          <w:szCs w:val="21"/>
        </w:rPr>
        <w:br/>
        <w:t>15.企业集团申请设立财务公司,申请前连续2年按规定并表核算的成员单位税前利润总额每年不得低于人民币(</w:t>
      </w:r>
      <w:r w:rsidR="00371BFB">
        <w:rPr>
          <w:rFonts w:asciiTheme="minorEastAsia" w:hAnsiTheme="minorEastAsia" w:hint="eastAsia"/>
          <w:szCs w:val="21"/>
        </w:rPr>
        <w:t>A</w:t>
      </w:r>
      <w:r w:rsidR="00C057D2" w:rsidRPr="00A31E7E">
        <w:rPr>
          <w:rFonts w:asciiTheme="minorEastAsia" w:hAnsiTheme="minorEastAsia"/>
          <w:szCs w:val="21"/>
        </w:rPr>
        <w:t>)亿元。</w:t>
      </w:r>
      <w:r w:rsidR="00C057D2" w:rsidRPr="00A31E7E">
        <w:rPr>
          <w:rFonts w:asciiTheme="minorEastAsia" w:hAnsiTheme="minorEastAsia"/>
          <w:szCs w:val="21"/>
        </w:rPr>
        <w:br/>
        <w:t>A.2</w:t>
      </w:r>
      <w:r w:rsidR="00C057D2" w:rsidRPr="00A31E7E">
        <w:rPr>
          <w:rFonts w:asciiTheme="minorEastAsia" w:hAnsiTheme="minorEastAsia"/>
          <w:szCs w:val="21"/>
        </w:rPr>
        <w:br/>
        <w:t>B.3</w:t>
      </w:r>
      <w:r w:rsidR="00C057D2" w:rsidRPr="00A31E7E">
        <w:rPr>
          <w:rFonts w:asciiTheme="minorEastAsia" w:hAnsiTheme="minorEastAsia"/>
          <w:szCs w:val="21"/>
        </w:rPr>
        <w:br/>
        <w:t>C.4</w:t>
      </w:r>
      <w:r w:rsidR="00C057D2" w:rsidRPr="00A31E7E">
        <w:rPr>
          <w:rFonts w:asciiTheme="minorEastAsia" w:hAnsiTheme="minorEastAsia"/>
          <w:szCs w:val="21"/>
        </w:rPr>
        <w:br/>
        <w:t>D.5</w:t>
      </w:r>
      <w:r w:rsidR="00C057D2" w:rsidRPr="00A31E7E">
        <w:rPr>
          <w:rFonts w:asciiTheme="minorEastAsia" w:hAnsiTheme="minorEastAsia"/>
          <w:szCs w:val="21"/>
        </w:rPr>
        <w:br/>
        <w:t>16.企业集团申请设立财务公司,母公司应成立(</w:t>
      </w:r>
      <w:r w:rsidR="00371BFB">
        <w:rPr>
          <w:rFonts w:asciiTheme="minorEastAsia" w:hAnsiTheme="minorEastAsia" w:hint="eastAsia"/>
          <w:szCs w:val="21"/>
        </w:rPr>
        <w:t>B</w:t>
      </w:r>
      <w:r w:rsidR="00C057D2" w:rsidRPr="00A31E7E">
        <w:rPr>
          <w:rFonts w:asciiTheme="minorEastAsia" w:hAnsiTheme="minorEastAsia"/>
          <w:szCs w:val="21"/>
        </w:rPr>
        <w:t>)年以上并且具有企业集团内部财务管理和资金管理经验。</w:t>
      </w:r>
      <w:r w:rsidR="00C057D2" w:rsidRPr="00A31E7E">
        <w:rPr>
          <w:rFonts w:asciiTheme="minorEastAsia" w:hAnsiTheme="minorEastAsia"/>
          <w:szCs w:val="21"/>
        </w:rPr>
        <w:br/>
      </w:r>
      <w:r w:rsidR="00C057D2" w:rsidRPr="00A31E7E">
        <w:rPr>
          <w:rFonts w:asciiTheme="minorEastAsia" w:hAnsiTheme="minorEastAsia"/>
          <w:szCs w:val="21"/>
        </w:rPr>
        <w:lastRenderedPageBreak/>
        <w:t>A.1</w:t>
      </w:r>
      <w:r w:rsidR="00C057D2" w:rsidRPr="00A31E7E">
        <w:rPr>
          <w:rFonts w:asciiTheme="minorEastAsia" w:hAnsiTheme="minorEastAsia"/>
          <w:szCs w:val="21"/>
        </w:rPr>
        <w:br/>
        <w:t>B.2</w:t>
      </w:r>
      <w:r w:rsidR="00C057D2" w:rsidRPr="00A31E7E">
        <w:rPr>
          <w:rFonts w:asciiTheme="minorEastAsia" w:hAnsiTheme="minorEastAsia"/>
          <w:szCs w:val="21"/>
        </w:rPr>
        <w:br/>
        <w:t>C.3</w:t>
      </w:r>
      <w:r w:rsidR="00C057D2" w:rsidRPr="00A31E7E">
        <w:rPr>
          <w:rFonts w:asciiTheme="minorEastAsia" w:hAnsiTheme="minorEastAsia"/>
          <w:szCs w:val="21"/>
        </w:rPr>
        <w:br/>
        <w:t>D.4</w:t>
      </w:r>
      <w:r w:rsidR="00C057D2" w:rsidRPr="00A31E7E">
        <w:rPr>
          <w:rFonts w:asciiTheme="minorEastAsia" w:hAnsiTheme="minorEastAsia"/>
          <w:szCs w:val="21"/>
        </w:rPr>
        <w:br/>
        <w:t>17.企业集团申请设立财务公司,申请前1年按规定并表核算的成员单位资产总额不得低于人民币(</w:t>
      </w:r>
      <w:r w:rsidR="00371BFB">
        <w:rPr>
          <w:rFonts w:asciiTheme="minorEastAsia" w:hAnsiTheme="minorEastAsia" w:hint="eastAsia"/>
          <w:szCs w:val="21"/>
        </w:rPr>
        <w:t>D</w:t>
      </w:r>
      <w:r w:rsidR="00C057D2" w:rsidRPr="00A31E7E">
        <w:rPr>
          <w:rFonts w:asciiTheme="minorEastAsia" w:hAnsiTheme="minorEastAsia"/>
          <w:szCs w:val="21"/>
        </w:rPr>
        <w:t>)亿元。</w:t>
      </w:r>
      <w:r w:rsidR="00C057D2" w:rsidRPr="00A31E7E">
        <w:rPr>
          <w:rFonts w:asciiTheme="minorEastAsia" w:hAnsiTheme="minorEastAsia"/>
          <w:szCs w:val="21"/>
        </w:rPr>
        <w:br/>
        <w:t>A.20</w:t>
      </w:r>
      <w:r w:rsidR="00C057D2" w:rsidRPr="00A31E7E">
        <w:rPr>
          <w:rFonts w:asciiTheme="minorEastAsia" w:hAnsiTheme="minorEastAsia"/>
          <w:szCs w:val="21"/>
        </w:rPr>
        <w:br/>
        <w:t>B.30</w:t>
      </w:r>
      <w:r w:rsidR="00C057D2" w:rsidRPr="00A31E7E">
        <w:rPr>
          <w:rFonts w:asciiTheme="minorEastAsia" w:hAnsiTheme="minorEastAsia"/>
          <w:szCs w:val="21"/>
        </w:rPr>
        <w:br/>
        <w:t>C.40</w:t>
      </w:r>
      <w:r w:rsidR="00C057D2" w:rsidRPr="00A31E7E">
        <w:rPr>
          <w:rFonts w:asciiTheme="minorEastAsia" w:hAnsiTheme="minorEastAsia"/>
          <w:szCs w:val="21"/>
        </w:rPr>
        <w:br/>
        <w:t>D.50</w:t>
      </w:r>
      <w:r w:rsidR="00C057D2" w:rsidRPr="00A31E7E">
        <w:rPr>
          <w:rFonts w:asciiTheme="minorEastAsia" w:hAnsiTheme="minorEastAsia"/>
          <w:szCs w:val="21"/>
        </w:rPr>
        <w:br/>
        <w:t>18.在企业集团股利分配决策权限的界定中,(</w:t>
      </w:r>
      <w:r w:rsidR="00371BFB">
        <w:rPr>
          <w:rFonts w:asciiTheme="minorEastAsia" w:hAnsiTheme="minorEastAsia" w:hint="eastAsia"/>
          <w:szCs w:val="21"/>
        </w:rPr>
        <w:t>B</w:t>
      </w:r>
      <w:r w:rsidR="00C057D2" w:rsidRPr="00A31E7E">
        <w:rPr>
          <w:rFonts w:asciiTheme="minorEastAsia" w:hAnsiTheme="minorEastAsia"/>
          <w:szCs w:val="21"/>
        </w:rPr>
        <w:t>)负责审批股利政策。</w:t>
      </w:r>
      <w:r w:rsidR="00C057D2" w:rsidRPr="00A31E7E">
        <w:rPr>
          <w:rFonts w:asciiTheme="minorEastAsia" w:hAnsiTheme="minorEastAsia"/>
          <w:szCs w:val="21"/>
        </w:rPr>
        <w:br/>
        <w:t>A.母公司财务部</w:t>
      </w:r>
      <w:r w:rsidR="00C057D2" w:rsidRPr="00A31E7E">
        <w:rPr>
          <w:rFonts w:asciiTheme="minorEastAsia" w:hAnsiTheme="minorEastAsia"/>
          <w:szCs w:val="21"/>
        </w:rPr>
        <w:br/>
        <w:t>B.母公司股东大会</w:t>
      </w:r>
      <w:r w:rsidR="00C057D2" w:rsidRPr="00A31E7E">
        <w:rPr>
          <w:rFonts w:asciiTheme="minorEastAsia" w:hAnsiTheme="minorEastAsia"/>
          <w:szCs w:val="21"/>
        </w:rPr>
        <w:br/>
        <w:t>C.母公司董事会</w:t>
      </w:r>
      <w:r w:rsidR="00C057D2" w:rsidRPr="00A31E7E">
        <w:rPr>
          <w:rFonts w:asciiTheme="minorEastAsia" w:hAnsiTheme="minorEastAsia"/>
          <w:szCs w:val="21"/>
        </w:rPr>
        <w:br/>
        <w:t>D.母公司结算中心</w:t>
      </w:r>
    </w:p>
    <w:p w:rsidR="00222532" w:rsidRPr="00A31E7E" w:rsidRDefault="00C057D2" w:rsidP="00A31E7E">
      <w:pPr>
        <w:spacing w:line="276" w:lineRule="auto"/>
        <w:rPr>
          <w:rFonts w:asciiTheme="minorEastAsia" w:hAnsiTheme="minorEastAsia"/>
          <w:szCs w:val="21"/>
        </w:rPr>
      </w:pPr>
      <w:r w:rsidRPr="00A31E7E">
        <w:rPr>
          <w:rFonts w:asciiTheme="minorEastAsia" w:hAnsiTheme="minorEastAsia"/>
          <w:szCs w:val="21"/>
        </w:rPr>
        <w:br/>
      </w:r>
      <w:r w:rsidRPr="00A31E7E">
        <w:rPr>
          <w:rFonts w:asciiTheme="minorEastAsia" w:hAnsiTheme="minorEastAsia"/>
          <w:b/>
          <w:szCs w:val="21"/>
        </w:rPr>
        <w:t>(三)多选题</w:t>
      </w:r>
      <w:r w:rsidRPr="00A31E7E">
        <w:rPr>
          <w:rFonts w:asciiTheme="minorEastAsia" w:hAnsiTheme="minorEastAsia"/>
          <w:szCs w:val="21"/>
        </w:rPr>
        <w:br/>
        <w:t>1.下列选项中,属于直接融资方式的有(</w:t>
      </w:r>
      <w:r w:rsidR="00371BFB">
        <w:rPr>
          <w:rFonts w:asciiTheme="minorEastAsia" w:hAnsiTheme="minorEastAsia" w:hint="eastAsia"/>
          <w:szCs w:val="21"/>
        </w:rPr>
        <w:t>ACDE</w:t>
      </w:r>
      <w:r w:rsidRPr="00A31E7E">
        <w:rPr>
          <w:rFonts w:asciiTheme="minorEastAsia" w:hAnsiTheme="minorEastAsia"/>
          <w:szCs w:val="21"/>
        </w:rPr>
        <w:t>).</w:t>
      </w:r>
      <w:r w:rsidRPr="00A31E7E">
        <w:rPr>
          <w:rFonts w:asciiTheme="minorEastAsia" w:hAnsiTheme="minorEastAsia"/>
          <w:szCs w:val="21"/>
        </w:rPr>
        <w:br/>
        <w:t>A.发行优先股</w:t>
      </w:r>
      <w:r w:rsidRPr="00A31E7E">
        <w:rPr>
          <w:rFonts w:asciiTheme="minorEastAsia" w:hAnsiTheme="minorEastAsia"/>
          <w:szCs w:val="21"/>
        </w:rPr>
        <w:br/>
        <w:t>B.从银行借款 C.发行债券</w:t>
      </w:r>
      <w:r w:rsidRPr="00A31E7E">
        <w:rPr>
          <w:rFonts w:asciiTheme="minorEastAsia" w:hAnsiTheme="minorEastAsia"/>
          <w:szCs w:val="21"/>
        </w:rPr>
        <w:br/>
        <w:t>D.发行短期融资</w:t>
      </w:r>
      <w:proofErr w:type="gramStart"/>
      <w:r w:rsidRPr="00A31E7E">
        <w:rPr>
          <w:rFonts w:asciiTheme="minorEastAsia" w:hAnsiTheme="minorEastAsia"/>
          <w:szCs w:val="21"/>
        </w:rPr>
        <w:t>券</w:t>
      </w:r>
      <w:proofErr w:type="gramEnd"/>
      <w:r w:rsidRPr="00A31E7E">
        <w:rPr>
          <w:rFonts w:asciiTheme="minorEastAsia" w:hAnsiTheme="minorEastAsia"/>
          <w:szCs w:val="21"/>
        </w:rPr>
        <w:t>E.发行普通股</w:t>
      </w:r>
      <w:r w:rsidRPr="00A31E7E">
        <w:rPr>
          <w:rFonts w:asciiTheme="minorEastAsia" w:hAnsiTheme="minorEastAsia"/>
          <w:szCs w:val="21"/>
        </w:rPr>
        <w:br/>
        <w:t>2.不管集团财务管理体制是以集权为主还是以分权为主,在进行集团融资决策时,都</w:t>
      </w:r>
      <w:r w:rsidR="00222532" w:rsidRPr="00A31E7E">
        <w:rPr>
          <w:rFonts w:asciiTheme="minorEastAsia" w:hAnsiTheme="minorEastAsia"/>
          <w:szCs w:val="21"/>
        </w:rPr>
        <w:t>应遵循</w:t>
      </w:r>
      <w:r w:rsidRPr="00A31E7E">
        <w:rPr>
          <w:rFonts w:asciiTheme="minorEastAsia" w:hAnsiTheme="minorEastAsia"/>
          <w:szCs w:val="21"/>
        </w:rPr>
        <w:t>基本原则有(</w:t>
      </w:r>
      <w:r w:rsidR="00371BFB">
        <w:rPr>
          <w:rFonts w:asciiTheme="minorEastAsia" w:hAnsiTheme="minorEastAsia" w:hint="eastAsia"/>
          <w:szCs w:val="21"/>
        </w:rPr>
        <w:t>ADE</w:t>
      </w:r>
      <w:r w:rsidRPr="00A31E7E">
        <w:rPr>
          <w:rFonts w:asciiTheme="minorEastAsia" w:hAnsiTheme="minorEastAsia"/>
          <w:szCs w:val="21"/>
        </w:rPr>
        <w:t>)。</w:t>
      </w:r>
      <w:r w:rsidRPr="00A31E7E">
        <w:rPr>
          <w:rFonts w:asciiTheme="minorEastAsia" w:hAnsiTheme="minorEastAsia"/>
          <w:szCs w:val="21"/>
        </w:rPr>
        <w:br/>
        <w:t>A.统一规划</w:t>
      </w:r>
      <w:r w:rsidRPr="00A31E7E">
        <w:rPr>
          <w:rFonts w:asciiTheme="minorEastAsia" w:hAnsiTheme="minorEastAsia"/>
          <w:szCs w:val="21"/>
        </w:rPr>
        <w:br/>
        <w:t>B.分层监督</w:t>
      </w:r>
      <w:r w:rsidRPr="00A31E7E">
        <w:rPr>
          <w:rFonts w:asciiTheme="minorEastAsia" w:hAnsiTheme="minorEastAsia"/>
          <w:szCs w:val="21"/>
        </w:rPr>
        <w:br/>
        <w:t>C.集中控制</w:t>
      </w:r>
      <w:r w:rsidRPr="00A31E7E">
        <w:rPr>
          <w:rFonts w:asciiTheme="minorEastAsia" w:hAnsiTheme="minorEastAsia"/>
          <w:szCs w:val="21"/>
        </w:rPr>
        <w:br/>
        <w:t>D.重点决策</w:t>
      </w:r>
      <w:r w:rsidRPr="00A31E7E">
        <w:rPr>
          <w:rFonts w:asciiTheme="minorEastAsia" w:hAnsiTheme="minorEastAsia"/>
          <w:szCs w:val="21"/>
        </w:rPr>
        <w:br/>
        <w:t>E.授权管理</w:t>
      </w:r>
      <w:r w:rsidRPr="00A31E7E">
        <w:rPr>
          <w:rFonts w:asciiTheme="minorEastAsia" w:hAnsiTheme="minorEastAsia"/>
          <w:szCs w:val="21"/>
        </w:rPr>
        <w:br/>
        <w:t>3.授权管理是指总部对成员企业融资决策与具体融资过程等,根据"三权"分离</w:t>
      </w:r>
      <w:proofErr w:type="gramStart"/>
      <w:r w:rsidRPr="00A31E7E">
        <w:rPr>
          <w:rFonts w:asciiTheme="minorEastAsia" w:hAnsiTheme="minorEastAsia"/>
          <w:szCs w:val="21"/>
        </w:rPr>
        <w:t>的风</w:t>
      </w:r>
      <w:r w:rsidR="00222532" w:rsidRPr="00A31E7E">
        <w:rPr>
          <w:rFonts w:asciiTheme="minorEastAsia" w:hAnsiTheme="minorEastAsia"/>
          <w:szCs w:val="21"/>
        </w:rPr>
        <w:t>应控制</w:t>
      </w:r>
      <w:proofErr w:type="gramEnd"/>
      <w:r w:rsidRPr="00A31E7E">
        <w:rPr>
          <w:rFonts w:asciiTheme="minorEastAsia" w:hAnsiTheme="minorEastAsia"/>
          <w:szCs w:val="21"/>
        </w:rPr>
        <w:t>则,明确不同管理主体的权责。其中的“三权”指的是(</w:t>
      </w:r>
      <w:r w:rsidR="00371BFB">
        <w:rPr>
          <w:rFonts w:asciiTheme="minorEastAsia" w:hAnsiTheme="minorEastAsia" w:hint="eastAsia"/>
          <w:szCs w:val="21"/>
        </w:rPr>
        <w:t>BDE</w:t>
      </w:r>
      <w:r w:rsidRPr="00A31E7E">
        <w:rPr>
          <w:rFonts w:asciiTheme="minorEastAsia" w:hAnsiTheme="minorEastAsia"/>
          <w:szCs w:val="21"/>
        </w:rPr>
        <w:t>)</w:t>
      </w:r>
      <w:r w:rsidRPr="00A31E7E">
        <w:rPr>
          <w:rFonts w:asciiTheme="minorEastAsia" w:hAnsiTheme="minorEastAsia"/>
          <w:szCs w:val="21"/>
        </w:rPr>
        <w:br/>
        <w:t>A.所有权</w:t>
      </w:r>
      <w:r w:rsidRPr="00A31E7E">
        <w:rPr>
          <w:rFonts w:asciiTheme="minorEastAsia" w:hAnsiTheme="minorEastAsia"/>
          <w:szCs w:val="21"/>
        </w:rPr>
        <w:br/>
        <w:t>B.决策权</w:t>
      </w:r>
      <w:r w:rsidRPr="00A31E7E">
        <w:rPr>
          <w:rFonts w:asciiTheme="minorEastAsia" w:hAnsiTheme="minorEastAsia"/>
          <w:szCs w:val="21"/>
        </w:rPr>
        <w:br/>
        <w:t>C.控制权</w:t>
      </w:r>
      <w:r w:rsidRPr="00A31E7E">
        <w:rPr>
          <w:rFonts w:asciiTheme="minorEastAsia" w:hAnsiTheme="minorEastAsia"/>
          <w:szCs w:val="21"/>
        </w:rPr>
        <w:br/>
        <w:t>D.执行权</w:t>
      </w:r>
      <w:r w:rsidRPr="00A31E7E">
        <w:rPr>
          <w:rFonts w:asciiTheme="minorEastAsia" w:hAnsiTheme="minorEastAsia"/>
          <w:szCs w:val="21"/>
        </w:rPr>
        <w:br/>
        <w:t>E.监督权</w:t>
      </w:r>
      <w:r w:rsidRPr="00A31E7E">
        <w:rPr>
          <w:rFonts w:asciiTheme="minorEastAsia" w:hAnsiTheme="minorEastAsia"/>
          <w:szCs w:val="21"/>
        </w:rPr>
        <w:br/>
        <w:t>4.企业集团资金集中管理模式有多种,主要包括(</w:t>
      </w:r>
      <w:r w:rsidR="00371BFB">
        <w:rPr>
          <w:rFonts w:asciiTheme="minorEastAsia" w:hAnsiTheme="minorEastAsia" w:hint="eastAsia"/>
          <w:szCs w:val="21"/>
        </w:rPr>
        <w:t>ABCDE</w:t>
      </w:r>
      <w:r w:rsidRPr="00A31E7E">
        <w:rPr>
          <w:rFonts w:asciiTheme="minorEastAsia" w:hAnsiTheme="minorEastAsia"/>
          <w:szCs w:val="21"/>
        </w:rPr>
        <w:t>).</w:t>
      </w:r>
      <w:r w:rsidRPr="00A31E7E">
        <w:rPr>
          <w:rFonts w:asciiTheme="minorEastAsia" w:hAnsiTheme="minorEastAsia"/>
          <w:szCs w:val="21"/>
        </w:rPr>
        <w:br/>
        <w:t>A.总部财务统收统</w:t>
      </w:r>
      <w:proofErr w:type="gramStart"/>
      <w:r w:rsidRPr="00A31E7E">
        <w:rPr>
          <w:rFonts w:asciiTheme="minorEastAsia" w:hAnsiTheme="minorEastAsia"/>
          <w:szCs w:val="21"/>
        </w:rPr>
        <w:t>支模式</w:t>
      </w:r>
      <w:proofErr w:type="gramEnd"/>
      <w:r w:rsidRPr="00A31E7E">
        <w:rPr>
          <w:rFonts w:asciiTheme="minorEastAsia" w:hAnsiTheme="minorEastAsia"/>
          <w:szCs w:val="21"/>
        </w:rPr>
        <w:br/>
        <w:t>B.总部结算中心模式</w:t>
      </w:r>
      <w:r w:rsidRPr="00A31E7E">
        <w:rPr>
          <w:rFonts w:asciiTheme="minorEastAsia" w:hAnsiTheme="minorEastAsia"/>
          <w:szCs w:val="21"/>
        </w:rPr>
        <w:br/>
        <w:t>C.内部银行模式</w:t>
      </w:r>
      <w:r w:rsidRPr="00A31E7E">
        <w:rPr>
          <w:rFonts w:asciiTheme="minorEastAsia" w:hAnsiTheme="minorEastAsia"/>
          <w:szCs w:val="21"/>
        </w:rPr>
        <w:br/>
      </w:r>
      <w:r w:rsidRPr="00A31E7E">
        <w:rPr>
          <w:rFonts w:asciiTheme="minorEastAsia" w:hAnsiTheme="minorEastAsia"/>
          <w:szCs w:val="21"/>
        </w:rPr>
        <w:lastRenderedPageBreak/>
        <w:t>D.总部财务备用金拨付模式</w:t>
      </w:r>
      <w:r w:rsidRPr="00A31E7E">
        <w:rPr>
          <w:rFonts w:asciiTheme="minorEastAsia" w:hAnsiTheme="minorEastAsia"/>
          <w:szCs w:val="21"/>
        </w:rPr>
        <w:br/>
        <w:t>E.财务公司模式</w:t>
      </w:r>
      <w:r w:rsidRPr="00A31E7E">
        <w:rPr>
          <w:rFonts w:asciiTheme="minorEastAsia" w:hAnsiTheme="minorEastAsia"/>
          <w:szCs w:val="21"/>
        </w:rPr>
        <w:br/>
        <w:t>5.分拆上市对完善集团治理、提升集团融资能力等具有重要作用,具体表现在</w:t>
      </w:r>
      <w:r w:rsidR="00371BFB" w:rsidRPr="00371BFB">
        <w:rPr>
          <w:rFonts w:asciiTheme="minorEastAsia" w:hAnsiTheme="minorEastAsia" w:hint="eastAsia"/>
          <w:szCs w:val="21"/>
        </w:rPr>
        <w:t>(</w:t>
      </w:r>
      <w:r w:rsidR="00371BFB">
        <w:rPr>
          <w:rFonts w:asciiTheme="minorEastAsia" w:hAnsiTheme="minorEastAsia" w:hint="eastAsia"/>
          <w:szCs w:val="21"/>
        </w:rPr>
        <w:t>BCDE</w:t>
      </w:r>
      <w:r w:rsidR="00371BFB" w:rsidRPr="00371BFB">
        <w:rPr>
          <w:rFonts w:asciiTheme="minorEastAsia" w:hAnsiTheme="minorEastAsia" w:hint="eastAsia"/>
          <w:szCs w:val="21"/>
        </w:rPr>
        <w:t>)</w:t>
      </w:r>
      <w:r w:rsidRPr="00A31E7E">
        <w:rPr>
          <w:rFonts w:asciiTheme="minorEastAsia" w:hAnsiTheme="minorEastAsia"/>
          <w:szCs w:val="21"/>
        </w:rPr>
        <w:br/>
        <w:t>A.降低集团治理及财务管控难度</w:t>
      </w:r>
      <w:r w:rsidRPr="00A31E7E">
        <w:rPr>
          <w:rFonts w:asciiTheme="minorEastAsia" w:hAnsiTheme="minorEastAsia"/>
          <w:szCs w:val="21"/>
        </w:rPr>
        <w:br/>
        <w:t>B.解决投资不足的问题</w:t>
      </w:r>
      <w:r w:rsidRPr="00A31E7E">
        <w:rPr>
          <w:rFonts w:asciiTheme="minorEastAsia" w:hAnsiTheme="minorEastAsia"/>
          <w:szCs w:val="21"/>
        </w:rPr>
        <w:br/>
        <w:t>C.形成对子公司管理层的有效激励和约束.</w:t>
      </w:r>
      <w:r w:rsidRPr="00A31E7E">
        <w:rPr>
          <w:rFonts w:asciiTheme="minorEastAsia" w:hAnsiTheme="minorEastAsia"/>
          <w:szCs w:val="21"/>
        </w:rPr>
        <w:br/>
        <w:t>D.提高集团融资能力</w:t>
      </w:r>
      <w:r w:rsidRPr="00A31E7E">
        <w:rPr>
          <w:rFonts w:asciiTheme="minorEastAsia" w:hAnsiTheme="minorEastAsia"/>
          <w:szCs w:val="21"/>
        </w:rPr>
        <w:br/>
        <w:t>E.使母、子公司的价值得到正确评判</w:t>
      </w:r>
      <w:r w:rsidRPr="00A31E7E">
        <w:rPr>
          <w:rFonts w:asciiTheme="minorEastAsia" w:hAnsiTheme="minorEastAsia"/>
          <w:szCs w:val="21"/>
        </w:rPr>
        <w:br/>
        <w:t>6.我国企业集团整体上市采用的模式有:</w:t>
      </w:r>
      <w:proofErr w:type="gramStart"/>
      <w:r w:rsidRPr="00A31E7E">
        <w:rPr>
          <w:rFonts w:asciiTheme="minorEastAsia" w:hAnsiTheme="minorEastAsia"/>
          <w:szCs w:val="21"/>
        </w:rPr>
        <w:t>(</w:t>
      </w:r>
      <w:r w:rsidR="00371BFB">
        <w:rPr>
          <w:rFonts w:asciiTheme="minorEastAsia" w:hAnsiTheme="minorEastAsia" w:hint="eastAsia"/>
          <w:szCs w:val="21"/>
        </w:rPr>
        <w:t>ACE</w:t>
      </w:r>
      <w:r w:rsidRPr="00A31E7E">
        <w:rPr>
          <w:rFonts w:asciiTheme="minorEastAsia" w:hAnsiTheme="minorEastAsia"/>
          <w:szCs w:val="21"/>
        </w:rPr>
        <w:t>).</w:t>
      </w:r>
      <w:proofErr w:type="gramEnd"/>
      <w:r w:rsidRPr="00A31E7E">
        <w:rPr>
          <w:rFonts w:asciiTheme="minorEastAsia" w:hAnsiTheme="minorEastAsia"/>
          <w:szCs w:val="21"/>
        </w:rPr>
        <w:br/>
        <w:t>A.增发与反向收购</w:t>
      </w:r>
      <w:r w:rsidRPr="00A31E7E">
        <w:rPr>
          <w:rFonts w:asciiTheme="minorEastAsia" w:hAnsiTheme="minorEastAsia"/>
          <w:szCs w:val="21"/>
        </w:rPr>
        <w:br/>
        <w:t>B.集团总部将尚未上市的子公司从集团整体中分拆出来进行上市</w:t>
      </w:r>
      <w:r w:rsidRPr="00A31E7E">
        <w:rPr>
          <w:rFonts w:asciiTheme="minorEastAsia" w:hAnsiTheme="minorEastAsia"/>
          <w:szCs w:val="21"/>
        </w:rPr>
        <w:br/>
        <w:t>C.首次公开发行上市</w:t>
      </w:r>
      <w:r w:rsidRPr="00A31E7E">
        <w:rPr>
          <w:rFonts w:asciiTheme="minorEastAsia" w:hAnsiTheme="minorEastAsia"/>
          <w:szCs w:val="21"/>
        </w:rPr>
        <w:br/>
        <w:t>D.对已上市公司,将其中部分业务单独分拆出来进行独立上市</w:t>
      </w:r>
      <w:r w:rsidRPr="00A31E7E">
        <w:rPr>
          <w:rFonts w:asciiTheme="minorEastAsia" w:hAnsiTheme="minorEastAsia"/>
          <w:szCs w:val="21"/>
        </w:rPr>
        <w:br/>
        <w:t>E.换股合并</w:t>
      </w:r>
      <w:r w:rsidRPr="00A31E7E">
        <w:rPr>
          <w:rFonts w:asciiTheme="minorEastAsia" w:hAnsiTheme="minorEastAsia"/>
          <w:szCs w:val="21"/>
        </w:rPr>
        <w:br/>
        <w:t>7.企业集团统一授信的授信类别包括(</w:t>
      </w:r>
      <w:r w:rsidR="00371BFB">
        <w:rPr>
          <w:rFonts w:asciiTheme="minorEastAsia" w:hAnsiTheme="minorEastAsia" w:hint="eastAsia"/>
          <w:szCs w:val="21"/>
        </w:rPr>
        <w:t>ABCDE</w:t>
      </w:r>
      <w:r w:rsidRPr="00A31E7E">
        <w:rPr>
          <w:rFonts w:asciiTheme="minorEastAsia" w:hAnsiTheme="minorEastAsia"/>
          <w:szCs w:val="21"/>
        </w:rPr>
        <w:t>)等授信业务。</w:t>
      </w:r>
      <w:r w:rsidRPr="00A31E7E">
        <w:rPr>
          <w:rFonts w:asciiTheme="minorEastAsia" w:hAnsiTheme="minorEastAsia"/>
          <w:szCs w:val="21"/>
        </w:rPr>
        <w:br/>
        <w:t>A.流动资金贷款 B.银行承兑汇票 C.银行担保</w:t>
      </w:r>
      <w:r w:rsidRPr="00A31E7E">
        <w:rPr>
          <w:rFonts w:asciiTheme="minorEastAsia" w:hAnsiTheme="minorEastAsia"/>
          <w:szCs w:val="21"/>
        </w:rPr>
        <w:br/>
        <w:t>D.进口开证</w:t>
      </w:r>
      <w:r w:rsidRPr="00A31E7E">
        <w:rPr>
          <w:rFonts w:asciiTheme="minorEastAsia" w:hAnsiTheme="minorEastAsia"/>
          <w:szCs w:val="21"/>
        </w:rPr>
        <w:br/>
        <w:t>E.进出口押汇</w:t>
      </w:r>
      <w:r w:rsidRPr="00A31E7E">
        <w:rPr>
          <w:rFonts w:asciiTheme="minorEastAsia" w:hAnsiTheme="minorEastAsia"/>
          <w:szCs w:val="21"/>
        </w:rPr>
        <w:br/>
        <w:t>8.短期融资</w:t>
      </w:r>
      <w:proofErr w:type="gramStart"/>
      <w:r w:rsidRPr="00A31E7E">
        <w:rPr>
          <w:rFonts w:asciiTheme="minorEastAsia" w:hAnsiTheme="minorEastAsia"/>
          <w:szCs w:val="21"/>
        </w:rPr>
        <w:t>券</w:t>
      </w:r>
      <w:proofErr w:type="gramEnd"/>
      <w:r w:rsidRPr="00A31E7E">
        <w:rPr>
          <w:rFonts w:asciiTheme="minorEastAsia" w:hAnsiTheme="minorEastAsia"/>
          <w:szCs w:val="21"/>
        </w:rPr>
        <w:t>筹资的优点有(</w:t>
      </w:r>
      <w:r w:rsidR="00371BFB">
        <w:rPr>
          <w:rFonts w:asciiTheme="minorEastAsia" w:hAnsiTheme="minorEastAsia" w:hint="eastAsia"/>
          <w:szCs w:val="21"/>
        </w:rPr>
        <w:t>ABE</w:t>
      </w:r>
      <w:r w:rsidRPr="00A31E7E">
        <w:rPr>
          <w:rFonts w:asciiTheme="minorEastAsia" w:hAnsiTheme="minorEastAsia"/>
          <w:szCs w:val="21"/>
        </w:rPr>
        <w:t>).</w:t>
      </w:r>
      <w:r w:rsidRPr="00A31E7E">
        <w:rPr>
          <w:rFonts w:asciiTheme="minorEastAsia" w:hAnsiTheme="minorEastAsia"/>
          <w:szCs w:val="21"/>
        </w:rPr>
        <w:br/>
        <w:t>A.发行手续简单 B.筹资金额较大 C.发行期限短</w:t>
      </w:r>
      <w:r w:rsidRPr="00A31E7E">
        <w:rPr>
          <w:rFonts w:asciiTheme="minorEastAsia" w:hAnsiTheme="minorEastAsia"/>
          <w:szCs w:val="21"/>
        </w:rPr>
        <w:br/>
        <w:t>D.筹资风险大E.融资成本较低</w:t>
      </w:r>
      <w:r w:rsidRPr="00A31E7E">
        <w:rPr>
          <w:rFonts w:asciiTheme="minorEastAsia" w:hAnsiTheme="minorEastAsia"/>
          <w:szCs w:val="21"/>
        </w:rPr>
        <w:br/>
        <w:t>9.企业集团财务风险控制的重点包括(</w:t>
      </w:r>
      <w:r w:rsidR="00371BFB">
        <w:rPr>
          <w:rFonts w:asciiTheme="minorEastAsia" w:hAnsiTheme="minorEastAsia" w:hint="eastAsia"/>
          <w:szCs w:val="21"/>
        </w:rPr>
        <w:t>ABE</w:t>
      </w:r>
      <w:r w:rsidRPr="00A31E7E">
        <w:rPr>
          <w:rFonts w:asciiTheme="minorEastAsia" w:hAnsiTheme="minorEastAsia"/>
          <w:szCs w:val="21"/>
        </w:rPr>
        <w:t>)。</w:t>
      </w:r>
      <w:r w:rsidRPr="00A31E7E">
        <w:rPr>
          <w:rFonts w:asciiTheme="minorEastAsia" w:hAnsiTheme="minorEastAsia"/>
          <w:szCs w:val="21"/>
        </w:rPr>
        <w:br/>
        <w:t>A.资产负债率控制 B.担保控制 C.经营决策控制</w:t>
      </w:r>
      <w:r w:rsidRPr="00A31E7E">
        <w:rPr>
          <w:rFonts w:asciiTheme="minorEastAsia" w:hAnsiTheme="minorEastAsia"/>
          <w:szCs w:val="21"/>
        </w:rPr>
        <w:br/>
        <w:t>D.预算控制</w:t>
      </w:r>
      <w:r w:rsidRPr="00A31E7E">
        <w:rPr>
          <w:rFonts w:asciiTheme="minorEastAsia" w:hAnsiTheme="minorEastAsia"/>
          <w:szCs w:val="21"/>
        </w:rPr>
        <w:br/>
        <w:t>E.财务公司风险管理</w:t>
      </w:r>
      <w:r w:rsidRPr="00A31E7E">
        <w:rPr>
          <w:rFonts w:asciiTheme="minorEastAsia" w:hAnsiTheme="minorEastAsia"/>
          <w:szCs w:val="21"/>
        </w:rPr>
        <w:br/>
        <w:t>10.一般而言,资产负债率水平的高低除考虑宏观经济政策和金融环境因素外,</w:t>
      </w:r>
      <w:proofErr w:type="gramStart"/>
      <w:r w:rsidRPr="00A31E7E">
        <w:rPr>
          <w:rFonts w:asciiTheme="minorEastAsia" w:hAnsiTheme="minorEastAsia"/>
          <w:szCs w:val="21"/>
        </w:rPr>
        <w:t>勇面于</w:t>
      </w:r>
      <w:proofErr w:type="gramEnd"/>
      <w:r w:rsidRPr="00A31E7E">
        <w:rPr>
          <w:rFonts w:asciiTheme="minorEastAsia" w:hAnsiTheme="minorEastAsia"/>
          <w:szCs w:val="21"/>
        </w:rPr>
        <w:t>(</w:t>
      </w:r>
      <w:r w:rsidR="00371BFB">
        <w:rPr>
          <w:rFonts w:asciiTheme="minorEastAsia" w:hAnsiTheme="minorEastAsia" w:hint="eastAsia"/>
          <w:szCs w:val="21"/>
        </w:rPr>
        <w:t>ABCDE</w:t>
      </w:r>
      <w:r w:rsidRPr="00A31E7E">
        <w:rPr>
          <w:rFonts w:asciiTheme="minorEastAsia" w:hAnsiTheme="minorEastAsia"/>
          <w:szCs w:val="21"/>
        </w:rPr>
        <w:t>)等各方面。</w:t>
      </w:r>
      <w:r w:rsidRPr="00A31E7E">
        <w:rPr>
          <w:rFonts w:asciiTheme="minorEastAsia" w:hAnsiTheme="minorEastAsia"/>
          <w:szCs w:val="21"/>
        </w:rPr>
        <w:br/>
        <w:t>A.集团所属的行业特征</w:t>
      </w:r>
      <w:r w:rsidRPr="00A31E7E">
        <w:rPr>
          <w:rFonts w:asciiTheme="minorEastAsia" w:hAnsiTheme="minorEastAsia"/>
          <w:szCs w:val="21"/>
        </w:rPr>
        <w:br/>
        <w:t>B.集团成长速度</w:t>
      </w:r>
      <w:r w:rsidRPr="00A31E7E">
        <w:rPr>
          <w:rFonts w:asciiTheme="minorEastAsia" w:hAnsiTheme="minorEastAsia"/>
          <w:szCs w:val="21"/>
        </w:rPr>
        <w:br/>
        <w:t>C.集团盈利水平</w:t>
      </w:r>
      <w:r w:rsidRPr="00A31E7E">
        <w:rPr>
          <w:rFonts w:asciiTheme="minorEastAsia" w:hAnsiTheme="minorEastAsia"/>
          <w:szCs w:val="21"/>
        </w:rPr>
        <w:br/>
        <w:t>D.资产</w:t>
      </w:r>
      <w:proofErr w:type="gramStart"/>
      <w:r w:rsidRPr="00A31E7E">
        <w:rPr>
          <w:rFonts w:asciiTheme="minorEastAsia" w:hAnsiTheme="minorEastAsia"/>
          <w:szCs w:val="21"/>
        </w:rPr>
        <w:t>负债间</w:t>
      </w:r>
      <w:proofErr w:type="gramEnd"/>
      <w:r w:rsidRPr="00A31E7E">
        <w:rPr>
          <w:rFonts w:asciiTheme="minorEastAsia" w:hAnsiTheme="minorEastAsia"/>
          <w:szCs w:val="21"/>
        </w:rPr>
        <w:t>的结构匹配程度</w:t>
      </w:r>
      <w:r w:rsidRPr="00A31E7E">
        <w:rPr>
          <w:rFonts w:asciiTheme="minorEastAsia" w:hAnsiTheme="minorEastAsia"/>
          <w:szCs w:val="21"/>
        </w:rPr>
        <w:br/>
        <w:t>E.集团经营风险</w:t>
      </w:r>
      <w:r w:rsidRPr="00A31E7E">
        <w:rPr>
          <w:rFonts w:asciiTheme="minorEastAsia" w:hAnsiTheme="minorEastAsia"/>
          <w:szCs w:val="21"/>
        </w:rPr>
        <w:br/>
      </w:r>
      <w:r w:rsidR="00222532" w:rsidRPr="00A31E7E">
        <w:rPr>
          <w:rFonts w:asciiTheme="minorEastAsia" w:hAnsiTheme="minorEastAsia" w:hint="eastAsia"/>
          <w:szCs w:val="21"/>
        </w:rPr>
        <w:t>11</w:t>
      </w:r>
      <w:r w:rsidRPr="00A31E7E">
        <w:rPr>
          <w:rFonts w:asciiTheme="minorEastAsia" w:hAnsiTheme="minorEastAsia"/>
          <w:szCs w:val="21"/>
        </w:rPr>
        <w:t>.集团融资决策权的配置原则中的重点决策原则,</w:t>
      </w:r>
      <w:r w:rsidR="00222532" w:rsidRPr="00A31E7E">
        <w:rPr>
          <w:rFonts w:asciiTheme="minorEastAsia" w:hAnsiTheme="minorEastAsia"/>
          <w:szCs w:val="21"/>
        </w:rPr>
        <w:t>是指对那些与集团战略关系密切</w:t>
      </w:r>
      <w:r w:rsidR="00222532" w:rsidRPr="00A31E7E">
        <w:rPr>
          <w:rFonts w:asciiTheme="minorEastAsia" w:hAnsiTheme="minorEastAsia" w:hint="eastAsia"/>
          <w:szCs w:val="21"/>
        </w:rPr>
        <w:t>、</w:t>
      </w:r>
      <w:r w:rsidRPr="00A31E7E">
        <w:rPr>
          <w:rFonts w:asciiTheme="minorEastAsia" w:hAnsiTheme="minorEastAsia"/>
          <w:szCs w:val="21"/>
        </w:rPr>
        <w:t>影响重大的融资事项,由集团总部直接决策。 这些事项主要包括</w:t>
      </w:r>
      <w:r w:rsidR="00371BFB" w:rsidRPr="00371BFB">
        <w:rPr>
          <w:rFonts w:asciiTheme="minorEastAsia" w:hAnsiTheme="minorEastAsia" w:hint="eastAsia"/>
          <w:szCs w:val="21"/>
        </w:rPr>
        <w:t>(</w:t>
      </w:r>
      <w:r w:rsidR="00371BFB">
        <w:rPr>
          <w:rFonts w:asciiTheme="minorEastAsia" w:hAnsiTheme="minorEastAsia" w:hint="eastAsia"/>
          <w:szCs w:val="21"/>
        </w:rPr>
        <w:t>ABCDE</w:t>
      </w:r>
      <w:r w:rsidR="00371BFB" w:rsidRPr="00371BFB">
        <w:rPr>
          <w:rFonts w:asciiTheme="minorEastAsia" w:hAnsiTheme="minorEastAsia" w:hint="eastAsia"/>
          <w:szCs w:val="21"/>
        </w:rPr>
        <w:t>)</w:t>
      </w:r>
      <w:r w:rsidRPr="00A31E7E">
        <w:rPr>
          <w:rFonts w:asciiTheme="minorEastAsia" w:hAnsiTheme="minorEastAsia"/>
          <w:szCs w:val="21"/>
        </w:rPr>
        <w:br/>
        <w:t>A.所有涉及股权融资的事项</w:t>
      </w:r>
      <w:r w:rsidRPr="00A31E7E">
        <w:rPr>
          <w:rFonts w:asciiTheme="minorEastAsia" w:hAnsiTheme="minorEastAsia"/>
          <w:szCs w:val="21"/>
        </w:rPr>
        <w:br/>
        <w:t>B.所有涉及发行公司债券(</w:t>
      </w:r>
      <w:proofErr w:type="gramStart"/>
      <w:r w:rsidRPr="00A31E7E">
        <w:rPr>
          <w:rFonts w:asciiTheme="minorEastAsia" w:hAnsiTheme="minorEastAsia"/>
          <w:szCs w:val="21"/>
        </w:rPr>
        <w:t>含可转换</w:t>
      </w:r>
      <w:proofErr w:type="gramEnd"/>
      <w:r w:rsidRPr="00A31E7E">
        <w:rPr>
          <w:rFonts w:asciiTheme="minorEastAsia" w:hAnsiTheme="minorEastAsia"/>
          <w:szCs w:val="21"/>
        </w:rPr>
        <w:t>债券)的事项</w:t>
      </w:r>
      <w:r w:rsidRPr="00A31E7E">
        <w:rPr>
          <w:rFonts w:asciiTheme="minorEastAsia" w:hAnsiTheme="minorEastAsia"/>
          <w:szCs w:val="21"/>
        </w:rPr>
        <w:br/>
        <w:t>C.所有单笔金额超过总部规定额度的借款或项目融资事项</w:t>
      </w:r>
      <w:r w:rsidRPr="00A31E7E">
        <w:rPr>
          <w:rFonts w:asciiTheme="minorEastAsia" w:hAnsiTheme="minorEastAsia"/>
          <w:szCs w:val="21"/>
        </w:rPr>
        <w:br/>
        <w:t>D.所有外汇借款筹资</w:t>
      </w:r>
      <w:r w:rsidRPr="00A31E7E">
        <w:rPr>
          <w:rFonts w:asciiTheme="minorEastAsia" w:hAnsiTheme="minorEastAsia"/>
          <w:szCs w:val="21"/>
        </w:rPr>
        <w:br/>
        <w:t>E.所有超过总部规定资产负债率上限以外的借款融资事项</w:t>
      </w:r>
      <w:r w:rsidRPr="00A31E7E">
        <w:rPr>
          <w:rFonts w:asciiTheme="minorEastAsia" w:hAnsiTheme="minorEastAsia"/>
          <w:szCs w:val="21"/>
        </w:rPr>
        <w:br/>
      </w:r>
      <w:r w:rsidRPr="00A31E7E">
        <w:rPr>
          <w:rFonts w:asciiTheme="minorEastAsia" w:hAnsiTheme="minorEastAsia"/>
          <w:szCs w:val="21"/>
        </w:rPr>
        <w:lastRenderedPageBreak/>
        <w:t>12.短期融资</w:t>
      </w:r>
      <w:proofErr w:type="gramStart"/>
      <w:r w:rsidRPr="00A31E7E">
        <w:rPr>
          <w:rFonts w:asciiTheme="minorEastAsia" w:hAnsiTheme="minorEastAsia"/>
          <w:szCs w:val="21"/>
        </w:rPr>
        <w:t>券</w:t>
      </w:r>
      <w:proofErr w:type="gramEnd"/>
      <w:r w:rsidRPr="00A31E7E">
        <w:rPr>
          <w:rFonts w:asciiTheme="minorEastAsia" w:hAnsiTheme="minorEastAsia"/>
          <w:szCs w:val="21"/>
        </w:rPr>
        <w:t>筹资的缺点是(</w:t>
      </w:r>
      <w:r w:rsidR="00371BFB">
        <w:rPr>
          <w:rFonts w:asciiTheme="minorEastAsia" w:hAnsiTheme="minorEastAsia" w:hint="eastAsia"/>
          <w:szCs w:val="21"/>
        </w:rPr>
        <w:t>CD</w:t>
      </w:r>
      <w:r w:rsidRPr="00A31E7E">
        <w:rPr>
          <w:rFonts w:asciiTheme="minorEastAsia" w:hAnsiTheme="minorEastAsia"/>
          <w:szCs w:val="21"/>
        </w:rPr>
        <w:t>)。</w:t>
      </w:r>
      <w:r w:rsidRPr="00A31E7E">
        <w:rPr>
          <w:rFonts w:asciiTheme="minorEastAsia" w:hAnsiTheme="minorEastAsia"/>
          <w:szCs w:val="21"/>
        </w:rPr>
        <w:br/>
        <w:t>A.节省财务成本 B.筹资金额较大 C.发行期限短</w:t>
      </w:r>
      <w:r w:rsidRPr="00A31E7E">
        <w:rPr>
          <w:rFonts w:asciiTheme="minorEastAsia" w:hAnsiTheme="minorEastAsia"/>
          <w:szCs w:val="21"/>
        </w:rPr>
        <w:br/>
        <w:t>D</w:t>
      </w:r>
      <w:r w:rsidR="00222532" w:rsidRPr="00A31E7E">
        <w:rPr>
          <w:rFonts w:asciiTheme="minorEastAsia" w:hAnsiTheme="minorEastAsia" w:hint="eastAsia"/>
          <w:szCs w:val="21"/>
        </w:rPr>
        <w:t>.</w:t>
      </w:r>
      <w:r w:rsidRPr="00A31E7E">
        <w:rPr>
          <w:rFonts w:asciiTheme="minorEastAsia" w:hAnsiTheme="minorEastAsia"/>
          <w:szCs w:val="21"/>
        </w:rPr>
        <w:t>筹资风险大 E.融资成本较低</w:t>
      </w:r>
      <w:r w:rsidRPr="00A31E7E">
        <w:rPr>
          <w:rFonts w:asciiTheme="minorEastAsia" w:hAnsiTheme="minorEastAsia"/>
          <w:szCs w:val="21"/>
        </w:rPr>
        <w:br/>
        <w:t>13.财务公司作为非银行金融机构,其风险主要包括(</w:t>
      </w:r>
      <w:r w:rsidR="00371BFB">
        <w:rPr>
          <w:rFonts w:asciiTheme="minorEastAsia" w:hAnsiTheme="minorEastAsia" w:hint="eastAsia"/>
          <w:szCs w:val="21"/>
        </w:rPr>
        <w:t>ABDE</w:t>
      </w:r>
      <w:r w:rsidRPr="00A31E7E">
        <w:rPr>
          <w:rFonts w:asciiTheme="minorEastAsia" w:hAnsiTheme="minorEastAsia"/>
          <w:szCs w:val="21"/>
        </w:rPr>
        <w:t>).</w:t>
      </w:r>
      <w:r w:rsidRPr="00A31E7E">
        <w:rPr>
          <w:rFonts w:asciiTheme="minorEastAsia" w:hAnsiTheme="minorEastAsia"/>
          <w:szCs w:val="21"/>
        </w:rPr>
        <w:br/>
        <w:t>A.战略风险</w:t>
      </w:r>
      <w:r w:rsidRPr="00A31E7E">
        <w:rPr>
          <w:rFonts w:asciiTheme="minorEastAsia" w:hAnsiTheme="minorEastAsia"/>
          <w:szCs w:val="21"/>
        </w:rPr>
        <w:br/>
        <w:t>B.信用风险</w:t>
      </w:r>
      <w:r w:rsidRPr="00A31E7E">
        <w:rPr>
          <w:rFonts w:asciiTheme="minorEastAsia" w:hAnsiTheme="minorEastAsia"/>
          <w:szCs w:val="21"/>
        </w:rPr>
        <w:br/>
        <w:t>C.法律风险</w:t>
      </w:r>
      <w:r w:rsidRPr="00A31E7E">
        <w:rPr>
          <w:rFonts w:asciiTheme="minorEastAsia" w:hAnsiTheme="minorEastAsia"/>
          <w:szCs w:val="21"/>
        </w:rPr>
        <w:br/>
        <w:t>D.市场风险</w:t>
      </w:r>
      <w:r w:rsidRPr="00A31E7E">
        <w:rPr>
          <w:rFonts w:asciiTheme="minorEastAsia" w:hAnsiTheme="minorEastAsia"/>
          <w:szCs w:val="21"/>
        </w:rPr>
        <w:br/>
        <w:t>E.操作风险</w:t>
      </w:r>
    </w:p>
    <w:p w:rsidR="00A31E7E" w:rsidRPr="00A31E7E" w:rsidRDefault="00C057D2" w:rsidP="00A31E7E">
      <w:pPr>
        <w:spacing w:line="276" w:lineRule="auto"/>
        <w:rPr>
          <w:rFonts w:asciiTheme="minorEastAsia" w:hAnsiTheme="minorEastAsia"/>
          <w:color w:val="FF0000"/>
          <w:szCs w:val="21"/>
        </w:rPr>
      </w:pPr>
      <w:r w:rsidRPr="00A31E7E">
        <w:rPr>
          <w:rFonts w:asciiTheme="minorEastAsia" w:hAnsiTheme="minorEastAsia"/>
          <w:szCs w:val="21"/>
        </w:rPr>
        <w:br/>
      </w:r>
      <w:r w:rsidRPr="00A31E7E">
        <w:rPr>
          <w:rFonts w:asciiTheme="minorEastAsia" w:hAnsiTheme="minorEastAsia"/>
          <w:b/>
          <w:szCs w:val="21"/>
        </w:rPr>
        <w:t>(四)计算题</w:t>
      </w:r>
      <w:r w:rsidRPr="00A31E7E">
        <w:rPr>
          <w:rFonts w:asciiTheme="minorEastAsia" w:hAnsiTheme="minorEastAsia"/>
          <w:szCs w:val="21"/>
        </w:rPr>
        <w:br/>
      </w:r>
      <w:r w:rsidRPr="00A31E7E">
        <w:rPr>
          <w:rFonts w:asciiTheme="minorEastAsia" w:hAnsiTheme="minorEastAsia"/>
          <w:color w:val="FF0000"/>
          <w:szCs w:val="21"/>
        </w:rPr>
        <w:t>1.东方公司2009年12月31日的资产负债表(简表)如下表所示。</w:t>
      </w:r>
      <w:r w:rsidRPr="00A31E7E">
        <w:rPr>
          <w:rFonts w:asciiTheme="minorEastAsia" w:hAnsiTheme="minorEastAsia"/>
          <w:color w:val="FF0000"/>
          <w:szCs w:val="21"/>
        </w:rPr>
        <w:br/>
        <w:t>资产负债表(简表)</w:t>
      </w:r>
      <w:r w:rsidRPr="00A31E7E">
        <w:rPr>
          <w:rFonts w:asciiTheme="minorEastAsia" w:hAnsiTheme="minorEastAsia"/>
          <w:color w:val="FF0000"/>
          <w:szCs w:val="21"/>
        </w:rPr>
        <w:br/>
        <w:t>2009年12月31日</w:t>
      </w:r>
      <w:r w:rsidRPr="00A31E7E">
        <w:rPr>
          <w:rFonts w:asciiTheme="minorEastAsia" w:hAnsiTheme="minorEastAsia"/>
          <w:color w:val="FF0000"/>
          <w:szCs w:val="21"/>
        </w:rPr>
        <w:br/>
        <w:t>金额单位:万元</w:t>
      </w:r>
      <w:r w:rsidRPr="00A31E7E">
        <w:rPr>
          <w:rFonts w:asciiTheme="minorEastAsia" w:hAnsiTheme="minorEastAsia"/>
          <w:color w:val="FF0000"/>
          <w:szCs w:val="21"/>
        </w:rPr>
        <w:br/>
        <w:t>资产</w:t>
      </w:r>
      <w:r w:rsidRPr="00A31E7E">
        <w:rPr>
          <w:rFonts w:asciiTheme="minorEastAsia" w:hAnsiTheme="minorEastAsia"/>
          <w:color w:val="FF0000"/>
          <w:szCs w:val="21"/>
        </w:rPr>
        <w:br/>
        <w:t>金额</w:t>
      </w:r>
      <w:r w:rsidRPr="00A31E7E">
        <w:rPr>
          <w:rFonts w:asciiTheme="minorEastAsia" w:hAnsiTheme="minorEastAsia"/>
          <w:color w:val="FF0000"/>
          <w:szCs w:val="21"/>
        </w:rPr>
        <w:br/>
        <w:t>·负债和所有者权益</w:t>
      </w:r>
      <w:r w:rsidRPr="00A31E7E">
        <w:rPr>
          <w:rFonts w:asciiTheme="minorEastAsia" w:hAnsiTheme="minorEastAsia"/>
          <w:color w:val="FF0000"/>
          <w:szCs w:val="21"/>
        </w:rPr>
        <w:br/>
        <w:t>金额</w:t>
      </w:r>
      <w:r w:rsidRPr="00A31E7E">
        <w:rPr>
          <w:rFonts w:asciiTheme="minorEastAsia" w:hAnsiTheme="minorEastAsia"/>
          <w:color w:val="FF0000"/>
          <w:szCs w:val="21"/>
        </w:rPr>
        <w:br/>
        <w:t>流动资产</w:t>
      </w:r>
      <w:r w:rsidRPr="00A31E7E">
        <w:rPr>
          <w:rFonts w:asciiTheme="minorEastAsia" w:hAnsiTheme="minorEastAsia"/>
          <w:color w:val="FF0000"/>
          <w:szCs w:val="21"/>
        </w:rPr>
        <w:br/>
        <w:t>50000</w:t>
      </w:r>
      <w:r w:rsidRPr="00A31E7E">
        <w:rPr>
          <w:rFonts w:asciiTheme="minorEastAsia" w:hAnsiTheme="minorEastAsia"/>
          <w:color w:val="FF0000"/>
          <w:szCs w:val="21"/>
        </w:rPr>
        <w:br/>
        <w:t>短期债务</w:t>
      </w:r>
      <w:r w:rsidRPr="00A31E7E">
        <w:rPr>
          <w:rFonts w:asciiTheme="minorEastAsia" w:hAnsiTheme="minorEastAsia"/>
          <w:color w:val="FF0000"/>
          <w:szCs w:val="21"/>
        </w:rPr>
        <w:br/>
        <w:t>40000</w:t>
      </w:r>
      <w:r w:rsidRPr="00A31E7E">
        <w:rPr>
          <w:rFonts w:asciiTheme="minorEastAsia" w:hAnsiTheme="minorEastAsia"/>
          <w:color w:val="FF0000"/>
          <w:szCs w:val="21"/>
        </w:rPr>
        <w:br/>
        <w:t>固定资产</w:t>
      </w:r>
      <w:r w:rsidRPr="00A31E7E">
        <w:rPr>
          <w:rFonts w:asciiTheme="minorEastAsia" w:hAnsiTheme="minorEastAsia"/>
          <w:color w:val="FF0000"/>
          <w:szCs w:val="21"/>
        </w:rPr>
        <w:br/>
        <w:t>100 000</w:t>
      </w:r>
      <w:r w:rsidRPr="00A31E7E">
        <w:rPr>
          <w:rFonts w:asciiTheme="minorEastAsia" w:hAnsiTheme="minorEastAsia"/>
          <w:color w:val="FF0000"/>
          <w:szCs w:val="21"/>
        </w:rPr>
        <w:br/>
        <w:t>长期债务</w:t>
      </w:r>
      <w:r w:rsidRPr="00A31E7E">
        <w:rPr>
          <w:rFonts w:asciiTheme="minorEastAsia" w:hAnsiTheme="minorEastAsia"/>
          <w:color w:val="FF0000"/>
          <w:szCs w:val="21"/>
        </w:rPr>
        <w:br/>
        <w:t>10000</w:t>
      </w:r>
      <w:r w:rsidRPr="00A31E7E">
        <w:rPr>
          <w:rFonts w:asciiTheme="minorEastAsia" w:hAnsiTheme="minorEastAsia"/>
          <w:color w:val="FF0000"/>
          <w:szCs w:val="21"/>
        </w:rPr>
        <w:br/>
        <w:t>实收资本</w:t>
      </w:r>
      <w:r w:rsidRPr="00A31E7E">
        <w:rPr>
          <w:rFonts w:asciiTheme="minorEastAsia" w:hAnsiTheme="minorEastAsia"/>
          <w:color w:val="FF0000"/>
          <w:szCs w:val="21"/>
        </w:rPr>
        <w:br/>
        <w:t>70 000</w:t>
      </w:r>
      <w:r w:rsidRPr="00A31E7E">
        <w:rPr>
          <w:rFonts w:asciiTheme="minorEastAsia" w:hAnsiTheme="minorEastAsia"/>
          <w:color w:val="FF0000"/>
          <w:szCs w:val="21"/>
        </w:rPr>
        <w:br/>
        <w:t>留存收益</w:t>
      </w:r>
      <w:r w:rsidRPr="00A31E7E">
        <w:rPr>
          <w:rFonts w:asciiTheme="minorEastAsia" w:hAnsiTheme="minorEastAsia"/>
          <w:color w:val="FF0000"/>
          <w:szCs w:val="21"/>
        </w:rPr>
        <w:br/>
        <w:t>30 000</w:t>
      </w:r>
      <w:r w:rsidRPr="00A31E7E">
        <w:rPr>
          <w:rFonts w:asciiTheme="minorEastAsia" w:hAnsiTheme="minorEastAsia"/>
          <w:color w:val="FF0000"/>
          <w:szCs w:val="21"/>
        </w:rPr>
        <w:br/>
        <w:t>资产合计</w:t>
      </w:r>
      <w:r w:rsidRPr="00A31E7E">
        <w:rPr>
          <w:rFonts w:asciiTheme="minorEastAsia" w:hAnsiTheme="minorEastAsia"/>
          <w:color w:val="FF0000"/>
          <w:szCs w:val="21"/>
        </w:rPr>
        <w:br/>
        <w:t>150000</w:t>
      </w:r>
      <w:r w:rsidRPr="00A31E7E">
        <w:rPr>
          <w:rFonts w:asciiTheme="minorEastAsia" w:hAnsiTheme="minorEastAsia"/>
          <w:color w:val="FF0000"/>
          <w:szCs w:val="21"/>
        </w:rPr>
        <w:br/>
        <w:t>负债和所有者权益合计</w:t>
      </w:r>
      <w:r w:rsidR="00222532" w:rsidRPr="00A31E7E">
        <w:rPr>
          <w:rFonts w:asciiTheme="minorEastAsia" w:hAnsiTheme="minorEastAsia"/>
          <w:color w:val="FF0000"/>
          <w:szCs w:val="21"/>
        </w:rPr>
        <w:br/>
        <w:t>150 000</w:t>
      </w:r>
      <w:r w:rsidRPr="00A31E7E">
        <w:rPr>
          <w:rFonts w:asciiTheme="minorEastAsia" w:hAnsiTheme="minorEastAsia"/>
          <w:color w:val="FF0000"/>
          <w:szCs w:val="21"/>
        </w:rPr>
        <w:br/>
        <w:t>西南公司2009年的销售收人为12亿元,销售净利率为12%,现金股利支付率为50%</w:t>
      </w:r>
      <w:r w:rsidRPr="00A31E7E">
        <w:rPr>
          <w:rFonts w:asciiTheme="minorEastAsia" w:hAnsiTheme="minorEastAsia"/>
          <w:color w:val="FF0000"/>
          <w:szCs w:val="21"/>
        </w:rPr>
        <w:br/>
        <w:t>公司现有生产能力尚未饱和,增加销售无须追加固定资产投资。经营销部门预测,公司</w:t>
      </w:r>
      <w:r w:rsidRPr="00A31E7E">
        <w:rPr>
          <w:rFonts w:asciiTheme="minorEastAsia" w:hAnsiTheme="minorEastAsia"/>
          <w:color w:val="FF0000"/>
          <w:szCs w:val="21"/>
        </w:rPr>
        <w:br/>
        <w:t>2010年度销售收人将提高到13.5亿元;公司销售净利率和利润分配政策不变。</w:t>
      </w:r>
      <w:r w:rsidRPr="00A31E7E">
        <w:rPr>
          <w:rFonts w:asciiTheme="minorEastAsia" w:hAnsiTheme="minorEastAsia"/>
          <w:color w:val="FF0000"/>
          <w:szCs w:val="21"/>
        </w:rPr>
        <w:br/>
        <w:t>要求:计算2010年该公司的外部融资需要量。</w:t>
      </w:r>
      <w:r w:rsidRPr="00A31E7E">
        <w:rPr>
          <w:rFonts w:asciiTheme="minorEastAsia" w:hAnsiTheme="minorEastAsia"/>
          <w:color w:val="FF0000"/>
          <w:szCs w:val="21"/>
        </w:rPr>
        <w:br/>
      </w:r>
      <w:r w:rsidRPr="00A31E7E">
        <w:rPr>
          <w:rFonts w:asciiTheme="minorEastAsia" w:hAnsiTheme="minorEastAsia"/>
          <w:color w:val="FF0000"/>
          <w:szCs w:val="21"/>
        </w:rPr>
        <w:lastRenderedPageBreak/>
        <w:t>3.甲企业集团为资本型企业集团,下属A,B,C三个子公司。</w:t>
      </w:r>
      <w:r w:rsidRPr="00A31E7E">
        <w:rPr>
          <w:rFonts w:asciiTheme="minorEastAsia" w:hAnsiTheme="minorEastAsia"/>
          <w:color w:val="FF0000"/>
          <w:szCs w:val="21"/>
        </w:rPr>
        <w:br/>
        <w:t>A子公司2009年销售收人为2亿元,销售净利率为10%,现金股利支付率为50%.</w:t>
      </w:r>
      <w:r w:rsidRPr="00A31E7E">
        <w:rPr>
          <w:rFonts w:asciiTheme="minorEastAsia" w:hAnsiTheme="minorEastAsia"/>
          <w:color w:val="FF0000"/>
          <w:szCs w:val="21"/>
        </w:rPr>
        <w:br/>
        <w:t>2009年12月31日的资产负债表(简表)如下表所示。A子公司2010年计划销售收人比上</w:t>
      </w:r>
      <w:r w:rsidRPr="00A31E7E">
        <w:rPr>
          <w:rFonts w:asciiTheme="minorEastAsia" w:hAnsiTheme="minorEastAsia"/>
          <w:color w:val="FF0000"/>
          <w:szCs w:val="21"/>
        </w:rPr>
        <w:br/>
        <w:t>年增长20%。管理层认为,在A子公司销售净利率保持10%的同时,其资产、负债项目都</w:t>
      </w:r>
      <w:r w:rsidRPr="00A31E7E">
        <w:rPr>
          <w:rFonts w:asciiTheme="minorEastAsia" w:hAnsiTheme="minorEastAsia"/>
          <w:color w:val="FF0000"/>
          <w:szCs w:val="21"/>
        </w:rPr>
        <w:br/>
        <w:t>将随销售规模的增长而增长。 同时,为保持政策连续性,A子公司并不改变其现在50%的</w:t>
      </w:r>
      <w:r w:rsidRPr="00A31E7E">
        <w:rPr>
          <w:rFonts w:asciiTheme="minorEastAsia" w:hAnsiTheme="minorEastAsia"/>
          <w:color w:val="FF0000"/>
          <w:szCs w:val="21"/>
        </w:rPr>
        <w:br/>
        <w:t>现金支付率政策。A子公司2010年计划提取折旧0.4亿元。</w:t>
      </w:r>
      <w:r w:rsidRPr="00A31E7E">
        <w:rPr>
          <w:rFonts w:asciiTheme="minorEastAsia" w:hAnsiTheme="minorEastAsia"/>
          <w:color w:val="FF0000"/>
          <w:szCs w:val="21"/>
        </w:rPr>
        <w:br/>
        <w:t>资产负债表(简表)</w:t>
      </w:r>
      <w:r w:rsidRPr="00A31E7E">
        <w:rPr>
          <w:rFonts w:asciiTheme="minorEastAsia" w:hAnsiTheme="minorEastAsia"/>
          <w:color w:val="FF0000"/>
          <w:szCs w:val="21"/>
        </w:rPr>
        <w:br/>
        <w:t>2009年12月31日</w:t>
      </w:r>
      <w:r w:rsidRPr="00A31E7E">
        <w:rPr>
          <w:rFonts w:asciiTheme="minorEastAsia" w:hAnsiTheme="minorEastAsia"/>
          <w:color w:val="FF0000"/>
          <w:szCs w:val="21"/>
        </w:rPr>
        <w:br/>
        <w:t>金额单位:亿元</w:t>
      </w:r>
      <w:r w:rsidRPr="00A31E7E">
        <w:rPr>
          <w:rFonts w:asciiTheme="minorEastAsia" w:hAnsiTheme="minorEastAsia"/>
          <w:color w:val="FF0000"/>
          <w:szCs w:val="21"/>
        </w:rPr>
        <w:br/>
        <w:t>资产金额</w:t>
      </w:r>
      <w:r w:rsidRPr="00A31E7E">
        <w:rPr>
          <w:rFonts w:asciiTheme="minorEastAsia" w:hAnsiTheme="minorEastAsia"/>
          <w:color w:val="FF0000"/>
          <w:szCs w:val="21"/>
        </w:rPr>
        <w:br/>
        <w:t>负债和所有者权益</w:t>
      </w:r>
      <w:r w:rsidRPr="00A31E7E">
        <w:rPr>
          <w:rFonts w:asciiTheme="minorEastAsia" w:hAnsiTheme="minorEastAsia"/>
          <w:color w:val="FF0000"/>
          <w:szCs w:val="21"/>
        </w:rPr>
        <w:br/>
        <w:t>金额</w:t>
      </w:r>
      <w:r w:rsidRPr="00A31E7E">
        <w:rPr>
          <w:rFonts w:asciiTheme="minorEastAsia" w:hAnsiTheme="minorEastAsia"/>
          <w:color w:val="FF0000"/>
          <w:szCs w:val="21"/>
        </w:rPr>
        <w:br/>
        <w:t>现金</w:t>
      </w:r>
      <w:r w:rsidRPr="00A31E7E">
        <w:rPr>
          <w:rFonts w:asciiTheme="minorEastAsia" w:hAnsiTheme="minorEastAsia"/>
          <w:color w:val="FF0000"/>
          <w:szCs w:val="21"/>
        </w:rPr>
        <w:br/>
        <w:t>.1</w:t>
      </w:r>
      <w:r w:rsidRPr="00A31E7E">
        <w:rPr>
          <w:rFonts w:asciiTheme="minorEastAsia" w:hAnsiTheme="minorEastAsia"/>
          <w:color w:val="FF0000"/>
          <w:szCs w:val="21"/>
        </w:rPr>
        <w:br/>
        <w:t>短期债务</w:t>
      </w:r>
      <w:r w:rsidRPr="00A31E7E">
        <w:rPr>
          <w:rFonts w:asciiTheme="minorEastAsia" w:hAnsiTheme="minorEastAsia"/>
          <w:color w:val="FF0000"/>
          <w:szCs w:val="21"/>
        </w:rPr>
        <w:br/>
        <w:t>3</w:t>
      </w:r>
      <w:r w:rsidRPr="00A31E7E">
        <w:rPr>
          <w:rFonts w:asciiTheme="minorEastAsia" w:hAnsiTheme="minorEastAsia"/>
          <w:color w:val="FF0000"/>
          <w:szCs w:val="21"/>
        </w:rPr>
        <w:br/>
        <w:t>应收账款</w:t>
      </w:r>
      <w:r w:rsidRPr="00A31E7E">
        <w:rPr>
          <w:rFonts w:asciiTheme="minorEastAsia" w:hAnsiTheme="minorEastAsia"/>
          <w:color w:val="FF0000"/>
          <w:szCs w:val="21"/>
        </w:rPr>
        <w:br/>
        <w:t>3</w:t>
      </w:r>
      <w:r w:rsidRPr="00A31E7E">
        <w:rPr>
          <w:rFonts w:asciiTheme="minorEastAsia" w:hAnsiTheme="minorEastAsia"/>
          <w:color w:val="FF0000"/>
          <w:szCs w:val="21"/>
        </w:rPr>
        <w:br/>
        <w:t>长期债务</w:t>
      </w:r>
      <w:r w:rsidRPr="00A31E7E">
        <w:rPr>
          <w:rFonts w:asciiTheme="minorEastAsia" w:hAnsiTheme="minorEastAsia"/>
          <w:color w:val="FF0000"/>
          <w:szCs w:val="21"/>
        </w:rPr>
        <w:br/>
        <w:t>9</w:t>
      </w:r>
      <w:r w:rsidRPr="00A31E7E">
        <w:rPr>
          <w:rFonts w:asciiTheme="minorEastAsia" w:hAnsiTheme="minorEastAsia"/>
          <w:color w:val="FF0000"/>
          <w:szCs w:val="21"/>
        </w:rPr>
        <w:br/>
        <w:t>存货</w:t>
      </w:r>
      <w:r w:rsidRPr="00A31E7E">
        <w:rPr>
          <w:rFonts w:asciiTheme="minorEastAsia" w:hAnsiTheme="minorEastAsia"/>
          <w:color w:val="FF0000"/>
          <w:szCs w:val="21"/>
        </w:rPr>
        <w:br/>
        <w:t>6</w:t>
      </w:r>
      <w:r w:rsidRPr="00A31E7E">
        <w:rPr>
          <w:rFonts w:asciiTheme="minorEastAsia" w:hAnsiTheme="minorEastAsia"/>
          <w:color w:val="FF0000"/>
          <w:szCs w:val="21"/>
        </w:rPr>
        <w:br/>
        <w:t>实收资本</w:t>
      </w:r>
      <w:r w:rsidRPr="00A31E7E">
        <w:rPr>
          <w:rFonts w:asciiTheme="minorEastAsia" w:hAnsiTheme="minorEastAsia"/>
          <w:color w:val="FF0000"/>
          <w:szCs w:val="21"/>
        </w:rPr>
        <w:br/>
        <w:t>4.</w:t>
      </w:r>
      <w:r w:rsidRPr="00A31E7E">
        <w:rPr>
          <w:rFonts w:asciiTheme="minorEastAsia" w:hAnsiTheme="minorEastAsia"/>
          <w:color w:val="FF0000"/>
          <w:szCs w:val="21"/>
        </w:rPr>
        <w:br/>
        <w:t>固定资产</w:t>
      </w:r>
      <w:r w:rsidRPr="00A31E7E">
        <w:rPr>
          <w:rFonts w:asciiTheme="minorEastAsia" w:hAnsiTheme="minorEastAsia"/>
          <w:color w:val="FF0000"/>
          <w:szCs w:val="21"/>
        </w:rPr>
        <w:br/>
        <w:t>8</w:t>
      </w:r>
      <w:r w:rsidRPr="00A31E7E">
        <w:rPr>
          <w:rFonts w:asciiTheme="minorEastAsia" w:hAnsiTheme="minorEastAsia"/>
          <w:color w:val="FF0000"/>
          <w:szCs w:val="21"/>
        </w:rPr>
        <w:br/>
        <w:t>留存收益</w:t>
      </w:r>
      <w:r w:rsidRPr="00A31E7E">
        <w:rPr>
          <w:rFonts w:asciiTheme="minorEastAsia" w:hAnsiTheme="minorEastAsia"/>
          <w:color w:val="FF0000"/>
          <w:szCs w:val="21"/>
        </w:rPr>
        <w:br/>
        <w:t>2</w:t>
      </w:r>
      <w:r w:rsidRPr="00A31E7E">
        <w:rPr>
          <w:rFonts w:asciiTheme="minorEastAsia" w:hAnsiTheme="minorEastAsia"/>
          <w:color w:val="FF0000"/>
          <w:szCs w:val="21"/>
        </w:rPr>
        <w:br/>
        <w:t>资产合计</w:t>
      </w:r>
      <w:r w:rsidRPr="00A31E7E">
        <w:rPr>
          <w:rFonts w:asciiTheme="minorEastAsia" w:hAnsiTheme="minorEastAsia"/>
          <w:color w:val="FF0000"/>
          <w:szCs w:val="21"/>
        </w:rPr>
        <w:br/>
        <w:t>18</w:t>
      </w:r>
      <w:r w:rsidRPr="00A31E7E">
        <w:rPr>
          <w:rFonts w:asciiTheme="minorEastAsia" w:hAnsiTheme="minorEastAsia"/>
          <w:color w:val="FF0000"/>
          <w:szCs w:val="21"/>
        </w:rPr>
        <w:br/>
        <w:t>负债和所有者权益合计</w:t>
      </w:r>
      <w:r w:rsidRPr="00A31E7E">
        <w:rPr>
          <w:rFonts w:asciiTheme="minorEastAsia" w:hAnsiTheme="minorEastAsia"/>
          <w:color w:val="FF0000"/>
          <w:szCs w:val="21"/>
        </w:rPr>
        <w:br/>
        <w:t>18</w:t>
      </w:r>
      <w:r w:rsidRPr="00A31E7E">
        <w:rPr>
          <w:rFonts w:asciiTheme="minorEastAsia" w:hAnsiTheme="minorEastAsia"/>
          <w:color w:val="FF0000"/>
          <w:szCs w:val="21"/>
        </w:rPr>
        <w:br/>
      </w:r>
      <w:r w:rsidRPr="00A31E7E">
        <w:rPr>
          <w:rFonts w:asciiTheme="minorEastAsia" w:hAnsiTheme="minorEastAsia"/>
          <w:color w:val="FF0000"/>
          <w:szCs w:val="21"/>
        </w:rPr>
        <w:br/>
        <w:t>hailun 11:10:47</w:t>
      </w:r>
      <w:r w:rsidRPr="00A31E7E">
        <w:rPr>
          <w:rFonts w:asciiTheme="minorEastAsia" w:hAnsiTheme="minorEastAsia"/>
          <w:color w:val="FF0000"/>
          <w:szCs w:val="21"/>
        </w:rPr>
        <w:br/>
        <w:t>B,C子公司2010年融资有关测算数据如下表所示。</w:t>
      </w:r>
      <w:r w:rsidRPr="00A31E7E">
        <w:rPr>
          <w:rFonts w:asciiTheme="minorEastAsia" w:hAnsiTheme="minorEastAsia"/>
          <w:color w:val="FF0000"/>
          <w:szCs w:val="21"/>
        </w:rPr>
        <w:br/>
        <w:t>项目</w:t>
      </w:r>
      <w:r w:rsidRPr="00A31E7E">
        <w:rPr>
          <w:rFonts w:asciiTheme="minorEastAsia" w:hAnsiTheme="minorEastAsia"/>
          <w:color w:val="FF0000"/>
          <w:szCs w:val="21"/>
        </w:rPr>
        <w:br/>
        <w:t>甲企业集团2010 年外部融资总额测算表</w:t>
      </w:r>
      <w:r w:rsidRPr="00A31E7E">
        <w:rPr>
          <w:rFonts w:asciiTheme="minorEastAsia" w:hAnsiTheme="minorEastAsia"/>
          <w:color w:val="FF0000"/>
          <w:szCs w:val="21"/>
        </w:rPr>
        <w:br/>
        <w:t>新增投资</w:t>
      </w:r>
      <w:r w:rsidRPr="00A31E7E">
        <w:rPr>
          <w:rFonts w:asciiTheme="minorEastAsia" w:hAnsiTheme="minorEastAsia"/>
          <w:color w:val="FF0000"/>
          <w:szCs w:val="21"/>
        </w:rPr>
        <w:br/>
        <w:t>金额单位:亿元</w:t>
      </w:r>
      <w:r w:rsidRPr="00A31E7E">
        <w:rPr>
          <w:rFonts w:asciiTheme="minorEastAsia" w:hAnsiTheme="minorEastAsia"/>
          <w:color w:val="FF0000"/>
          <w:szCs w:val="21"/>
        </w:rPr>
        <w:br/>
      </w:r>
      <w:r w:rsidRPr="00A31E7E">
        <w:rPr>
          <w:rFonts w:asciiTheme="minorEastAsia" w:hAnsiTheme="minorEastAsia"/>
          <w:color w:val="FF0000"/>
          <w:szCs w:val="21"/>
        </w:rPr>
        <w:lastRenderedPageBreak/>
        <w:t>内部留存</w:t>
      </w:r>
      <w:r w:rsidRPr="00A31E7E">
        <w:rPr>
          <w:rFonts w:asciiTheme="minorEastAsia" w:hAnsiTheme="minorEastAsia"/>
          <w:color w:val="FF0000"/>
          <w:szCs w:val="21"/>
        </w:rPr>
        <w:br/>
        <w:t>A子公司</w:t>
      </w:r>
      <w:r w:rsidRPr="00A31E7E">
        <w:rPr>
          <w:rFonts w:asciiTheme="minorEastAsia" w:hAnsiTheme="minorEastAsia"/>
          <w:color w:val="FF0000"/>
          <w:szCs w:val="21"/>
        </w:rPr>
        <w:br/>
        <w:t>新增贷款外部融资缺口折旧净融资缺口.外部融资总额</w:t>
      </w:r>
      <w:r w:rsidRPr="00A31E7E">
        <w:rPr>
          <w:rFonts w:asciiTheme="minorEastAsia" w:hAnsiTheme="minorEastAsia"/>
          <w:color w:val="FF0000"/>
          <w:szCs w:val="21"/>
        </w:rPr>
        <w:br/>
        <w:t>B子公司</w:t>
      </w:r>
      <w:r w:rsidRPr="00A31E7E">
        <w:rPr>
          <w:rFonts w:asciiTheme="minorEastAsia" w:hAnsiTheme="minorEastAsia"/>
          <w:color w:val="FF0000"/>
          <w:szCs w:val="21"/>
        </w:rPr>
        <w:br/>
        <w:t>1.0</w:t>
      </w:r>
      <w:r w:rsidRPr="00A31E7E">
        <w:rPr>
          <w:rFonts w:asciiTheme="minorEastAsia" w:hAnsiTheme="minorEastAsia"/>
          <w:color w:val="FF0000"/>
          <w:szCs w:val="21"/>
        </w:rPr>
        <w:br/>
        <w:t>0.2</w:t>
      </w:r>
      <w:r w:rsidRPr="00A31E7E">
        <w:rPr>
          <w:rFonts w:asciiTheme="minorEastAsia" w:hAnsiTheme="minorEastAsia"/>
          <w:color w:val="FF0000"/>
          <w:szCs w:val="21"/>
        </w:rPr>
        <w:br/>
        <w:t>0.8</w:t>
      </w:r>
      <w:r w:rsidRPr="00A31E7E">
        <w:rPr>
          <w:rFonts w:asciiTheme="minorEastAsia" w:hAnsiTheme="minorEastAsia"/>
          <w:color w:val="FF0000"/>
          <w:szCs w:val="21"/>
        </w:rPr>
        <w:br/>
        <w:t>C子公司</w:t>
      </w:r>
      <w:r w:rsidRPr="00A31E7E">
        <w:rPr>
          <w:rFonts w:asciiTheme="minorEastAsia" w:hAnsiTheme="minorEastAsia"/>
          <w:color w:val="FF0000"/>
          <w:szCs w:val="21"/>
        </w:rPr>
        <w:br/>
        <w:t>0.8</w:t>
      </w:r>
      <w:r w:rsidRPr="00A31E7E">
        <w:rPr>
          <w:rFonts w:asciiTheme="minorEastAsia" w:hAnsiTheme="minorEastAsia"/>
          <w:color w:val="FF0000"/>
          <w:szCs w:val="21"/>
        </w:rPr>
        <w:br/>
        <w:t>0.5</w:t>
      </w:r>
      <w:r w:rsidRPr="00A31E7E">
        <w:rPr>
          <w:rFonts w:asciiTheme="minorEastAsia" w:hAnsiTheme="minorEastAsia"/>
          <w:color w:val="FF0000"/>
          <w:szCs w:val="21"/>
        </w:rPr>
        <w:br/>
        <w:t>0.3</w:t>
      </w:r>
      <w:r w:rsidRPr="00A31E7E">
        <w:rPr>
          <w:rFonts w:asciiTheme="minorEastAsia" w:hAnsiTheme="minorEastAsia"/>
          <w:color w:val="FF0000"/>
          <w:szCs w:val="21"/>
        </w:rPr>
        <w:br/>
        <w:t>0.5</w:t>
      </w:r>
      <w:r w:rsidRPr="00A31E7E">
        <w:rPr>
          <w:rFonts w:asciiTheme="minorEastAsia" w:hAnsiTheme="minorEastAsia"/>
          <w:color w:val="FF0000"/>
          <w:szCs w:val="21"/>
        </w:rPr>
        <w:br/>
        <w:t>0.9</w:t>
      </w:r>
      <w:r w:rsidRPr="00A31E7E">
        <w:rPr>
          <w:rFonts w:asciiTheme="minorEastAsia" w:hAnsiTheme="minorEastAsia"/>
          <w:color w:val="FF0000"/>
          <w:szCs w:val="21"/>
        </w:rPr>
        <w:br/>
        <w:t>0</w:t>
      </w:r>
      <w:r w:rsidRPr="00A31E7E">
        <w:rPr>
          <w:rFonts w:asciiTheme="minorEastAsia" w:hAnsiTheme="minorEastAsia"/>
          <w:color w:val="FF0000"/>
          <w:szCs w:val="21"/>
        </w:rPr>
        <w:br/>
        <w:t>-0.1.</w:t>
      </w:r>
      <w:r w:rsidRPr="00A31E7E">
        <w:rPr>
          <w:rFonts w:asciiTheme="minorEastAsia" w:hAnsiTheme="minorEastAsia"/>
          <w:color w:val="FF0000"/>
          <w:szCs w:val="21"/>
        </w:rPr>
        <w:br/>
        <w:t>集团合计</w:t>
      </w:r>
      <w:r w:rsidRPr="00A31E7E">
        <w:rPr>
          <w:rFonts w:asciiTheme="minorEastAsia" w:hAnsiTheme="minorEastAsia"/>
          <w:color w:val="FF0000"/>
          <w:szCs w:val="21"/>
        </w:rPr>
        <w:br/>
        <w:t>0.2</w:t>
      </w:r>
      <w:r w:rsidRPr="00A31E7E">
        <w:rPr>
          <w:rFonts w:asciiTheme="minorEastAsia" w:hAnsiTheme="minorEastAsia"/>
          <w:color w:val="FF0000"/>
          <w:szCs w:val="21"/>
        </w:rPr>
        <w:br/>
        <w:t>-0.3</w:t>
      </w:r>
      <w:r w:rsidRPr="00A31E7E">
        <w:rPr>
          <w:rFonts w:asciiTheme="minorEastAsia" w:hAnsiTheme="minorEastAsia"/>
          <w:color w:val="FF0000"/>
          <w:szCs w:val="21"/>
        </w:rPr>
        <w:br/>
        <w:t>-0.3</w:t>
      </w:r>
      <w:r w:rsidRPr="00A31E7E">
        <w:rPr>
          <w:rFonts w:asciiTheme="minorEastAsia" w:hAnsiTheme="minorEastAsia"/>
          <w:color w:val="FF0000"/>
          <w:szCs w:val="21"/>
        </w:rPr>
        <w:br/>
        <w:t>要求:</w:t>
      </w:r>
      <w:r w:rsidRPr="00A31E7E">
        <w:rPr>
          <w:rFonts w:asciiTheme="minorEastAsia" w:hAnsiTheme="minorEastAsia"/>
          <w:color w:val="FF0000"/>
          <w:szCs w:val="21"/>
        </w:rPr>
        <w:br/>
        <w:t>(1)计算A子公司2010年外部融资需要量,并将有关</w:t>
      </w:r>
      <w:proofErr w:type="gramStart"/>
      <w:r w:rsidRPr="00A31E7E">
        <w:rPr>
          <w:rFonts w:asciiTheme="minorEastAsia" w:hAnsiTheme="minorEastAsia"/>
          <w:color w:val="FF0000"/>
          <w:szCs w:val="21"/>
        </w:rPr>
        <w:t>结果填人上表中</w:t>
      </w:r>
      <w:proofErr w:type="gramEnd"/>
      <w:r w:rsidRPr="00A31E7E">
        <w:rPr>
          <w:rFonts w:asciiTheme="minorEastAsia" w:hAnsiTheme="minorEastAsia"/>
          <w:color w:val="FF0000"/>
          <w:szCs w:val="21"/>
        </w:rPr>
        <w:t>;</w:t>
      </w:r>
      <w:r w:rsidRPr="00A31E7E">
        <w:rPr>
          <w:rFonts w:asciiTheme="minorEastAsia" w:hAnsiTheme="minorEastAsia"/>
          <w:color w:val="FF0000"/>
          <w:szCs w:val="21"/>
        </w:rPr>
        <w:br/>
        <w:t>(2)汇总计算甲企业集团2010年外部融资总额。</w:t>
      </w:r>
      <w:r w:rsidRPr="00A31E7E">
        <w:rPr>
          <w:rFonts w:asciiTheme="minorEastAsia" w:hAnsiTheme="minorEastAsia"/>
          <w:color w:val="FF0000"/>
          <w:szCs w:val="21"/>
        </w:rPr>
        <w:br/>
        <w:t>(五)案例分析(教材123页、124页案例)</w:t>
      </w:r>
      <w:r w:rsidRPr="00A31E7E">
        <w:rPr>
          <w:rFonts w:asciiTheme="minorEastAsia" w:hAnsiTheme="minorEastAsia"/>
          <w:color w:val="FF0000"/>
          <w:szCs w:val="21"/>
        </w:rPr>
        <w:br/>
        <w:t>TCL集团“换股+公募”与整体上市融资</w:t>
      </w:r>
      <w:r w:rsidRPr="00A31E7E">
        <w:rPr>
          <w:rFonts w:asciiTheme="minorEastAsia" w:hAnsiTheme="minorEastAsia"/>
          <w:color w:val="FF0000"/>
          <w:szCs w:val="21"/>
        </w:rPr>
        <w:br/>
        <w:t>2003年,TCL集团运用吸收合并方式,通过集团首发股票并与其控股的上市子公司</w:t>
      </w:r>
      <w:r w:rsidRPr="00A31E7E">
        <w:rPr>
          <w:rFonts w:asciiTheme="minorEastAsia" w:hAnsiTheme="minorEastAsia"/>
          <w:color w:val="FF0000"/>
          <w:szCs w:val="21"/>
        </w:rPr>
        <w:br/>
        <w:t>TCL通讯(TCL集团对TCL通讯直接或间接持有56.37%的股份)进行股权换股,实现了整</w:t>
      </w:r>
      <w:r w:rsidRPr="00A31E7E">
        <w:rPr>
          <w:rFonts w:asciiTheme="minorEastAsia" w:hAnsiTheme="minorEastAsia"/>
          <w:color w:val="FF0000"/>
          <w:szCs w:val="21"/>
        </w:rPr>
        <w:br/>
      </w:r>
      <w:proofErr w:type="gramStart"/>
      <w:r w:rsidRPr="00A31E7E">
        <w:rPr>
          <w:rFonts w:asciiTheme="minorEastAsia" w:hAnsiTheme="minorEastAsia"/>
          <w:color w:val="FF0000"/>
          <w:szCs w:val="21"/>
        </w:rPr>
        <w:t>体上市</w:t>
      </w:r>
      <w:proofErr w:type="gramEnd"/>
      <w:r w:rsidRPr="00A31E7E">
        <w:rPr>
          <w:rFonts w:asciiTheme="minorEastAsia" w:hAnsiTheme="minorEastAsia"/>
          <w:color w:val="FF0000"/>
          <w:szCs w:val="21"/>
        </w:rPr>
        <w:t>的目标。</w:t>
      </w:r>
      <w:r w:rsidRPr="00A31E7E">
        <w:rPr>
          <w:rFonts w:asciiTheme="minorEastAsia" w:hAnsiTheme="minorEastAsia"/>
          <w:color w:val="FF0000"/>
          <w:szCs w:val="21"/>
        </w:rPr>
        <w:br/>
      </w:r>
      <w:proofErr w:type="gramStart"/>
      <w:r w:rsidRPr="00A31E7E">
        <w:rPr>
          <w:rFonts w:asciiTheme="minorEastAsia" w:hAnsiTheme="minorEastAsia"/>
          <w:color w:val="FF0000"/>
          <w:szCs w:val="21"/>
        </w:rPr>
        <w:t>一</w:t>
      </w:r>
      <w:proofErr w:type="gramEnd"/>
      <w:r w:rsidRPr="00A31E7E">
        <w:rPr>
          <w:rFonts w:asciiTheme="minorEastAsia" w:hAnsiTheme="minorEastAsia"/>
          <w:color w:val="FF0000"/>
          <w:szCs w:val="21"/>
        </w:rPr>
        <w:t>TCL集团整体上市及其背景</w:t>
      </w:r>
      <w:r w:rsidRPr="00A31E7E">
        <w:rPr>
          <w:rFonts w:asciiTheme="minorEastAsia" w:hAnsiTheme="minorEastAsia"/>
          <w:color w:val="FF0000"/>
          <w:szCs w:val="21"/>
        </w:rPr>
        <w:br/>
        <w:t>2003年9月29日,TCL集团整体上市计划获得了证监会批准,并在国内证券市场开创</w:t>
      </w:r>
      <w:r w:rsidRPr="00A31E7E">
        <w:rPr>
          <w:rFonts w:asciiTheme="minorEastAsia" w:hAnsiTheme="minorEastAsia"/>
          <w:color w:val="FF0000"/>
          <w:szCs w:val="21"/>
        </w:rPr>
        <w:br/>
        <w:t>了“换股+公募”的发行上市方案,同时TCL集团吸收合并旗下的深市上市公司TCL通讯。</w:t>
      </w:r>
      <w:r w:rsidRPr="00A31E7E">
        <w:rPr>
          <w:rFonts w:asciiTheme="minorEastAsia" w:hAnsiTheme="minorEastAsia"/>
          <w:color w:val="FF0000"/>
          <w:szCs w:val="21"/>
        </w:rPr>
        <w:br/>
        <w:t>按计划,TCL集团将向 TCL通讯全体流通股股东发行流通</w:t>
      </w:r>
      <w:proofErr w:type="gramStart"/>
      <w:r w:rsidRPr="00A31E7E">
        <w:rPr>
          <w:rFonts w:asciiTheme="minorEastAsia" w:hAnsiTheme="minorEastAsia"/>
          <w:color w:val="FF0000"/>
          <w:szCs w:val="21"/>
        </w:rPr>
        <w:t>股</w:t>
      </w:r>
      <w:proofErr w:type="gramEnd"/>
      <w:r w:rsidRPr="00A31E7E">
        <w:rPr>
          <w:rFonts w:asciiTheme="minorEastAsia" w:hAnsiTheme="minorEastAsia"/>
          <w:color w:val="FF0000"/>
          <w:szCs w:val="21"/>
        </w:rPr>
        <w:t>股票,TCL通讯的流通股股东</w:t>
      </w:r>
      <w:r w:rsidRPr="00A31E7E">
        <w:rPr>
          <w:rFonts w:asciiTheme="minorEastAsia" w:hAnsiTheme="minorEastAsia"/>
          <w:color w:val="FF0000"/>
          <w:szCs w:val="21"/>
        </w:rPr>
        <w:br/>
        <w:t>以其持有的TCL通讯流通A股购买。方案确定的折股价格为每股21.15元。</w:t>
      </w:r>
      <w:r w:rsidRPr="00A31E7E">
        <w:rPr>
          <w:rFonts w:asciiTheme="minorEastAsia" w:hAnsiTheme="minorEastAsia"/>
          <w:color w:val="FF0000"/>
          <w:szCs w:val="21"/>
        </w:rPr>
        <w:br/>
        <w:t>TCL集团和上市公司 TCL通讯盈利能力接近,TCL集团吸收合并TCL通讯</w:t>
      </w:r>
      <w:proofErr w:type="gramStart"/>
      <w:r w:rsidRPr="00A31E7E">
        <w:rPr>
          <w:rFonts w:asciiTheme="minorEastAsia" w:hAnsiTheme="minorEastAsia"/>
          <w:color w:val="FF0000"/>
          <w:szCs w:val="21"/>
        </w:rPr>
        <w:t>并整体</w:t>
      </w:r>
      <w:proofErr w:type="gramEnd"/>
      <w:r w:rsidRPr="00A31E7E">
        <w:rPr>
          <w:rFonts w:asciiTheme="minorEastAsia" w:hAnsiTheme="minorEastAsia"/>
          <w:color w:val="FF0000"/>
          <w:szCs w:val="21"/>
        </w:rPr>
        <w:t>上市,</w:t>
      </w:r>
      <w:r w:rsidRPr="00A31E7E">
        <w:rPr>
          <w:rFonts w:asciiTheme="minorEastAsia" w:hAnsiTheme="minorEastAsia"/>
          <w:color w:val="FF0000"/>
          <w:szCs w:val="21"/>
        </w:rPr>
        <w:br/>
        <w:t>对TCL通讯而言,可以避免业务单一带来的经营风险,并可得到足够资金支持其移动通信</w:t>
      </w:r>
      <w:r w:rsidRPr="00A31E7E">
        <w:rPr>
          <w:rFonts w:asciiTheme="minorEastAsia" w:hAnsiTheme="minorEastAsia"/>
          <w:color w:val="FF0000"/>
          <w:szCs w:val="21"/>
        </w:rPr>
        <w:br/>
        <w:t>业务,利用 TCL集团的资源平台得到更大的发展。而整体上市对TCL集团拓宽资本市场融</w:t>
      </w:r>
      <w:r w:rsidRPr="00A31E7E">
        <w:rPr>
          <w:rFonts w:asciiTheme="minorEastAsia" w:hAnsiTheme="minorEastAsia"/>
          <w:color w:val="FF0000"/>
          <w:szCs w:val="21"/>
        </w:rPr>
        <w:br/>
        <w:t>资渠道、发挥规模效应及协同效应更是意义重大。通过对社会公众股东发行新股,TCL集团</w:t>
      </w:r>
      <w:r w:rsidRPr="00A31E7E">
        <w:rPr>
          <w:rFonts w:asciiTheme="minorEastAsia" w:hAnsiTheme="minorEastAsia"/>
          <w:color w:val="FF0000"/>
          <w:szCs w:val="21"/>
        </w:rPr>
        <w:br/>
        <w:t>募集25亿元资金,支持TCL集团的国际化发展。</w:t>
      </w:r>
      <w:r w:rsidRPr="00A31E7E">
        <w:rPr>
          <w:rFonts w:asciiTheme="minorEastAsia" w:hAnsiTheme="minorEastAsia"/>
          <w:color w:val="FF0000"/>
          <w:szCs w:val="21"/>
        </w:rPr>
        <w:br/>
        <w:t>二、TCL集团整体上市模式及其优势</w:t>
      </w:r>
      <w:r w:rsidRPr="00A31E7E">
        <w:rPr>
          <w:rFonts w:asciiTheme="minorEastAsia" w:hAnsiTheme="minorEastAsia"/>
          <w:color w:val="FF0000"/>
          <w:szCs w:val="21"/>
        </w:rPr>
        <w:br/>
        <w:t>TCL集团整体上市模式的首次公开发行的股票分为两部分:一部分向社会公众投资者公</w:t>
      </w:r>
      <w:r w:rsidRPr="00A31E7E">
        <w:rPr>
          <w:rFonts w:asciiTheme="minorEastAsia" w:hAnsiTheme="minorEastAsia"/>
          <w:color w:val="FF0000"/>
          <w:szCs w:val="21"/>
        </w:rPr>
        <w:br/>
      </w:r>
      <w:r w:rsidRPr="00A31E7E">
        <w:rPr>
          <w:rFonts w:asciiTheme="minorEastAsia" w:hAnsiTheme="minorEastAsia"/>
          <w:color w:val="FF0000"/>
          <w:szCs w:val="21"/>
        </w:rPr>
        <w:lastRenderedPageBreak/>
        <w:t>开发行,另一部分是折换TCL通讯流通股股东所持股票。</w:t>
      </w:r>
      <w:r w:rsidRPr="00A31E7E">
        <w:rPr>
          <w:rFonts w:asciiTheme="minorEastAsia" w:hAnsiTheme="minorEastAsia"/>
          <w:color w:val="FF0000"/>
          <w:szCs w:val="21"/>
        </w:rPr>
        <w:br/>
        <w:t>TCL集团整体上市模式的优势主要有:第一,集团公司股东利益最大化。TCL集团整体</w:t>
      </w:r>
      <w:r w:rsidRPr="00A31E7E">
        <w:rPr>
          <w:rFonts w:asciiTheme="minorEastAsia" w:hAnsiTheme="minorEastAsia"/>
          <w:color w:val="FF0000"/>
          <w:szCs w:val="21"/>
        </w:rPr>
        <w:br/>
        <w:t>上市模式由于是集团公司吸收合并了上市子公司,集团公司的股东成为上市子公司的直接股</w:t>
      </w:r>
      <w:r w:rsidRPr="00A31E7E">
        <w:rPr>
          <w:rFonts w:asciiTheme="minorEastAsia" w:hAnsiTheme="minorEastAsia"/>
          <w:color w:val="FF0000"/>
          <w:szCs w:val="21"/>
        </w:rPr>
        <w:br/>
        <w:t>ホ股权价值大幅提高。第二,上市彻底,TCL集团吸收合并TCL週</w:t>
      </w:r>
      <w:proofErr w:type="gramStart"/>
      <w:r w:rsidRPr="00A31E7E">
        <w:rPr>
          <w:rFonts w:asciiTheme="minorEastAsia" w:hAnsiTheme="minorEastAsia"/>
          <w:color w:val="FF0000"/>
          <w:szCs w:val="21"/>
        </w:rPr>
        <w:t>讯井整体</w:t>
      </w:r>
      <w:proofErr w:type="gramEnd"/>
      <w:r w:rsidRPr="00A31E7E">
        <w:rPr>
          <w:rFonts w:asciiTheme="minorEastAsia" w:hAnsiTheme="minorEastAsia"/>
          <w:color w:val="FF0000"/>
          <w:szCs w:val="21"/>
        </w:rPr>
        <w:t>上市的方式</w:t>
      </w:r>
      <w:r w:rsidRPr="00A31E7E">
        <w:rPr>
          <w:rFonts w:asciiTheme="minorEastAsia" w:hAnsiTheme="minorEastAsia"/>
          <w:color w:val="FF0000"/>
          <w:szCs w:val="21"/>
        </w:rPr>
        <w:br/>
      </w:r>
      <w:proofErr w:type="gramStart"/>
      <w:r w:rsidRPr="00A31E7E">
        <w:rPr>
          <w:rFonts w:asciiTheme="minorEastAsia" w:hAnsiTheme="minorEastAsia"/>
          <w:color w:val="FF0000"/>
          <w:szCs w:val="21"/>
        </w:rPr>
        <w:t>比牧彻底</w:t>
      </w:r>
      <w:proofErr w:type="gramEnd"/>
      <w:r w:rsidRPr="00A31E7E">
        <w:rPr>
          <w:rFonts w:asciiTheme="minorEastAsia" w:hAnsiTheme="minorEastAsia"/>
          <w:color w:val="FF0000"/>
          <w:szCs w:val="21"/>
        </w:rPr>
        <w:t>,大大减少了关联交易对中小投资者利益的侵害,同时缓解了国有股"一股独大</w:t>
      </w:r>
      <w:proofErr w:type="gramStart"/>
      <w:r w:rsidRPr="00A31E7E">
        <w:rPr>
          <w:rFonts w:asciiTheme="minorEastAsia" w:hAnsiTheme="minorEastAsia"/>
          <w:color w:val="FF0000"/>
          <w:szCs w:val="21"/>
        </w:rPr>
        <w:t>”</w:t>
      </w:r>
      <w:proofErr w:type="gramEnd"/>
      <w:r w:rsidRPr="00A31E7E">
        <w:rPr>
          <w:rFonts w:asciiTheme="minorEastAsia" w:hAnsiTheme="minorEastAsia"/>
          <w:color w:val="FF0000"/>
          <w:szCs w:val="21"/>
        </w:rPr>
        <w:br/>
        <w:t>日同越TCL集团通过向海外机构投资者管理层的定向增发,使得上市公司中第一大股东</w:t>
      </w:r>
      <w:r w:rsidRPr="00A31E7E">
        <w:rPr>
          <w:rFonts w:asciiTheme="minorEastAsia" w:hAnsiTheme="minorEastAsia"/>
          <w:color w:val="FF0000"/>
          <w:szCs w:val="21"/>
        </w:rPr>
        <w:br/>
      </w:r>
      <w:proofErr w:type="gramStart"/>
      <w:r w:rsidRPr="00A31E7E">
        <w:rPr>
          <w:rFonts w:asciiTheme="minorEastAsia" w:hAnsiTheme="minorEastAsia"/>
          <w:color w:val="FF0000"/>
          <w:szCs w:val="21"/>
        </w:rPr>
        <w:t>符股比例</w:t>
      </w:r>
      <w:proofErr w:type="gramEnd"/>
      <w:r w:rsidRPr="00A31E7E">
        <w:rPr>
          <w:rFonts w:asciiTheme="minorEastAsia" w:hAnsiTheme="minorEastAsia"/>
          <w:color w:val="FF0000"/>
          <w:szCs w:val="21"/>
        </w:rPr>
        <w:t>大幅下降,同时减少了委托代理成本,有利于上市公司更加规范的运作和长期</w:t>
      </w:r>
      <w:r w:rsidRPr="00A31E7E">
        <w:rPr>
          <w:rFonts w:asciiTheme="minorEastAsia" w:hAnsiTheme="minorEastAsia"/>
          <w:color w:val="FF0000"/>
          <w:szCs w:val="21"/>
        </w:rPr>
        <w:br/>
        <w:t>发展。</w:t>
      </w:r>
      <w:r w:rsidRPr="00A31E7E">
        <w:rPr>
          <w:rFonts w:asciiTheme="minorEastAsia" w:hAnsiTheme="minorEastAsia"/>
          <w:color w:val="FF0000"/>
          <w:szCs w:val="21"/>
        </w:rPr>
        <w:br/>
        <w:t>资料来源:根据TCL集团相关网站内容加工整理。</w:t>
      </w:r>
      <w:r w:rsidRPr="00A31E7E">
        <w:rPr>
          <w:rFonts w:asciiTheme="minorEastAsia" w:hAnsiTheme="minorEastAsia"/>
          <w:color w:val="FF0000"/>
          <w:szCs w:val="21"/>
        </w:rPr>
        <w:br/>
        <w:t>要求:</w:t>
      </w:r>
      <w:r w:rsidRPr="00A31E7E">
        <w:rPr>
          <w:rFonts w:asciiTheme="minorEastAsia" w:hAnsiTheme="minorEastAsia"/>
          <w:color w:val="FF0000"/>
          <w:szCs w:val="21"/>
        </w:rPr>
        <w:br/>
        <w:t>1.企业集团整体上市的动机有哪些?</w:t>
      </w:r>
      <w:r w:rsidRPr="00A31E7E">
        <w:rPr>
          <w:rFonts w:asciiTheme="minorEastAsia" w:hAnsiTheme="minorEastAsia"/>
          <w:color w:val="FF0000"/>
          <w:szCs w:val="21"/>
        </w:rPr>
        <w:br/>
        <w:t>2.TCL集团整体上市的特点是什么?你认为这一模式的操作难点主要体现在哪些方面?</w:t>
      </w:r>
      <w:r w:rsidRPr="00A31E7E">
        <w:rPr>
          <w:rFonts w:asciiTheme="minorEastAsia" w:hAnsiTheme="minorEastAsia"/>
          <w:color w:val="FF0000"/>
          <w:szCs w:val="21"/>
        </w:rPr>
        <w:br/>
        <w:t>3.通过各种途径收集宝钢股份整体上市的资料,并将其与TCL集团整体上市案例进行</w:t>
      </w:r>
      <w:r w:rsidRPr="00A31E7E">
        <w:rPr>
          <w:rFonts w:asciiTheme="minorEastAsia" w:hAnsiTheme="minorEastAsia"/>
          <w:color w:val="FF0000"/>
          <w:szCs w:val="21"/>
        </w:rPr>
        <w:br/>
        <w:t>比较,分析其间的差异。</w:t>
      </w:r>
    </w:p>
    <w:p w:rsidR="00A31E7E" w:rsidRPr="00A31E7E" w:rsidRDefault="00A31E7E" w:rsidP="00A31E7E">
      <w:pPr>
        <w:spacing w:line="276" w:lineRule="auto"/>
        <w:rPr>
          <w:rFonts w:asciiTheme="minorEastAsia" w:hAnsiTheme="minorEastAsia"/>
          <w:color w:val="FF0000"/>
          <w:szCs w:val="21"/>
        </w:rPr>
      </w:pPr>
    </w:p>
    <w:p w:rsidR="0008700E" w:rsidRPr="00A31E7E" w:rsidRDefault="00222532" w:rsidP="00A31E7E">
      <w:pPr>
        <w:spacing w:line="276" w:lineRule="auto"/>
        <w:rPr>
          <w:rFonts w:asciiTheme="minorEastAsia" w:hAnsiTheme="minorEastAsia"/>
          <w:b/>
          <w:color w:val="FF0000"/>
          <w:szCs w:val="21"/>
        </w:rPr>
      </w:pPr>
      <w:r w:rsidRPr="00A31E7E">
        <w:rPr>
          <w:rFonts w:asciiTheme="minorEastAsia" w:hAnsiTheme="minorEastAsia"/>
          <w:szCs w:val="21"/>
        </w:rPr>
        <w:br/>
      </w:r>
      <w:r w:rsidRPr="00A31E7E">
        <w:rPr>
          <w:rFonts w:asciiTheme="minorEastAsia" w:hAnsiTheme="minorEastAsia" w:hint="eastAsia"/>
          <w:b/>
          <w:color w:val="FF0000"/>
          <w:szCs w:val="21"/>
        </w:rPr>
        <w:t>四、</w:t>
      </w:r>
      <w:r w:rsidR="0008700E" w:rsidRPr="00A31E7E">
        <w:rPr>
          <w:rFonts w:asciiTheme="minorEastAsia" w:hAnsiTheme="minorEastAsia" w:hint="eastAsia"/>
          <w:b/>
          <w:color w:val="FF0000"/>
          <w:szCs w:val="21"/>
        </w:rPr>
        <w:t>自测练习题</w:t>
      </w:r>
    </w:p>
    <w:p w:rsidR="0008700E" w:rsidRPr="00A31E7E" w:rsidRDefault="0008700E" w:rsidP="00A31E7E">
      <w:pPr>
        <w:spacing w:line="276" w:lineRule="auto"/>
        <w:rPr>
          <w:rFonts w:asciiTheme="minorEastAsia" w:hAnsiTheme="minorEastAsia"/>
          <w:b/>
          <w:szCs w:val="21"/>
        </w:rPr>
      </w:pPr>
      <w:r w:rsidRPr="00A31E7E">
        <w:rPr>
          <w:rFonts w:asciiTheme="minorEastAsia" w:hAnsiTheme="minorEastAsia" w:hint="eastAsia"/>
          <w:b/>
          <w:szCs w:val="21"/>
        </w:rPr>
        <w:t>（一）判断题</w:t>
      </w:r>
    </w:p>
    <w:p w:rsidR="0008700E" w:rsidRPr="00A31E7E" w:rsidRDefault="0008700E" w:rsidP="00A31E7E">
      <w:pPr>
        <w:spacing w:line="276" w:lineRule="auto"/>
        <w:rPr>
          <w:rFonts w:asciiTheme="minorEastAsia" w:hAnsiTheme="minorEastAsia"/>
          <w:szCs w:val="21"/>
        </w:rPr>
      </w:pPr>
      <w:r w:rsidRPr="00A31E7E">
        <w:rPr>
          <w:rFonts w:asciiTheme="minorEastAsia" w:hAnsiTheme="minorEastAsia" w:hint="eastAsia"/>
          <w:szCs w:val="21"/>
        </w:rPr>
        <w:t>1、预算应由财务人员编制，全面预算管理应被视为财务管理预算。</w:t>
      </w:r>
      <w:r w:rsidR="00371BFB" w:rsidRPr="00371BFB">
        <w:rPr>
          <w:rFonts w:asciiTheme="minorEastAsia" w:hAnsiTheme="minorEastAsia"/>
          <w:szCs w:val="21"/>
        </w:rPr>
        <w:t>(×)</w:t>
      </w:r>
    </w:p>
    <w:p w:rsidR="00C25631" w:rsidRPr="00A31E7E" w:rsidRDefault="0008700E" w:rsidP="00A31E7E">
      <w:pPr>
        <w:spacing w:line="276" w:lineRule="auto"/>
        <w:rPr>
          <w:rFonts w:asciiTheme="minorEastAsia" w:hAnsiTheme="minorEastAsia"/>
          <w:szCs w:val="21"/>
        </w:rPr>
      </w:pPr>
      <w:r w:rsidRPr="00A31E7E">
        <w:rPr>
          <w:rFonts w:asciiTheme="minorEastAsia" w:hAnsiTheme="minorEastAsia" w:hint="eastAsia"/>
          <w:szCs w:val="21"/>
        </w:rPr>
        <w:t>2、与单一企业组织相比，集团预算管理的构成更为复杂，战略导向与总部主导更为明显。</w:t>
      </w:r>
      <w:r w:rsidR="00371BFB" w:rsidRPr="00371BFB">
        <w:rPr>
          <w:rFonts w:asciiTheme="minorEastAsia" w:hAnsiTheme="minorEastAsia" w:hint="eastAsia"/>
          <w:szCs w:val="21"/>
        </w:rPr>
        <w:t>(√)</w:t>
      </w:r>
      <w:r w:rsidR="00C057D2" w:rsidRPr="00A31E7E">
        <w:rPr>
          <w:rFonts w:asciiTheme="minorEastAsia" w:hAnsiTheme="minorEastAsia"/>
          <w:szCs w:val="21"/>
        </w:rPr>
        <w:br/>
        <w:t>3.企业集团预算不包括集团下属成员单位预算。</w:t>
      </w:r>
      <w:r w:rsidR="00371BFB" w:rsidRPr="00371BFB">
        <w:rPr>
          <w:rFonts w:asciiTheme="minorEastAsia" w:hAnsiTheme="minorEastAsia"/>
          <w:szCs w:val="21"/>
        </w:rPr>
        <w:t>(×)</w:t>
      </w:r>
      <w:r w:rsidR="00C057D2" w:rsidRPr="00A31E7E">
        <w:rPr>
          <w:rFonts w:asciiTheme="minorEastAsia" w:hAnsiTheme="minorEastAsia"/>
          <w:szCs w:val="21"/>
        </w:rPr>
        <w:br/>
        <w:t>4.集团总预算具有事先规划和事后汇总双重作用。</w:t>
      </w:r>
      <w:r w:rsidR="00371BFB" w:rsidRPr="00371BFB">
        <w:rPr>
          <w:rFonts w:asciiTheme="minorEastAsia" w:hAnsiTheme="minorEastAsia" w:hint="eastAsia"/>
          <w:szCs w:val="21"/>
        </w:rPr>
        <w:t>(√)</w:t>
      </w:r>
      <w:r w:rsidR="00C057D2" w:rsidRPr="00A31E7E">
        <w:rPr>
          <w:rFonts w:asciiTheme="minorEastAsia" w:hAnsiTheme="minorEastAsia"/>
          <w:szCs w:val="21"/>
        </w:rPr>
        <w:br/>
        <w:t>5.集团预算管理的起点是预算编制。</w:t>
      </w:r>
      <w:r w:rsidR="00371BFB" w:rsidRPr="00371BFB">
        <w:rPr>
          <w:rFonts w:asciiTheme="minorEastAsia" w:hAnsiTheme="minorEastAsia" w:hint="eastAsia"/>
          <w:szCs w:val="21"/>
        </w:rPr>
        <w:t>(√)</w:t>
      </w:r>
      <w:r w:rsidR="00C057D2" w:rsidRPr="00A31E7E">
        <w:rPr>
          <w:rFonts w:asciiTheme="minorEastAsia" w:hAnsiTheme="minorEastAsia"/>
          <w:szCs w:val="21"/>
        </w:rPr>
        <w:br/>
        <w:t>6.以规模,增长为导向的企业集团,在预算指标选取上不同于以利润目标为</w:t>
      </w:r>
      <w:proofErr w:type="gramStart"/>
      <w:r w:rsidR="00C057D2" w:rsidRPr="00A31E7E">
        <w:rPr>
          <w:rFonts w:asciiTheme="minorEastAsia" w:hAnsiTheme="minorEastAsia"/>
          <w:szCs w:val="21"/>
        </w:rPr>
        <w:t>导问印企业集团</w:t>
      </w:r>
      <w:proofErr w:type="gramEnd"/>
      <w:r w:rsidR="00C057D2" w:rsidRPr="00A31E7E">
        <w:rPr>
          <w:rFonts w:asciiTheme="minorEastAsia" w:hAnsiTheme="minorEastAsia"/>
          <w:szCs w:val="21"/>
        </w:rPr>
        <w:t>:前者力主“做强”,而后者力主“做大”。</w:t>
      </w:r>
      <w:r w:rsidR="00371BFB" w:rsidRPr="00371BFB">
        <w:t xml:space="preserve"> </w:t>
      </w:r>
      <w:r w:rsidR="00371BFB" w:rsidRPr="00371BFB">
        <w:rPr>
          <w:rFonts w:asciiTheme="minorEastAsia" w:hAnsiTheme="minorEastAsia"/>
          <w:szCs w:val="21"/>
        </w:rPr>
        <w:t>(×)</w:t>
      </w:r>
      <w:r w:rsidR="00C057D2" w:rsidRPr="00A31E7E">
        <w:rPr>
          <w:rFonts w:asciiTheme="minorEastAsia" w:hAnsiTheme="minorEastAsia"/>
          <w:szCs w:val="21"/>
        </w:rPr>
        <w:br/>
        <w:t>7.集团选择“做大”、“做强”路径时,会直接影响预算指标的选择。“做大”导向下</w:t>
      </w:r>
      <w:r w:rsidRPr="00A31E7E">
        <w:rPr>
          <w:rFonts w:asciiTheme="minorEastAsia" w:hAnsiTheme="minorEastAsia"/>
          <w:szCs w:val="21"/>
        </w:rPr>
        <w:t>,</w:t>
      </w:r>
      <w:r w:rsidR="00C057D2" w:rsidRPr="00A31E7E">
        <w:rPr>
          <w:rFonts w:asciiTheme="minorEastAsia" w:hAnsiTheme="minorEastAsia"/>
          <w:szCs w:val="21"/>
        </w:rPr>
        <w:t>预算指标会侧重利润总额、净资产收益率、息税前利润及其增长率等指标。</w:t>
      </w:r>
      <w:r w:rsidR="00371BFB" w:rsidRPr="00371BFB">
        <w:rPr>
          <w:rFonts w:asciiTheme="minorEastAsia" w:hAnsiTheme="minorEastAsia"/>
          <w:szCs w:val="21"/>
        </w:rPr>
        <w:t>(×)</w:t>
      </w:r>
      <w:r w:rsidR="00C057D2" w:rsidRPr="00A31E7E">
        <w:rPr>
          <w:rFonts w:asciiTheme="minorEastAsia" w:hAnsiTheme="minorEastAsia"/>
          <w:szCs w:val="21"/>
        </w:rPr>
        <w:br/>
        <w:t>8.用标杆法确定集团下属成员单位预算指标的目标值时,预算年度目标值应以上</w:t>
      </w:r>
      <w:proofErr w:type="gramStart"/>
      <w:r w:rsidR="00C057D2" w:rsidRPr="00A31E7E">
        <w:rPr>
          <w:rFonts w:asciiTheme="minorEastAsia" w:hAnsiTheme="minorEastAsia"/>
          <w:szCs w:val="21"/>
        </w:rPr>
        <w:t>一</w:t>
      </w:r>
      <w:proofErr w:type="gramEnd"/>
      <w:r w:rsidR="00C057D2" w:rsidRPr="00A31E7E">
        <w:rPr>
          <w:rFonts w:asciiTheme="minorEastAsia" w:hAnsiTheme="minorEastAsia"/>
          <w:szCs w:val="21"/>
        </w:rPr>
        <w:t>年度预算目标实际完成值为基础。</w:t>
      </w:r>
      <w:r w:rsidR="00371BFB" w:rsidRPr="00371BFB">
        <w:rPr>
          <w:rFonts w:asciiTheme="minorEastAsia" w:hAnsiTheme="minorEastAsia"/>
          <w:szCs w:val="21"/>
        </w:rPr>
        <w:t>(×)</w:t>
      </w:r>
      <w:r w:rsidR="00C057D2" w:rsidRPr="00A31E7E">
        <w:rPr>
          <w:rFonts w:asciiTheme="minorEastAsia" w:hAnsiTheme="minorEastAsia"/>
          <w:szCs w:val="21"/>
        </w:rPr>
        <w:br/>
        <w:t>9.持续改善法所确定的预算目标是过去式的,在考虑环境变化和管理要求等多种因素的条件下,具有可实现性和挑战性。</w:t>
      </w:r>
      <w:r w:rsidR="00371BFB" w:rsidRPr="00371BFB">
        <w:rPr>
          <w:rFonts w:asciiTheme="minorEastAsia" w:hAnsiTheme="minorEastAsia" w:hint="eastAsia"/>
          <w:szCs w:val="21"/>
        </w:rPr>
        <w:t>(√)</w:t>
      </w:r>
      <w:r w:rsidR="00C057D2" w:rsidRPr="00A31E7E">
        <w:rPr>
          <w:rFonts w:asciiTheme="minorEastAsia" w:hAnsiTheme="minorEastAsia"/>
          <w:szCs w:val="21"/>
        </w:rPr>
        <w:br/>
        <w:t>10.尽管存在“做大”、“做强”的路径差异,但大多数产业集团总部均视利润为预算核心指标,并规划其年度利润目标值。</w:t>
      </w:r>
      <w:r w:rsidR="00371BFB" w:rsidRPr="00371BFB">
        <w:rPr>
          <w:rFonts w:asciiTheme="minorEastAsia" w:hAnsiTheme="minorEastAsia" w:hint="eastAsia"/>
          <w:szCs w:val="21"/>
        </w:rPr>
        <w:t>(√)</w:t>
      </w:r>
      <w:r w:rsidR="00C057D2" w:rsidRPr="00A31E7E">
        <w:rPr>
          <w:rFonts w:asciiTheme="minorEastAsia" w:hAnsiTheme="minorEastAsia"/>
          <w:szCs w:val="21"/>
        </w:rPr>
        <w:br/>
        <w:t>11.集团预算工作组成员一般由集团总部经营团队、集团总部相关职能机构负责人及下属主要子公司总经理等组成。作为常设机构,工作组应该单独设立。</w:t>
      </w:r>
      <w:r w:rsidR="00371BFB" w:rsidRPr="00371BFB">
        <w:rPr>
          <w:rFonts w:asciiTheme="minorEastAsia" w:hAnsiTheme="minorEastAsia"/>
          <w:szCs w:val="21"/>
        </w:rPr>
        <w:t>(×)</w:t>
      </w:r>
      <w:r w:rsidR="00C057D2" w:rsidRPr="00A31E7E">
        <w:rPr>
          <w:rFonts w:asciiTheme="minorEastAsia" w:hAnsiTheme="minorEastAsia"/>
          <w:szCs w:val="21"/>
        </w:rPr>
        <w:br/>
        <w:t>12.集团总部在集团预算管理体系中具有主导地位,拥有集团预算决策权。</w:t>
      </w:r>
      <w:r w:rsidR="00371BFB" w:rsidRPr="00371BFB">
        <w:rPr>
          <w:rFonts w:asciiTheme="minorEastAsia" w:hAnsiTheme="minorEastAsia" w:hint="eastAsia"/>
          <w:szCs w:val="21"/>
        </w:rPr>
        <w:t>(√)</w:t>
      </w:r>
      <w:r w:rsidR="00C057D2" w:rsidRPr="00A31E7E">
        <w:rPr>
          <w:rFonts w:asciiTheme="minorEastAsia" w:hAnsiTheme="minorEastAsia"/>
          <w:szCs w:val="21"/>
        </w:rPr>
        <w:br/>
        <w:t>13.如果集团下属子公司属于集团总部的控股子公司,则总部有权直接下达预算目标。</w:t>
      </w:r>
      <w:r w:rsidR="00371BFB" w:rsidRPr="00371BFB">
        <w:rPr>
          <w:rFonts w:asciiTheme="minorEastAsia" w:hAnsiTheme="minorEastAsia"/>
          <w:szCs w:val="21"/>
        </w:rPr>
        <w:t>(×)</w:t>
      </w:r>
      <w:r w:rsidR="00C057D2" w:rsidRPr="00A31E7E">
        <w:rPr>
          <w:rFonts w:asciiTheme="minorEastAsia" w:hAnsiTheme="minorEastAsia"/>
          <w:szCs w:val="21"/>
        </w:rPr>
        <w:br/>
        <w:t>14.如果集团下属子公司属于集团总部的全资控股子公司,则总部有权直接下达预算目标。</w:t>
      </w:r>
      <w:r w:rsidR="00371BFB" w:rsidRPr="00371BFB">
        <w:rPr>
          <w:rFonts w:asciiTheme="minorEastAsia" w:hAnsiTheme="minorEastAsia" w:hint="eastAsia"/>
          <w:szCs w:val="21"/>
        </w:rPr>
        <w:t>(√)</w:t>
      </w:r>
      <w:r w:rsidR="00C057D2" w:rsidRPr="00A31E7E">
        <w:rPr>
          <w:rFonts w:asciiTheme="minorEastAsia" w:hAnsiTheme="minorEastAsia"/>
          <w:szCs w:val="21"/>
        </w:rPr>
        <w:br/>
      </w:r>
      <w:r w:rsidR="00C057D2" w:rsidRPr="00A31E7E">
        <w:rPr>
          <w:rFonts w:asciiTheme="minorEastAsia" w:hAnsiTheme="minorEastAsia"/>
          <w:szCs w:val="21"/>
        </w:rPr>
        <w:lastRenderedPageBreak/>
        <w:t>15.“自上而下”预算编制模式是为预算管理实务界所普遍接受的模式。</w:t>
      </w:r>
      <w:r w:rsidR="00371BFB" w:rsidRPr="00371BFB">
        <w:rPr>
          <w:rFonts w:asciiTheme="minorEastAsia" w:hAnsiTheme="minorEastAsia"/>
          <w:szCs w:val="21"/>
        </w:rPr>
        <w:t>(×)</w:t>
      </w:r>
      <w:r w:rsidR="00C057D2" w:rsidRPr="00A31E7E">
        <w:rPr>
          <w:rFonts w:asciiTheme="minorEastAsia" w:hAnsiTheme="minorEastAsia"/>
          <w:szCs w:val="21"/>
        </w:rPr>
        <w:br/>
        <w:t>16.确定并下发集团预算编制大纲是集团预算编制的起点与核心。</w:t>
      </w:r>
      <w:r w:rsidR="00371BFB" w:rsidRPr="00371BFB">
        <w:rPr>
          <w:rFonts w:asciiTheme="minorEastAsia" w:hAnsiTheme="minorEastAsia" w:hint="eastAsia"/>
          <w:szCs w:val="21"/>
        </w:rPr>
        <w:t>(√)</w:t>
      </w:r>
      <w:r w:rsidR="00C057D2" w:rsidRPr="00A31E7E">
        <w:rPr>
          <w:rFonts w:asciiTheme="minorEastAsia" w:hAnsiTheme="minorEastAsia"/>
          <w:szCs w:val="21"/>
        </w:rPr>
        <w:br/>
        <w:t>17.在所有预算参数中,历史性数据是基础,预测性数据的收集、整理、分析、判断则是提高预算编制准确性、合理性的关键。</w:t>
      </w:r>
      <w:r w:rsidR="00371BFB" w:rsidRPr="00371BFB">
        <w:rPr>
          <w:rFonts w:asciiTheme="minorEastAsia" w:hAnsiTheme="minorEastAsia" w:hint="eastAsia"/>
          <w:szCs w:val="21"/>
        </w:rPr>
        <w:t>(√)</w:t>
      </w:r>
      <w:r w:rsidR="00C057D2" w:rsidRPr="00A31E7E">
        <w:rPr>
          <w:rFonts w:asciiTheme="minorEastAsia" w:hAnsiTheme="minorEastAsia"/>
          <w:szCs w:val="21"/>
        </w:rPr>
        <w:br/>
        <w:t>18.预算执行要强调预算的刚性控制,以维护预算权威。 没有刚性约束,预算管理不会达到预期效果。 但预算刚性并不等于预算固化。</w:t>
      </w:r>
      <w:r w:rsidR="00371BFB" w:rsidRPr="00371BFB">
        <w:rPr>
          <w:rFonts w:asciiTheme="minorEastAsia" w:hAnsiTheme="minorEastAsia" w:hint="eastAsia"/>
          <w:szCs w:val="21"/>
        </w:rPr>
        <w:t>(√)</w:t>
      </w:r>
      <w:r w:rsidR="00C057D2" w:rsidRPr="00A31E7E">
        <w:rPr>
          <w:rFonts w:asciiTheme="minorEastAsia" w:hAnsiTheme="minorEastAsia"/>
          <w:szCs w:val="21"/>
        </w:rPr>
        <w:br/>
        <w:t>19.预算考核等于经营者年度业绩评价。</w:t>
      </w:r>
      <w:r w:rsidR="00371BFB" w:rsidRPr="00371BFB">
        <w:rPr>
          <w:rFonts w:asciiTheme="minorEastAsia" w:hAnsiTheme="minorEastAsia"/>
          <w:szCs w:val="21"/>
        </w:rPr>
        <w:t>(×)</w:t>
      </w:r>
      <w:r w:rsidR="00C057D2" w:rsidRPr="00A31E7E">
        <w:rPr>
          <w:rFonts w:asciiTheme="minorEastAsia" w:hAnsiTheme="minorEastAsia"/>
          <w:szCs w:val="21"/>
        </w:rPr>
        <w:br/>
        <w:t>20.基于战略管理需要,集团总部大多拥有集团资本分配权,下属成员单位只拥有投资预算执行权。</w:t>
      </w:r>
      <w:r w:rsidR="00371BFB" w:rsidRPr="00371BFB">
        <w:rPr>
          <w:rFonts w:asciiTheme="minorEastAsia" w:hAnsiTheme="minorEastAsia" w:hint="eastAsia"/>
          <w:szCs w:val="21"/>
        </w:rPr>
        <w:t>(√)</w:t>
      </w:r>
      <w:r w:rsidR="00C057D2" w:rsidRPr="00A31E7E">
        <w:rPr>
          <w:rFonts w:asciiTheme="minorEastAsia" w:hAnsiTheme="minorEastAsia"/>
          <w:szCs w:val="21"/>
        </w:rPr>
        <w:br/>
        <w:t>21.采用资本预算分配方法中的直接分配资本额度法时,集团总部(母公司)扮演资本直接提供者的角色,直接拨付资本进行项目投资</w:t>
      </w:r>
      <w:r w:rsidR="00371BFB" w:rsidRPr="00371BFB">
        <w:rPr>
          <w:rFonts w:asciiTheme="minorEastAsia" w:hAnsiTheme="minorEastAsia"/>
          <w:szCs w:val="21"/>
        </w:rPr>
        <w:t>(×)</w:t>
      </w:r>
      <w:r w:rsidR="00C057D2" w:rsidRPr="00A31E7E">
        <w:rPr>
          <w:rFonts w:asciiTheme="minorEastAsia" w:hAnsiTheme="minorEastAsia"/>
          <w:szCs w:val="21"/>
        </w:rPr>
        <w:br/>
        <w:t>22.公司战略是预算管理的前提、依据,预算管理是落实公司战略的工具,手段</w:t>
      </w:r>
      <w:r w:rsidR="00371BFB" w:rsidRPr="00371BFB">
        <w:rPr>
          <w:rFonts w:asciiTheme="minorEastAsia" w:hAnsiTheme="minorEastAsia" w:hint="eastAsia"/>
          <w:szCs w:val="21"/>
        </w:rPr>
        <w:t>(√)</w:t>
      </w:r>
      <w:r w:rsidR="00C057D2" w:rsidRPr="00A31E7E">
        <w:rPr>
          <w:rFonts w:asciiTheme="minorEastAsia" w:hAnsiTheme="minorEastAsia"/>
          <w:szCs w:val="21"/>
        </w:rPr>
        <w:br/>
        <w:t>23.企业集团总部有权对母公司直接控股的子公司下达预算目标。</w:t>
      </w:r>
      <w:r w:rsidR="00371BFB" w:rsidRPr="00371BFB">
        <w:rPr>
          <w:rFonts w:asciiTheme="minorEastAsia" w:hAnsiTheme="minorEastAsia"/>
          <w:szCs w:val="21"/>
        </w:rPr>
        <w:t>(×)</w:t>
      </w:r>
      <w:r w:rsidR="00C057D2" w:rsidRPr="00A31E7E">
        <w:rPr>
          <w:rFonts w:asciiTheme="minorEastAsia" w:hAnsiTheme="minorEastAsia"/>
          <w:szCs w:val="21"/>
        </w:rPr>
        <w:br/>
        <w:t>24.企业集团总部有权对母公司绝对控股的子公司下达预算目标。</w:t>
      </w:r>
      <w:r w:rsidR="00371BFB" w:rsidRPr="00371BFB">
        <w:rPr>
          <w:rFonts w:asciiTheme="minorEastAsia" w:hAnsiTheme="minorEastAsia"/>
          <w:szCs w:val="21"/>
        </w:rPr>
        <w:t>(×)</w:t>
      </w:r>
      <w:r w:rsidR="00C057D2" w:rsidRPr="00A31E7E">
        <w:rPr>
          <w:rFonts w:asciiTheme="minorEastAsia" w:hAnsiTheme="minorEastAsia"/>
          <w:szCs w:val="21"/>
        </w:rPr>
        <w:br/>
        <w:t>25.“自下而上”预算编制模式不利于下属成员单位的预算参与,预算沟通与而管认同。</w:t>
      </w:r>
      <w:r w:rsidR="00371BFB" w:rsidRPr="00371BFB">
        <w:rPr>
          <w:rFonts w:asciiTheme="minorEastAsia" w:hAnsiTheme="minorEastAsia"/>
          <w:szCs w:val="21"/>
        </w:rPr>
        <w:t>(×)</w:t>
      </w:r>
      <w:r w:rsidR="00C057D2" w:rsidRPr="00A31E7E">
        <w:rPr>
          <w:rFonts w:asciiTheme="minorEastAsia" w:hAnsiTheme="minorEastAsia"/>
          <w:szCs w:val="21"/>
        </w:rPr>
        <w:br/>
        <w:t>26.企业集团预算考核只考评预算目标执行质量。</w:t>
      </w:r>
      <w:r w:rsidR="00371BFB" w:rsidRPr="00371BFB">
        <w:rPr>
          <w:rFonts w:asciiTheme="minorEastAsia" w:hAnsiTheme="minorEastAsia"/>
          <w:szCs w:val="21"/>
        </w:rPr>
        <w:t>(×)</w:t>
      </w:r>
      <w:r w:rsidR="00C057D2" w:rsidRPr="00A31E7E">
        <w:rPr>
          <w:rFonts w:asciiTheme="minorEastAsia" w:hAnsiTheme="minorEastAsia"/>
          <w:szCs w:val="21"/>
        </w:rPr>
        <w:br/>
        <w:t>27.以成本为基础的转移价格的最大优点是公平和公正,因此,以此为基础来进行预算管理,能使得相关子公司间的利益得以协调。</w:t>
      </w:r>
      <w:r w:rsidR="00371BFB" w:rsidRPr="00371BFB">
        <w:rPr>
          <w:rFonts w:asciiTheme="minorEastAsia" w:hAnsiTheme="minorEastAsia"/>
          <w:szCs w:val="21"/>
        </w:rPr>
        <w:t>(×)</w:t>
      </w:r>
      <w:r w:rsidR="00C057D2" w:rsidRPr="00A31E7E">
        <w:rPr>
          <w:rFonts w:asciiTheme="minorEastAsia" w:hAnsiTheme="minorEastAsia"/>
          <w:szCs w:val="21"/>
        </w:rPr>
        <w:br/>
      </w:r>
      <w:r w:rsidR="00C057D2" w:rsidRPr="00A31E7E">
        <w:rPr>
          <w:rFonts w:asciiTheme="minorEastAsia" w:hAnsiTheme="minorEastAsia"/>
          <w:b/>
          <w:szCs w:val="21"/>
        </w:rPr>
        <w:t>(</w:t>
      </w:r>
      <w:r w:rsidR="00C25631" w:rsidRPr="00A31E7E">
        <w:rPr>
          <w:rFonts w:asciiTheme="minorEastAsia" w:hAnsiTheme="minorEastAsia" w:hint="eastAsia"/>
          <w:b/>
          <w:szCs w:val="21"/>
        </w:rPr>
        <w:t>二</w:t>
      </w:r>
      <w:r w:rsidR="00C057D2" w:rsidRPr="00A31E7E">
        <w:rPr>
          <w:rFonts w:asciiTheme="minorEastAsia" w:hAnsiTheme="minorEastAsia"/>
          <w:b/>
          <w:szCs w:val="21"/>
        </w:rPr>
        <w:t>)单选题</w:t>
      </w:r>
      <w:r w:rsidR="00C057D2" w:rsidRPr="00A31E7E">
        <w:rPr>
          <w:rFonts w:asciiTheme="minorEastAsia" w:hAnsiTheme="minorEastAsia"/>
          <w:szCs w:val="21"/>
        </w:rPr>
        <w:br/>
        <w:t>1.(</w:t>
      </w:r>
      <w:r w:rsidR="00371BFB">
        <w:rPr>
          <w:rFonts w:asciiTheme="minorEastAsia" w:hAnsiTheme="minorEastAsia" w:hint="eastAsia"/>
          <w:szCs w:val="21"/>
        </w:rPr>
        <w:t>C</w:t>
      </w:r>
      <w:r w:rsidR="00C057D2" w:rsidRPr="00A31E7E">
        <w:rPr>
          <w:rFonts w:asciiTheme="minorEastAsia" w:hAnsiTheme="minorEastAsia"/>
          <w:szCs w:val="21"/>
        </w:rPr>
        <w:t>)不属于预算管理的环节。</w:t>
      </w:r>
      <w:r w:rsidR="00C057D2" w:rsidRPr="00A31E7E">
        <w:rPr>
          <w:rFonts w:asciiTheme="minorEastAsia" w:hAnsiTheme="minorEastAsia"/>
          <w:szCs w:val="21"/>
        </w:rPr>
        <w:br/>
        <w:t>A.预算编制</w:t>
      </w:r>
      <w:r w:rsidR="00C057D2" w:rsidRPr="00A31E7E">
        <w:rPr>
          <w:rFonts w:asciiTheme="minorEastAsia" w:hAnsiTheme="minorEastAsia"/>
          <w:szCs w:val="21"/>
        </w:rPr>
        <w:br/>
        <w:t>B.预算执行</w:t>
      </w:r>
      <w:r w:rsidR="00C057D2" w:rsidRPr="00A31E7E">
        <w:rPr>
          <w:rFonts w:asciiTheme="minorEastAsia" w:hAnsiTheme="minorEastAsia"/>
          <w:szCs w:val="21"/>
        </w:rPr>
        <w:br/>
        <w:t>C.预算组织</w:t>
      </w:r>
      <w:r w:rsidR="00C057D2" w:rsidRPr="00A31E7E">
        <w:rPr>
          <w:rFonts w:asciiTheme="minorEastAsia" w:hAnsiTheme="minorEastAsia"/>
          <w:szCs w:val="21"/>
        </w:rPr>
        <w:br/>
        <w:t>D.预算调整</w:t>
      </w:r>
      <w:r w:rsidR="00C057D2" w:rsidRPr="00A31E7E">
        <w:rPr>
          <w:rFonts w:asciiTheme="minorEastAsia" w:hAnsiTheme="minorEastAsia"/>
          <w:szCs w:val="21"/>
        </w:rPr>
        <w:br/>
        <w:t>2.预算管理强调过程控制,同时重视结果考核,这就是预算管理的(</w:t>
      </w:r>
      <w:r w:rsidR="00371BFB">
        <w:rPr>
          <w:rFonts w:asciiTheme="minorEastAsia" w:hAnsiTheme="minorEastAsia" w:hint="eastAsia"/>
          <w:szCs w:val="21"/>
        </w:rPr>
        <w:t>A</w:t>
      </w:r>
      <w:r w:rsidR="00C057D2" w:rsidRPr="00A31E7E">
        <w:rPr>
          <w:rFonts w:asciiTheme="minorEastAsia" w:hAnsiTheme="minorEastAsia"/>
          <w:szCs w:val="21"/>
        </w:rPr>
        <w:t>)。</w:t>
      </w:r>
      <w:r w:rsidR="00C057D2" w:rsidRPr="00A31E7E">
        <w:rPr>
          <w:rFonts w:asciiTheme="minorEastAsia" w:hAnsiTheme="minorEastAsia"/>
          <w:szCs w:val="21"/>
        </w:rPr>
        <w:br/>
        <w:t>A.全程性</w:t>
      </w:r>
      <w:r w:rsidR="00C057D2" w:rsidRPr="00A31E7E">
        <w:rPr>
          <w:rFonts w:asciiTheme="minorEastAsia" w:hAnsiTheme="minorEastAsia"/>
          <w:szCs w:val="21"/>
        </w:rPr>
        <w:br/>
        <w:t>B.全员性 .C.全面性</w:t>
      </w:r>
      <w:r w:rsidR="00C057D2" w:rsidRPr="00A31E7E">
        <w:rPr>
          <w:rFonts w:asciiTheme="minorEastAsia" w:hAnsiTheme="minorEastAsia"/>
          <w:szCs w:val="21"/>
        </w:rPr>
        <w:br/>
        <w:t>D.机制性</w:t>
      </w:r>
      <w:r w:rsidR="00C057D2" w:rsidRPr="00A31E7E">
        <w:rPr>
          <w:rFonts w:asciiTheme="minorEastAsia" w:hAnsiTheme="minorEastAsia"/>
          <w:szCs w:val="21"/>
        </w:rPr>
        <w:br/>
        <w:t>3.企业集团选择“做大”、“做强”路径时,会直接影响预算指标的选择。 “做强”导向下,预算指标会侧重(</w:t>
      </w:r>
      <w:r w:rsidR="00371BFB">
        <w:rPr>
          <w:rFonts w:asciiTheme="minorEastAsia" w:hAnsiTheme="minorEastAsia" w:hint="eastAsia"/>
          <w:szCs w:val="21"/>
        </w:rPr>
        <w:t>D</w:t>
      </w:r>
      <w:r w:rsidR="00C057D2" w:rsidRPr="00A31E7E">
        <w:rPr>
          <w:rFonts w:asciiTheme="minorEastAsia" w:hAnsiTheme="minorEastAsia"/>
          <w:szCs w:val="21"/>
        </w:rPr>
        <w:t>)。</w:t>
      </w:r>
      <w:r w:rsidR="00C057D2" w:rsidRPr="00A31E7E">
        <w:rPr>
          <w:rFonts w:asciiTheme="minorEastAsia" w:hAnsiTheme="minorEastAsia"/>
          <w:szCs w:val="21"/>
        </w:rPr>
        <w:br/>
        <w:t>A.市场占有率 B.营业收人 C.营业收入增长率 D.利润总额</w:t>
      </w:r>
      <w:r w:rsidR="00C057D2" w:rsidRPr="00A31E7E">
        <w:rPr>
          <w:rFonts w:asciiTheme="minorEastAsia" w:hAnsiTheme="minorEastAsia"/>
          <w:szCs w:val="21"/>
        </w:rPr>
        <w:br/>
        <w:t>4.预算管理难以涵盖集团内所有组织。因此,集团总部应根据战略意图对所属重点业务重点单位进行重点管理,而对于一般非重点业务或单位</w:t>
      </w:r>
      <w:r w:rsidR="00C25631" w:rsidRPr="00A31E7E">
        <w:rPr>
          <w:rFonts w:asciiTheme="minorEastAsia" w:hAnsiTheme="minorEastAsia"/>
          <w:szCs w:val="21"/>
        </w:rPr>
        <w:t>,</w:t>
      </w:r>
      <w:r w:rsidR="00C057D2" w:rsidRPr="00A31E7E">
        <w:rPr>
          <w:rFonts w:asciiTheme="minorEastAsia" w:hAnsiTheme="minorEastAsia"/>
          <w:szCs w:val="21"/>
        </w:rPr>
        <w:t>可采取相对粗放式的管理方式。在这里,(</w:t>
      </w:r>
      <w:r w:rsidR="00371BFB">
        <w:rPr>
          <w:rFonts w:asciiTheme="minorEastAsia" w:hAnsiTheme="minorEastAsia" w:hint="eastAsia"/>
          <w:szCs w:val="21"/>
        </w:rPr>
        <w:t>D</w:t>
      </w:r>
      <w:r w:rsidR="00C057D2" w:rsidRPr="00A31E7E">
        <w:rPr>
          <w:rFonts w:asciiTheme="minorEastAsia" w:hAnsiTheme="minorEastAsia"/>
          <w:szCs w:val="21"/>
        </w:rPr>
        <w:t>)是指从预算控制力度上,强调总部对重点业务的预算管理的高度参与,真正做到预算编制精细化、预算监控全程化等。</w:t>
      </w:r>
      <w:r w:rsidR="00C057D2" w:rsidRPr="00A31E7E">
        <w:rPr>
          <w:rFonts w:asciiTheme="minorEastAsia" w:hAnsiTheme="minorEastAsia"/>
          <w:szCs w:val="21"/>
        </w:rPr>
        <w:br/>
        <w:t>A.重点业务</w:t>
      </w:r>
      <w:r w:rsidR="00371BFB">
        <w:rPr>
          <w:rFonts w:asciiTheme="minorEastAsia" w:hAnsiTheme="minorEastAsia"/>
          <w:szCs w:val="21"/>
        </w:rPr>
        <w:br/>
        <w:t>B.</w:t>
      </w:r>
      <w:r w:rsidR="00C057D2" w:rsidRPr="00A31E7E">
        <w:rPr>
          <w:rFonts w:asciiTheme="minorEastAsia" w:hAnsiTheme="minorEastAsia"/>
          <w:szCs w:val="21"/>
        </w:rPr>
        <w:t>非重点业务</w:t>
      </w:r>
    </w:p>
    <w:p w:rsidR="00C25631" w:rsidRPr="00A31E7E" w:rsidRDefault="00C057D2" w:rsidP="00A31E7E">
      <w:pPr>
        <w:spacing w:line="276" w:lineRule="auto"/>
        <w:rPr>
          <w:rFonts w:asciiTheme="minorEastAsia" w:hAnsiTheme="minorEastAsia"/>
          <w:szCs w:val="21"/>
        </w:rPr>
      </w:pPr>
      <w:r w:rsidRPr="00A31E7E">
        <w:rPr>
          <w:rFonts w:asciiTheme="minorEastAsia" w:hAnsiTheme="minorEastAsia"/>
          <w:szCs w:val="21"/>
        </w:rPr>
        <w:t>C.重点单位</w:t>
      </w:r>
      <w:r w:rsidRPr="00A31E7E">
        <w:rPr>
          <w:rFonts w:asciiTheme="minorEastAsia" w:hAnsiTheme="minorEastAsia"/>
          <w:szCs w:val="21"/>
        </w:rPr>
        <w:br/>
        <w:t>D.重点管理</w:t>
      </w:r>
      <w:r w:rsidRPr="00A31E7E">
        <w:rPr>
          <w:rFonts w:asciiTheme="minorEastAsia" w:hAnsiTheme="minorEastAsia"/>
          <w:szCs w:val="21"/>
        </w:rPr>
        <w:br/>
      </w:r>
      <w:r w:rsidRPr="00A31E7E">
        <w:rPr>
          <w:rFonts w:asciiTheme="minorEastAsia" w:hAnsiTheme="minorEastAsia"/>
          <w:szCs w:val="21"/>
        </w:rPr>
        <w:lastRenderedPageBreak/>
        <w:t>5.预算控制边界和控制力度上的差异化,体现了集团预算管理的(</w:t>
      </w:r>
      <w:r w:rsidR="00371BFB">
        <w:rPr>
          <w:rFonts w:asciiTheme="minorEastAsia" w:hAnsiTheme="minorEastAsia" w:hint="eastAsia"/>
          <w:szCs w:val="21"/>
        </w:rPr>
        <w:t>A</w:t>
      </w:r>
      <w:r w:rsidRPr="00A31E7E">
        <w:rPr>
          <w:rFonts w:asciiTheme="minorEastAsia" w:hAnsiTheme="minorEastAsia"/>
          <w:szCs w:val="21"/>
        </w:rPr>
        <w:t>)特征</w:t>
      </w:r>
      <w:r w:rsidRPr="00A31E7E">
        <w:rPr>
          <w:rFonts w:asciiTheme="minorEastAsia" w:hAnsiTheme="minorEastAsia"/>
          <w:szCs w:val="21"/>
        </w:rPr>
        <w:br/>
        <w:t>A.战略性</w:t>
      </w:r>
      <w:r w:rsidRPr="00A31E7E">
        <w:rPr>
          <w:rFonts w:asciiTheme="minorEastAsia" w:hAnsiTheme="minorEastAsia"/>
          <w:szCs w:val="21"/>
        </w:rPr>
        <w:br/>
        <w:t>B.全员性</w:t>
      </w:r>
      <w:r w:rsidRPr="00A31E7E">
        <w:rPr>
          <w:rFonts w:asciiTheme="minorEastAsia" w:hAnsiTheme="minorEastAsia"/>
          <w:szCs w:val="21"/>
        </w:rPr>
        <w:br/>
        <w:t>C.机制性:</w:t>
      </w:r>
      <w:r w:rsidRPr="00A31E7E">
        <w:rPr>
          <w:rFonts w:asciiTheme="minorEastAsia" w:hAnsiTheme="minorEastAsia"/>
          <w:szCs w:val="21"/>
        </w:rPr>
        <w:br/>
        <w:t>D</w:t>
      </w:r>
      <w:r w:rsidR="00C25631" w:rsidRPr="00A31E7E">
        <w:rPr>
          <w:rFonts w:asciiTheme="minorEastAsia" w:hAnsiTheme="minorEastAsia" w:hint="eastAsia"/>
          <w:szCs w:val="21"/>
        </w:rPr>
        <w:t>.</w:t>
      </w:r>
      <w:r w:rsidRPr="00A31E7E">
        <w:rPr>
          <w:rFonts w:asciiTheme="minorEastAsia" w:hAnsiTheme="minorEastAsia"/>
          <w:szCs w:val="21"/>
        </w:rPr>
        <w:t>全程性</w:t>
      </w:r>
      <w:r w:rsidRPr="00A31E7E">
        <w:rPr>
          <w:rFonts w:asciiTheme="minorEastAsia" w:hAnsiTheme="minorEastAsia"/>
          <w:szCs w:val="21"/>
        </w:rPr>
        <w:br/>
        <w:t>6.集团多级法</w:t>
      </w:r>
      <w:proofErr w:type="gramStart"/>
      <w:r w:rsidRPr="00A31E7E">
        <w:rPr>
          <w:rFonts w:asciiTheme="minorEastAsia" w:hAnsiTheme="minorEastAsia"/>
          <w:szCs w:val="21"/>
        </w:rPr>
        <w:t>人制</w:t>
      </w:r>
      <w:proofErr w:type="gramEnd"/>
      <w:r w:rsidRPr="00A31E7E">
        <w:rPr>
          <w:rFonts w:asciiTheme="minorEastAsia" w:hAnsiTheme="minorEastAsia"/>
          <w:szCs w:val="21"/>
        </w:rPr>
        <w:t>要求建立多级预算管理组织。 正如单一企业预算管理组织一样.股东大会,董事会(含预算委员会)预算工作组(或预算办公室)各司其职,共同搭建预算管理组织体系。其中,(</w:t>
      </w:r>
      <w:r w:rsidR="00371BFB">
        <w:rPr>
          <w:rFonts w:asciiTheme="minorEastAsia" w:hAnsiTheme="minorEastAsia" w:hint="eastAsia"/>
          <w:szCs w:val="21"/>
        </w:rPr>
        <w:t>B</w:t>
      </w:r>
      <w:r w:rsidRPr="00A31E7E">
        <w:rPr>
          <w:rFonts w:asciiTheme="minorEastAsia" w:hAnsiTheme="minorEastAsia"/>
          <w:szCs w:val="21"/>
        </w:rPr>
        <w:t>)是预算审批机构。</w:t>
      </w:r>
      <w:r w:rsidRPr="00A31E7E">
        <w:rPr>
          <w:rFonts w:asciiTheme="minorEastAsia" w:hAnsiTheme="minorEastAsia"/>
          <w:szCs w:val="21"/>
        </w:rPr>
        <w:br/>
        <w:t>A.董事会</w:t>
      </w:r>
      <w:r w:rsidRPr="00A31E7E">
        <w:rPr>
          <w:rFonts w:asciiTheme="minorEastAsia" w:hAnsiTheme="minorEastAsia"/>
          <w:szCs w:val="21"/>
        </w:rPr>
        <w:br/>
        <w:t>B.股东大会</w:t>
      </w:r>
      <w:r w:rsidRPr="00A31E7E">
        <w:rPr>
          <w:rFonts w:asciiTheme="minorEastAsia" w:hAnsiTheme="minorEastAsia"/>
          <w:szCs w:val="21"/>
        </w:rPr>
        <w:br/>
        <w:t>C.预算工作组</w:t>
      </w:r>
      <w:r w:rsidRPr="00A31E7E">
        <w:rPr>
          <w:rFonts w:asciiTheme="minorEastAsia" w:hAnsiTheme="minorEastAsia"/>
          <w:szCs w:val="21"/>
        </w:rPr>
        <w:br/>
        <w:t>D.预算委员会</w:t>
      </w:r>
      <w:r w:rsidRPr="00A31E7E">
        <w:rPr>
          <w:rFonts w:asciiTheme="minorEastAsia" w:hAnsiTheme="minorEastAsia"/>
          <w:szCs w:val="21"/>
        </w:rPr>
        <w:br/>
        <w:t>7.如果集团下属公司属于集团总部的(</w:t>
      </w:r>
      <w:r w:rsidR="00371BFB">
        <w:rPr>
          <w:rFonts w:asciiTheme="minorEastAsia" w:hAnsiTheme="minorEastAsia" w:hint="eastAsia"/>
          <w:szCs w:val="21"/>
        </w:rPr>
        <w:t>D</w:t>
      </w:r>
      <w:r w:rsidRPr="00A31E7E">
        <w:rPr>
          <w:rFonts w:asciiTheme="minorEastAsia" w:hAnsiTheme="minorEastAsia"/>
          <w:szCs w:val="21"/>
        </w:rPr>
        <w:t>),则总部有权直接下达预算目标,</w:t>
      </w:r>
      <w:r w:rsidRPr="00A31E7E">
        <w:rPr>
          <w:rFonts w:asciiTheme="minorEastAsia" w:hAnsiTheme="minorEastAsia"/>
          <w:szCs w:val="21"/>
        </w:rPr>
        <w:br/>
        <w:t>A.绝对控股子公司 B.参股公司</w:t>
      </w:r>
      <w:r w:rsidRPr="00A31E7E">
        <w:rPr>
          <w:rFonts w:asciiTheme="minorEastAsia" w:hAnsiTheme="minorEastAsia"/>
          <w:szCs w:val="21"/>
        </w:rPr>
        <w:br/>
        <w:t>C.相对控股子公司 D.全资子公司</w:t>
      </w:r>
      <w:r w:rsidRPr="00A31E7E">
        <w:rPr>
          <w:rFonts w:asciiTheme="minorEastAsia" w:hAnsiTheme="minorEastAsia"/>
          <w:szCs w:val="21"/>
        </w:rPr>
        <w:br/>
        <w:t>8.(</w:t>
      </w:r>
      <w:r w:rsidR="00371BFB">
        <w:rPr>
          <w:rFonts w:asciiTheme="minorEastAsia" w:hAnsiTheme="minorEastAsia" w:hint="eastAsia"/>
          <w:szCs w:val="21"/>
        </w:rPr>
        <w:t>C</w:t>
      </w:r>
      <w:r w:rsidRPr="00A31E7E">
        <w:rPr>
          <w:rFonts w:asciiTheme="minorEastAsia" w:hAnsiTheme="minorEastAsia"/>
          <w:szCs w:val="21"/>
        </w:rPr>
        <w:t>)属于预算监控指标中的非财务性关键业绩指标。</w:t>
      </w:r>
      <w:r w:rsidRPr="00A31E7E">
        <w:rPr>
          <w:rFonts w:asciiTheme="minorEastAsia" w:hAnsiTheme="minorEastAsia"/>
          <w:szCs w:val="21"/>
        </w:rPr>
        <w:br/>
        <w:t>A.收人</w:t>
      </w:r>
      <w:r w:rsidRPr="00A31E7E">
        <w:rPr>
          <w:rFonts w:asciiTheme="minorEastAsia" w:hAnsiTheme="minorEastAsia"/>
          <w:szCs w:val="21"/>
        </w:rPr>
        <w:br/>
        <w:t>B.利润</w:t>
      </w:r>
      <w:r w:rsidRPr="00A31E7E">
        <w:rPr>
          <w:rFonts w:asciiTheme="minorEastAsia" w:hAnsiTheme="minorEastAsia"/>
          <w:szCs w:val="21"/>
        </w:rPr>
        <w:br/>
        <w:t>C.产品产量</w:t>
      </w:r>
      <w:r w:rsidRPr="00A31E7E">
        <w:rPr>
          <w:rFonts w:asciiTheme="minorEastAsia" w:hAnsiTheme="minorEastAsia"/>
          <w:szCs w:val="21"/>
        </w:rPr>
        <w:br/>
        <w:t>D.资产周转率</w:t>
      </w:r>
      <w:r w:rsidRPr="00A31E7E">
        <w:rPr>
          <w:rFonts w:asciiTheme="minorEastAsia" w:hAnsiTheme="minorEastAsia"/>
          <w:szCs w:val="21"/>
        </w:rPr>
        <w:br/>
        <w:t>9.(</w:t>
      </w:r>
      <w:r w:rsidR="00371BFB">
        <w:rPr>
          <w:rFonts w:asciiTheme="minorEastAsia" w:hAnsiTheme="minorEastAsia" w:hint="eastAsia"/>
          <w:szCs w:val="21"/>
        </w:rPr>
        <w:t>D</w:t>
      </w:r>
      <w:r w:rsidRPr="00A31E7E">
        <w:rPr>
          <w:rFonts w:asciiTheme="minorEastAsia" w:hAnsiTheme="minorEastAsia"/>
          <w:szCs w:val="21"/>
        </w:rPr>
        <w:t>)属于预算监控指标中的财务性关键业绩指标。</w:t>
      </w:r>
      <w:r w:rsidRPr="00A31E7E">
        <w:rPr>
          <w:rFonts w:asciiTheme="minorEastAsia" w:hAnsiTheme="minorEastAsia"/>
          <w:szCs w:val="21"/>
        </w:rPr>
        <w:br/>
        <w:t>A.市场份额</w:t>
      </w:r>
      <w:r w:rsidRPr="00A31E7E">
        <w:rPr>
          <w:rFonts w:asciiTheme="minorEastAsia" w:hAnsiTheme="minorEastAsia"/>
          <w:szCs w:val="21"/>
        </w:rPr>
        <w:br/>
        <w:t>B.产品产量</w:t>
      </w:r>
      <w:r w:rsidRPr="00A31E7E">
        <w:rPr>
          <w:rFonts w:asciiTheme="minorEastAsia" w:hAnsiTheme="minorEastAsia"/>
          <w:szCs w:val="21"/>
        </w:rPr>
        <w:br/>
        <w:t>C.产品质量</w:t>
      </w:r>
      <w:r w:rsidRPr="00A31E7E">
        <w:rPr>
          <w:rFonts w:asciiTheme="minorEastAsia" w:hAnsiTheme="minorEastAsia"/>
          <w:szCs w:val="21"/>
        </w:rPr>
        <w:br/>
        <w:t>D.资产周转率</w:t>
      </w:r>
      <w:r w:rsidRPr="00A31E7E">
        <w:rPr>
          <w:rFonts w:asciiTheme="minorEastAsia" w:hAnsiTheme="minorEastAsia"/>
          <w:szCs w:val="21"/>
        </w:rPr>
        <w:br/>
        <w:t>10.企业集团预算考核原则中的(</w:t>
      </w:r>
      <w:r w:rsidR="00371BFB">
        <w:rPr>
          <w:rFonts w:asciiTheme="minorEastAsia" w:hAnsiTheme="minorEastAsia" w:hint="eastAsia"/>
          <w:szCs w:val="21"/>
        </w:rPr>
        <w:t>B</w:t>
      </w:r>
      <w:r w:rsidRPr="00A31E7E">
        <w:rPr>
          <w:rFonts w:asciiTheme="minorEastAsia" w:hAnsiTheme="minorEastAsia"/>
          <w:szCs w:val="21"/>
        </w:rPr>
        <w:t>),是指对下属成员单位进行预算考核,不仅</w:t>
      </w:r>
      <w:proofErr w:type="gramStart"/>
      <w:r w:rsidRPr="00A31E7E">
        <w:rPr>
          <w:rFonts w:asciiTheme="minorEastAsia" w:hAnsiTheme="minorEastAsia"/>
          <w:szCs w:val="21"/>
        </w:rPr>
        <w:t>要老核其</w:t>
      </w:r>
      <w:proofErr w:type="gramEnd"/>
      <w:r w:rsidRPr="00A31E7E">
        <w:rPr>
          <w:rFonts w:asciiTheme="minorEastAsia" w:hAnsiTheme="minorEastAsia"/>
          <w:szCs w:val="21"/>
        </w:rPr>
        <w:t>预算目标的完成情况,还要视其对集团总体预算目标以及集团战略的“贡献”程度</w:t>
      </w:r>
      <w:r w:rsidR="00C25631" w:rsidRPr="00A31E7E">
        <w:rPr>
          <w:rFonts w:asciiTheme="minorEastAsia" w:hAnsiTheme="minorEastAsia"/>
          <w:szCs w:val="21"/>
        </w:rPr>
        <w:t>,</w:t>
      </w:r>
      <w:r w:rsidRPr="00A31E7E">
        <w:rPr>
          <w:rFonts w:asciiTheme="minorEastAsia" w:hAnsiTheme="minorEastAsia"/>
          <w:szCs w:val="21"/>
        </w:rPr>
        <w:t>进行综合考核。</w:t>
      </w:r>
      <w:r w:rsidRPr="00A31E7E">
        <w:rPr>
          <w:rFonts w:asciiTheme="minorEastAsia" w:hAnsiTheme="minorEastAsia"/>
          <w:szCs w:val="21"/>
        </w:rPr>
        <w:br/>
        <w:t>A.可控性原则</w:t>
      </w:r>
      <w:r w:rsidRPr="00A31E7E">
        <w:rPr>
          <w:rFonts w:asciiTheme="minorEastAsia" w:hAnsiTheme="minorEastAsia"/>
          <w:szCs w:val="21"/>
        </w:rPr>
        <w:br/>
        <w:t>B.总体优化原则</w:t>
      </w:r>
      <w:r w:rsidRPr="00A31E7E">
        <w:rPr>
          <w:rFonts w:asciiTheme="minorEastAsia" w:hAnsiTheme="minorEastAsia"/>
          <w:szCs w:val="21"/>
        </w:rPr>
        <w:br/>
        <w:t>C.例外原则</w:t>
      </w:r>
      <w:r w:rsidRPr="00A31E7E">
        <w:rPr>
          <w:rFonts w:asciiTheme="minorEastAsia" w:hAnsiTheme="minorEastAsia"/>
          <w:szCs w:val="21"/>
        </w:rPr>
        <w:br/>
        <w:t>D.公平公正原则</w:t>
      </w:r>
      <w:r w:rsidRPr="00A31E7E">
        <w:rPr>
          <w:rFonts w:asciiTheme="minorEastAsia" w:hAnsiTheme="minorEastAsia"/>
          <w:szCs w:val="21"/>
        </w:rPr>
        <w:br/>
        <w:t>11.通过预算指标,明确集团内部各责任主体的财务责任;通过有效激励,促使各责任主体努力履行其责任。这些均表明预算管理具有(</w:t>
      </w:r>
      <w:r w:rsidR="00371BFB">
        <w:rPr>
          <w:rFonts w:asciiTheme="minorEastAsia" w:hAnsiTheme="minorEastAsia" w:hint="eastAsia"/>
          <w:szCs w:val="21"/>
        </w:rPr>
        <w:t>A</w:t>
      </w:r>
      <w:r w:rsidRPr="00A31E7E">
        <w:rPr>
          <w:rFonts w:asciiTheme="minorEastAsia" w:hAnsiTheme="minorEastAsia"/>
          <w:szCs w:val="21"/>
        </w:rPr>
        <w:t>)特征。</w:t>
      </w:r>
      <w:r w:rsidRPr="00A31E7E">
        <w:rPr>
          <w:rFonts w:asciiTheme="minorEastAsia" w:hAnsiTheme="minorEastAsia"/>
          <w:szCs w:val="21"/>
        </w:rPr>
        <w:br/>
        <w:t>A.机制性</w:t>
      </w:r>
      <w:r w:rsidRPr="00A31E7E">
        <w:rPr>
          <w:rFonts w:asciiTheme="minorEastAsia" w:hAnsiTheme="minorEastAsia"/>
          <w:szCs w:val="21"/>
        </w:rPr>
        <w:br/>
        <w:t>B.全员性</w:t>
      </w:r>
      <w:r w:rsidRPr="00A31E7E">
        <w:rPr>
          <w:rFonts w:asciiTheme="minorEastAsia" w:hAnsiTheme="minorEastAsia"/>
          <w:szCs w:val="21"/>
        </w:rPr>
        <w:br/>
        <w:t>C.战略性</w:t>
      </w:r>
      <w:r w:rsidRPr="00A31E7E">
        <w:rPr>
          <w:rFonts w:asciiTheme="minorEastAsia" w:hAnsiTheme="minorEastAsia"/>
          <w:szCs w:val="21"/>
        </w:rPr>
        <w:br/>
        <w:t>D.全程性</w:t>
      </w:r>
      <w:r w:rsidRPr="00A31E7E">
        <w:rPr>
          <w:rFonts w:asciiTheme="minorEastAsia" w:hAnsiTheme="minorEastAsia"/>
          <w:szCs w:val="21"/>
        </w:rPr>
        <w:br/>
        <w:t>12.企业集团选择“做大”、“做强”路径时,会直接影响预算指标的选择。“做大”导向下,</w:t>
      </w:r>
      <w:r w:rsidRPr="00A31E7E">
        <w:rPr>
          <w:rFonts w:asciiTheme="minorEastAsia" w:hAnsiTheme="minorEastAsia"/>
          <w:szCs w:val="21"/>
        </w:rPr>
        <w:lastRenderedPageBreak/>
        <w:t>预算指标会侧重(</w:t>
      </w:r>
      <w:r w:rsidR="00371BFB">
        <w:rPr>
          <w:rFonts w:asciiTheme="minorEastAsia" w:hAnsiTheme="minorEastAsia" w:hint="eastAsia"/>
          <w:szCs w:val="21"/>
        </w:rPr>
        <w:t>B</w:t>
      </w:r>
      <w:r w:rsidRPr="00A31E7E">
        <w:rPr>
          <w:rFonts w:asciiTheme="minorEastAsia" w:hAnsiTheme="minorEastAsia"/>
          <w:szCs w:val="21"/>
        </w:rPr>
        <w:t>)。</w:t>
      </w:r>
      <w:r w:rsidRPr="00A31E7E">
        <w:rPr>
          <w:rFonts w:asciiTheme="minorEastAsia" w:hAnsiTheme="minorEastAsia"/>
          <w:szCs w:val="21"/>
        </w:rPr>
        <w:br/>
        <w:t>A.</w:t>
      </w:r>
      <w:proofErr w:type="gramStart"/>
      <w:r w:rsidRPr="00A31E7E">
        <w:rPr>
          <w:rFonts w:asciiTheme="minorEastAsia" w:hAnsiTheme="minorEastAsia"/>
          <w:szCs w:val="21"/>
        </w:rPr>
        <w:t>息</w:t>
      </w:r>
      <w:proofErr w:type="gramEnd"/>
      <w:r w:rsidRPr="00A31E7E">
        <w:rPr>
          <w:rFonts w:asciiTheme="minorEastAsia" w:hAnsiTheme="minorEastAsia"/>
          <w:szCs w:val="21"/>
        </w:rPr>
        <w:t>税前利润 B.营业收入 C.净资产收益率D.利润总额</w:t>
      </w:r>
    </w:p>
    <w:p w:rsidR="00695FF0" w:rsidRPr="00A31E7E" w:rsidRDefault="00C057D2" w:rsidP="00A31E7E">
      <w:pPr>
        <w:spacing w:line="276" w:lineRule="auto"/>
        <w:rPr>
          <w:rFonts w:asciiTheme="minorEastAsia" w:hAnsiTheme="minorEastAsia"/>
          <w:szCs w:val="21"/>
        </w:rPr>
      </w:pPr>
      <w:r w:rsidRPr="00A31E7E">
        <w:rPr>
          <w:rFonts w:asciiTheme="minorEastAsia" w:hAnsiTheme="minorEastAsia"/>
          <w:szCs w:val="21"/>
        </w:rPr>
        <w:br/>
      </w:r>
      <w:r w:rsidRPr="00A31E7E">
        <w:rPr>
          <w:rFonts w:asciiTheme="minorEastAsia" w:hAnsiTheme="minorEastAsia"/>
          <w:b/>
          <w:szCs w:val="21"/>
        </w:rPr>
        <w:t>(三)多选题</w:t>
      </w:r>
      <w:r w:rsidRPr="00A31E7E">
        <w:rPr>
          <w:rFonts w:asciiTheme="minorEastAsia" w:hAnsiTheme="minorEastAsia"/>
          <w:szCs w:val="21"/>
        </w:rPr>
        <w:br/>
        <w:t>1.预算管理的环节一般包括(</w:t>
      </w:r>
      <w:r w:rsidR="00371BFB">
        <w:rPr>
          <w:rFonts w:asciiTheme="minorEastAsia" w:hAnsiTheme="minorEastAsia" w:hint="eastAsia"/>
          <w:szCs w:val="21"/>
        </w:rPr>
        <w:t>ABDE</w:t>
      </w:r>
      <w:r w:rsidRPr="00A31E7E">
        <w:rPr>
          <w:rFonts w:asciiTheme="minorEastAsia" w:hAnsiTheme="minorEastAsia"/>
          <w:szCs w:val="21"/>
        </w:rPr>
        <w:t>)。</w:t>
      </w:r>
      <w:r w:rsidRPr="00A31E7E">
        <w:rPr>
          <w:rFonts w:asciiTheme="minorEastAsia" w:hAnsiTheme="minorEastAsia"/>
          <w:szCs w:val="21"/>
        </w:rPr>
        <w:br/>
        <w:t>A.预算编制</w:t>
      </w:r>
      <w:r w:rsidRPr="00A31E7E">
        <w:rPr>
          <w:rFonts w:asciiTheme="minorEastAsia" w:hAnsiTheme="minorEastAsia"/>
          <w:szCs w:val="21"/>
        </w:rPr>
        <w:br/>
        <w:t>B.预算执行</w:t>
      </w:r>
      <w:r w:rsidRPr="00A31E7E">
        <w:rPr>
          <w:rFonts w:asciiTheme="minorEastAsia" w:hAnsiTheme="minorEastAsia"/>
          <w:szCs w:val="21"/>
        </w:rPr>
        <w:br/>
        <w:t>C.预算决策</w:t>
      </w:r>
      <w:r w:rsidRPr="00A31E7E">
        <w:rPr>
          <w:rFonts w:asciiTheme="minorEastAsia" w:hAnsiTheme="minorEastAsia"/>
          <w:szCs w:val="21"/>
        </w:rPr>
        <w:br/>
        <w:t>D.预算调整</w:t>
      </w:r>
      <w:r w:rsidRPr="00A31E7E">
        <w:rPr>
          <w:rFonts w:asciiTheme="minorEastAsia" w:hAnsiTheme="minorEastAsia"/>
          <w:szCs w:val="21"/>
        </w:rPr>
        <w:br/>
        <w:t>E.预算考核</w:t>
      </w:r>
      <w:r w:rsidRPr="00A31E7E">
        <w:rPr>
          <w:rFonts w:asciiTheme="minorEastAsia" w:hAnsiTheme="minorEastAsia"/>
          <w:szCs w:val="21"/>
        </w:rPr>
        <w:br/>
        <w:t>2.预算管理具有以下基本特征(</w:t>
      </w:r>
      <w:r w:rsidR="00371BFB">
        <w:rPr>
          <w:rFonts w:asciiTheme="minorEastAsia" w:hAnsiTheme="minorEastAsia" w:hint="eastAsia"/>
          <w:szCs w:val="21"/>
        </w:rPr>
        <w:t>ACDE</w:t>
      </w:r>
      <w:r w:rsidRPr="00A31E7E">
        <w:rPr>
          <w:rFonts w:asciiTheme="minorEastAsia" w:hAnsiTheme="minorEastAsia"/>
          <w:szCs w:val="21"/>
        </w:rPr>
        <w:t>)。</w:t>
      </w:r>
      <w:r w:rsidRPr="00A31E7E">
        <w:rPr>
          <w:rFonts w:asciiTheme="minorEastAsia" w:hAnsiTheme="minorEastAsia"/>
          <w:szCs w:val="21"/>
        </w:rPr>
        <w:br/>
        <w:t>A.战略性</w:t>
      </w:r>
      <w:r w:rsidRPr="00A31E7E">
        <w:rPr>
          <w:rFonts w:asciiTheme="minorEastAsia" w:hAnsiTheme="minorEastAsia"/>
          <w:szCs w:val="21"/>
        </w:rPr>
        <w:br/>
        <w:t>B.全面性</w:t>
      </w:r>
      <w:r w:rsidRPr="00A31E7E">
        <w:rPr>
          <w:rFonts w:asciiTheme="minorEastAsia" w:hAnsiTheme="minorEastAsia"/>
          <w:szCs w:val="21"/>
        </w:rPr>
        <w:br/>
        <w:t>C.机制性</w:t>
      </w:r>
      <w:r w:rsidRPr="00A31E7E">
        <w:rPr>
          <w:rFonts w:asciiTheme="minorEastAsia" w:hAnsiTheme="minorEastAsia"/>
          <w:szCs w:val="21"/>
        </w:rPr>
        <w:br/>
        <w:t>D.全程性</w:t>
      </w:r>
      <w:r w:rsidRPr="00A31E7E">
        <w:rPr>
          <w:rFonts w:asciiTheme="minorEastAsia" w:hAnsiTheme="minorEastAsia"/>
          <w:szCs w:val="21"/>
        </w:rPr>
        <w:br/>
        <w:t>E.全员性</w:t>
      </w:r>
      <w:r w:rsidRPr="00A31E7E">
        <w:rPr>
          <w:rFonts w:asciiTheme="minorEastAsia" w:hAnsiTheme="minorEastAsia"/>
          <w:szCs w:val="21"/>
        </w:rPr>
        <w:br/>
        <w:t>3.集团下属成员单位预算包括(</w:t>
      </w:r>
      <w:r w:rsidR="00371BFB">
        <w:rPr>
          <w:rFonts w:asciiTheme="minorEastAsia" w:hAnsiTheme="minorEastAsia" w:hint="eastAsia"/>
          <w:szCs w:val="21"/>
        </w:rPr>
        <w:t>ABCD</w:t>
      </w:r>
      <w:r w:rsidRPr="00A31E7E">
        <w:rPr>
          <w:rFonts w:asciiTheme="minorEastAsia" w:hAnsiTheme="minorEastAsia"/>
          <w:szCs w:val="21"/>
        </w:rPr>
        <w:t>).</w:t>
      </w:r>
      <w:r w:rsidRPr="00A31E7E">
        <w:rPr>
          <w:rFonts w:asciiTheme="minorEastAsia" w:hAnsiTheme="minorEastAsia"/>
          <w:szCs w:val="21"/>
        </w:rPr>
        <w:br/>
        <w:t>A.业务经营预算 B.资本支出预算 C.现金</w:t>
      </w:r>
      <w:proofErr w:type="gramStart"/>
      <w:r w:rsidRPr="00A31E7E">
        <w:rPr>
          <w:rFonts w:asciiTheme="minorEastAsia" w:hAnsiTheme="minorEastAsia"/>
          <w:szCs w:val="21"/>
        </w:rPr>
        <w:t>流预算</w:t>
      </w:r>
      <w:proofErr w:type="gramEnd"/>
      <w:r w:rsidRPr="00A31E7E">
        <w:rPr>
          <w:rFonts w:asciiTheme="minorEastAsia" w:hAnsiTheme="minorEastAsia"/>
          <w:szCs w:val="21"/>
        </w:rPr>
        <w:br/>
        <w:t>D.财务报表预算 E.集团整体预算</w:t>
      </w:r>
      <w:r w:rsidRPr="00A31E7E">
        <w:rPr>
          <w:rFonts w:asciiTheme="minorEastAsia" w:hAnsiTheme="minorEastAsia"/>
          <w:szCs w:val="21"/>
        </w:rPr>
        <w:br/>
        <w:t>4.集团选择“做大”</w:t>
      </w:r>
      <w:proofErr w:type="gramStart"/>
      <w:r w:rsidRPr="00A31E7E">
        <w:rPr>
          <w:rFonts w:asciiTheme="minorEastAsia" w:hAnsiTheme="minorEastAsia"/>
          <w:szCs w:val="21"/>
        </w:rPr>
        <w:t>“</w:t>
      </w:r>
      <w:proofErr w:type="gramEnd"/>
      <w:r w:rsidRPr="00A31E7E">
        <w:rPr>
          <w:rFonts w:asciiTheme="minorEastAsia" w:hAnsiTheme="minorEastAsia"/>
          <w:szCs w:val="21"/>
        </w:rPr>
        <w:t>做强"路径时,会直接影响预算指标的选择。“做大”导向下</w:t>
      </w:r>
      <w:r w:rsidR="00C25631" w:rsidRPr="00A31E7E">
        <w:rPr>
          <w:rFonts w:asciiTheme="minorEastAsia" w:hAnsiTheme="minorEastAsia"/>
          <w:szCs w:val="21"/>
        </w:rPr>
        <w:t>,</w:t>
      </w:r>
      <w:r w:rsidRPr="00A31E7E">
        <w:rPr>
          <w:rFonts w:asciiTheme="minorEastAsia" w:hAnsiTheme="minorEastAsia"/>
          <w:szCs w:val="21"/>
        </w:rPr>
        <w:t>预算指标会侧重(</w:t>
      </w:r>
      <w:r w:rsidR="00371BFB">
        <w:rPr>
          <w:rFonts w:asciiTheme="minorEastAsia" w:hAnsiTheme="minorEastAsia" w:hint="eastAsia"/>
          <w:szCs w:val="21"/>
        </w:rPr>
        <w:t>ACE</w:t>
      </w:r>
      <w:r w:rsidRPr="00A31E7E">
        <w:rPr>
          <w:rFonts w:asciiTheme="minorEastAsia" w:hAnsiTheme="minorEastAsia"/>
          <w:szCs w:val="21"/>
        </w:rPr>
        <w:t>).</w:t>
      </w:r>
      <w:r w:rsidRPr="00A31E7E">
        <w:rPr>
          <w:rFonts w:asciiTheme="minorEastAsia" w:hAnsiTheme="minorEastAsia"/>
          <w:szCs w:val="21"/>
        </w:rPr>
        <w:br/>
        <w:t>A.市场占有率</w:t>
      </w:r>
      <w:r w:rsidRPr="00A31E7E">
        <w:rPr>
          <w:rFonts w:asciiTheme="minorEastAsia" w:hAnsiTheme="minorEastAsia"/>
          <w:szCs w:val="21"/>
        </w:rPr>
        <w:br/>
        <w:t>B.净资产收益率 C.营业收人</w:t>
      </w:r>
      <w:r w:rsidRPr="00A31E7E">
        <w:rPr>
          <w:rFonts w:asciiTheme="minorEastAsia" w:hAnsiTheme="minorEastAsia"/>
          <w:szCs w:val="21"/>
        </w:rPr>
        <w:br/>
        <w:t>D.息税前利润</w:t>
      </w:r>
      <w:r w:rsidRPr="00A31E7E">
        <w:rPr>
          <w:rFonts w:asciiTheme="minorEastAsia" w:hAnsiTheme="minorEastAsia"/>
          <w:szCs w:val="21"/>
        </w:rPr>
        <w:br/>
        <w:t>E.营业收人增长率</w:t>
      </w:r>
      <w:r w:rsidRPr="00A31E7E">
        <w:rPr>
          <w:rFonts w:asciiTheme="minorEastAsia" w:hAnsiTheme="minorEastAsia"/>
          <w:szCs w:val="21"/>
        </w:rPr>
        <w:br/>
      </w:r>
      <w:r w:rsidR="00C25631" w:rsidRPr="00A31E7E">
        <w:rPr>
          <w:rFonts w:asciiTheme="minorEastAsia" w:hAnsiTheme="minorEastAsia" w:hint="eastAsia"/>
          <w:szCs w:val="21"/>
        </w:rPr>
        <w:t>5.预</w:t>
      </w:r>
      <w:r w:rsidRPr="00A31E7E">
        <w:rPr>
          <w:rFonts w:asciiTheme="minorEastAsia" w:hAnsiTheme="minorEastAsia"/>
          <w:szCs w:val="21"/>
        </w:rPr>
        <w:t>算管理难以涵盖集团内所有组织</w:t>
      </w:r>
      <w:r w:rsidR="00C25631" w:rsidRPr="00A31E7E">
        <w:rPr>
          <w:rFonts w:asciiTheme="minorEastAsia" w:hAnsiTheme="minorEastAsia" w:hint="eastAsia"/>
          <w:szCs w:val="21"/>
        </w:rPr>
        <w:t>，</w:t>
      </w:r>
      <w:r w:rsidRPr="00A31E7E">
        <w:rPr>
          <w:rFonts w:asciiTheme="minorEastAsia" w:hAnsiTheme="minorEastAsia"/>
          <w:szCs w:val="21"/>
        </w:rPr>
        <w:t>因此,集团总部应根据战略意图对所属重点业务重点单位进行重点管理,</w:t>
      </w:r>
      <w:r w:rsidR="00C25631" w:rsidRPr="00A31E7E">
        <w:rPr>
          <w:rFonts w:asciiTheme="minorEastAsia" w:hAnsiTheme="minorEastAsia" w:hint="eastAsia"/>
          <w:szCs w:val="21"/>
        </w:rPr>
        <w:t>而对于</w:t>
      </w:r>
      <w:r w:rsidRPr="00A31E7E">
        <w:rPr>
          <w:rFonts w:asciiTheme="minorEastAsia" w:hAnsiTheme="minorEastAsia"/>
          <w:szCs w:val="21"/>
        </w:rPr>
        <w:t>一般非重点业务或单位,可采取相对粗放式的管理方式。在这里,(</w:t>
      </w:r>
      <w:r w:rsidR="00371BFB">
        <w:rPr>
          <w:rFonts w:asciiTheme="minorEastAsia" w:hAnsiTheme="minorEastAsia" w:hint="eastAsia"/>
          <w:szCs w:val="21"/>
        </w:rPr>
        <w:t>AC</w:t>
      </w:r>
      <w:r w:rsidRPr="00A31E7E">
        <w:rPr>
          <w:rFonts w:asciiTheme="minorEastAsia" w:hAnsiTheme="minorEastAsia"/>
          <w:szCs w:val="21"/>
        </w:rPr>
        <w:t>)是预算管理的边界</w:t>
      </w:r>
      <w:r w:rsidRPr="00A31E7E">
        <w:rPr>
          <w:rFonts w:asciiTheme="minorEastAsia" w:hAnsiTheme="minorEastAsia"/>
          <w:szCs w:val="21"/>
        </w:rPr>
        <w:br/>
        <w:t>A.重点业务</w:t>
      </w:r>
      <w:r w:rsidRPr="00A31E7E">
        <w:rPr>
          <w:rFonts w:asciiTheme="minorEastAsia" w:hAnsiTheme="minorEastAsia"/>
          <w:szCs w:val="21"/>
        </w:rPr>
        <w:br/>
        <w:t>B.非重点业务</w:t>
      </w:r>
      <w:r w:rsidRPr="00A31E7E">
        <w:rPr>
          <w:rFonts w:asciiTheme="minorEastAsia" w:hAnsiTheme="minorEastAsia"/>
          <w:szCs w:val="21"/>
        </w:rPr>
        <w:br/>
        <w:t>C.重点单位</w:t>
      </w:r>
      <w:r w:rsidRPr="00A31E7E">
        <w:rPr>
          <w:rFonts w:asciiTheme="minorEastAsia" w:hAnsiTheme="minorEastAsia"/>
          <w:szCs w:val="21"/>
        </w:rPr>
        <w:br/>
        <w:t>D.非重点单位</w:t>
      </w:r>
      <w:r w:rsidRPr="00A31E7E">
        <w:rPr>
          <w:rFonts w:asciiTheme="minorEastAsia" w:hAnsiTheme="minorEastAsia"/>
          <w:szCs w:val="21"/>
        </w:rPr>
        <w:br/>
        <w:t>E.非重点部门</w:t>
      </w:r>
      <w:r w:rsidR="00695FF0" w:rsidRPr="00A31E7E">
        <w:rPr>
          <w:rFonts w:asciiTheme="minorEastAsia" w:hAnsiTheme="minorEastAsia"/>
          <w:szCs w:val="21"/>
        </w:rPr>
        <w:br/>
        <w:t>6.预算编制大纲须</w:t>
      </w:r>
      <w:proofErr w:type="gramStart"/>
      <w:r w:rsidR="00695FF0" w:rsidRPr="00A31E7E">
        <w:rPr>
          <w:rFonts w:asciiTheme="minorEastAsia" w:hAnsiTheme="minorEastAsia"/>
          <w:szCs w:val="21"/>
        </w:rPr>
        <w:t>经集团</w:t>
      </w:r>
      <w:proofErr w:type="gramEnd"/>
      <w:r w:rsidR="00695FF0" w:rsidRPr="00A31E7E">
        <w:rPr>
          <w:rFonts w:asciiTheme="minorEastAsia" w:hAnsiTheme="minorEastAsia"/>
          <w:szCs w:val="21"/>
        </w:rPr>
        <w:t>预算决策机构审批后下发,主要规范和确定以下事项</w:t>
      </w:r>
      <w:r w:rsidR="00371BFB" w:rsidRPr="00371BFB">
        <w:rPr>
          <w:rFonts w:asciiTheme="minorEastAsia" w:hAnsiTheme="minorEastAsia" w:hint="eastAsia"/>
          <w:szCs w:val="21"/>
        </w:rPr>
        <w:t>(</w:t>
      </w:r>
      <w:r w:rsidR="00371BFB">
        <w:rPr>
          <w:rFonts w:asciiTheme="minorEastAsia" w:hAnsiTheme="minorEastAsia" w:hint="eastAsia"/>
          <w:szCs w:val="21"/>
        </w:rPr>
        <w:t>ABCDE</w:t>
      </w:r>
      <w:r w:rsidR="00371BFB" w:rsidRPr="00371BFB">
        <w:rPr>
          <w:rFonts w:asciiTheme="minorEastAsia" w:hAnsiTheme="minorEastAsia" w:hint="eastAsia"/>
          <w:szCs w:val="21"/>
        </w:rPr>
        <w:t>)</w:t>
      </w:r>
      <w:r w:rsidR="00695FF0" w:rsidRPr="00A31E7E">
        <w:rPr>
          <w:rFonts w:asciiTheme="minorEastAsia" w:hAnsiTheme="minorEastAsia"/>
          <w:szCs w:val="21"/>
        </w:rPr>
        <w:br/>
        <w:t>B.年度预算指标</w:t>
      </w:r>
      <w:r w:rsidR="00695FF0" w:rsidRPr="00A31E7E">
        <w:rPr>
          <w:rFonts w:asciiTheme="minorEastAsia" w:hAnsiTheme="minorEastAsia"/>
          <w:szCs w:val="21"/>
        </w:rPr>
        <w:br/>
        <w:t>A.预算导向与集团战略的关系</w:t>
      </w:r>
      <w:r w:rsidR="00695FF0" w:rsidRPr="00A31E7E">
        <w:rPr>
          <w:rFonts w:asciiTheme="minorEastAsia" w:hAnsiTheme="minorEastAsia"/>
          <w:szCs w:val="21"/>
        </w:rPr>
        <w:br/>
        <w:t>D.关键预算指标目标值</w:t>
      </w:r>
      <w:r w:rsidR="00695FF0" w:rsidRPr="00A31E7E">
        <w:rPr>
          <w:rFonts w:asciiTheme="minorEastAsia" w:hAnsiTheme="minorEastAsia"/>
          <w:szCs w:val="21"/>
        </w:rPr>
        <w:br/>
        <w:t>C.预算编制的基本假设</w:t>
      </w:r>
      <w:r w:rsidR="00695FF0" w:rsidRPr="00A31E7E">
        <w:rPr>
          <w:rFonts w:asciiTheme="minorEastAsia" w:hAnsiTheme="minorEastAsia"/>
          <w:szCs w:val="21"/>
        </w:rPr>
        <w:br/>
        <w:t>E.年度预算编制的时间要求及进度安排</w:t>
      </w:r>
      <w:r w:rsidR="00695FF0" w:rsidRPr="00A31E7E">
        <w:rPr>
          <w:rFonts w:asciiTheme="minorEastAsia" w:hAnsiTheme="minorEastAsia"/>
          <w:szCs w:val="21"/>
        </w:rPr>
        <w:br/>
      </w:r>
      <w:r w:rsidR="00695FF0" w:rsidRPr="00A31E7E">
        <w:rPr>
          <w:rFonts w:asciiTheme="minorEastAsia" w:hAnsiTheme="minorEastAsia"/>
          <w:szCs w:val="21"/>
        </w:rPr>
        <w:lastRenderedPageBreak/>
        <w:t>7.下属成员单位上报其预算方案时,应当符合以下质量标准和要求(</w:t>
      </w:r>
      <w:r w:rsidR="00371BFB">
        <w:rPr>
          <w:rFonts w:asciiTheme="minorEastAsia" w:hAnsiTheme="minorEastAsia" w:hint="eastAsia"/>
          <w:szCs w:val="21"/>
        </w:rPr>
        <w:t>ABCDE</w:t>
      </w:r>
      <w:r w:rsidR="00695FF0" w:rsidRPr="00A31E7E">
        <w:rPr>
          <w:rFonts w:asciiTheme="minorEastAsia" w:hAnsiTheme="minorEastAsia"/>
          <w:szCs w:val="21"/>
        </w:rPr>
        <w:t>).</w:t>
      </w:r>
      <w:r w:rsidR="00695FF0" w:rsidRPr="00A31E7E">
        <w:rPr>
          <w:rFonts w:asciiTheme="minorEastAsia" w:hAnsiTheme="minorEastAsia"/>
          <w:szCs w:val="21"/>
        </w:rPr>
        <w:br/>
        <w:t>A.预算指标及目标值不偏离集团战略目标</w:t>
      </w:r>
      <w:r w:rsidR="00695FF0" w:rsidRPr="00A31E7E">
        <w:rPr>
          <w:rFonts w:asciiTheme="minorEastAsia" w:hAnsiTheme="minorEastAsia"/>
          <w:szCs w:val="21"/>
        </w:rPr>
        <w:br/>
        <w:t>B.预算目标是经过努力而可实现的</w:t>
      </w:r>
      <w:r w:rsidR="00695FF0" w:rsidRPr="00A31E7E">
        <w:rPr>
          <w:rFonts w:asciiTheme="minorEastAsia" w:hAnsiTheme="minorEastAsia"/>
          <w:szCs w:val="21"/>
        </w:rPr>
        <w:br/>
        <w:t>C.每一个预算指标背后都蕴涵相关经营策略及行动方案</w:t>
      </w:r>
      <w:r w:rsidR="00695FF0" w:rsidRPr="00A31E7E">
        <w:rPr>
          <w:rFonts w:asciiTheme="minorEastAsia" w:hAnsiTheme="minorEastAsia"/>
          <w:szCs w:val="21"/>
        </w:rPr>
        <w:br/>
        <w:t>D.预算</w:t>
      </w:r>
      <w:proofErr w:type="gramStart"/>
      <w:r w:rsidR="00695FF0" w:rsidRPr="00A31E7E">
        <w:rPr>
          <w:rFonts w:asciiTheme="minorEastAsia" w:hAnsiTheme="minorEastAsia"/>
          <w:szCs w:val="21"/>
        </w:rPr>
        <w:t>责任明确</w:t>
      </w:r>
      <w:proofErr w:type="gramEnd"/>
      <w:r w:rsidR="00695FF0" w:rsidRPr="00A31E7E">
        <w:rPr>
          <w:rFonts w:asciiTheme="minorEastAsia" w:hAnsiTheme="minorEastAsia"/>
          <w:szCs w:val="21"/>
        </w:rPr>
        <w:br/>
        <w:t>E.所有向集团总部上报的预算,都必须由所在单位预算管理第一责任人签字</w:t>
      </w:r>
      <w:r w:rsidR="00695FF0" w:rsidRPr="00A31E7E">
        <w:rPr>
          <w:rFonts w:asciiTheme="minorEastAsia" w:hAnsiTheme="minorEastAsia"/>
          <w:szCs w:val="21"/>
        </w:rPr>
        <w:br/>
        <w:t>8.企业集团预算中的经营预算包括(</w:t>
      </w:r>
      <w:r w:rsidR="00371BFB">
        <w:rPr>
          <w:rFonts w:asciiTheme="minorEastAsia" w:hAnsiTheme="minorEastAsia" w:hint="eastAsia"/>
          <w:szCs w:val="21"/>
        </w:rPr>
        <w:t>CDE</w:t>
      </w:r>
      <w:r w:rsidR="00695FF0" w:rsidRPr="00A31E7E">
        <w:rPr>
          <w:rFonts w:asciiTheme="minorEastAsia" w:hAnsiTheme="minorEastAsia"/>
          <w:szCs w:val="21"/>
        </w:rPr>
        <w:t>)等内谷。</w:t>
      </w:r>
      <w:r w:rsidR="00695FF0" w:rsidRPr="00A31E7E">
        <w:rPr>
          <w:rFonts w:asciiTheme="minorEastAsia" w:hAnsiTheme="minorEastAsia"/>
          <w:szCs w:val="21"/>
        </w:rPr>
        <w:br/>
        <w:t>A.资本支出预算 B.财务预算</w:t>
      </w:r>
      <w:r w:rsidR="00695FF0" w:rsidRPr="00A31E7E">
        <w:rPr>
          <w:rFonts w:asciiTheme="minorEastAsia" w:hAnsiTheme="minorEastAsia"/>
          <w:szCs w:val="21"/>
        </w:rPr>
        <w:br/>
        <w:t>C.业务收支预算</w:t>
      </w:r>
      <w:r w:rsidR="00695FF0" w:rsidRPr="00A31E7E">
        <w:rPr>
          <w:rFonts w:asciiTheme="minorEastAsia" w:hAnsiTheme="minorEastAsia"/>
          <w:szCs w:val="21"/>
        </w:rPr>
        <w:br/>
        <w:t>D.费用预算</w:t>
      </w:r>
      <w:r w:rsidR="00695FF0" w:rsidRPr="00A31E7E">
        <w:rPr>
          <w:rFonts w:asciiTheme="minorEastAsia" w:hAnsiTheme="minorEastAsia"/>
          <w:szCs w:val="21"/>
        </w:rPr>
        <w:br/>
        <w:t>E.利润预算</w:t>
      </w:r>
      <w:r w:rsidR="00695FF0" w:rsidRPr="00A31E7E">
        <w:rPr>
          <w:rFonts w:asciiTheme="minorEastAsia" w:hAnsiTheme="minorEastAsia"/>
          <w:szCs w:val="21"/>
        </w:rPr>
        <w:br/>
        <w:t>9.从集团预算实践看,只有符合下述(</w:t>
      </w:r>
      <w:r w:rsidR="00371BFB">
        <w:rPr>
          <w:rFonts w:asciiTheme="minorEastAsia" w:hAnsiTheme="minorEastAsia" w:hint="eastAsia"/>
          <w:szCs w:val="21"/>
        </w:rPr>
        <w:t>ABCDE</w:t>
      </w:r>
      <w:r w:rsidR="00695FF0" w:rsidRPr="00A31E7E">
        <w:rPr>
          <w:rFonts w:asciiTheme="minorEastAsia" w:hAnsiTheme="minorEastAsia"/>
          <w:szCs w:val="21"/>
        </w:rPr>
        <w:t>)等“重大”条件之一者方可申请预算调整。</w:t>
      </w:r>
      <w:r w:rsidR="00695FF0" w:rsidRPr="00A31E7E">
        <w:rPr>
          <w:rFonts w:asciiTheme="minorEastAsia" w:hAnsiTheme="minorEastAsia"/>
          <w:szCs w:val="21"/>
        </w:rPr>
        <w:br/>
        <w:t>A.企业集团战略发生重大变革</w:t>
      </w:r>
      <w:r w:rsidR="00695FF0" w:rsidRPr="00A31E7E">
        <w:rPr>
          <w:rFonts w:asciiTheme="minorEastAsia" w:hAnsiTheme="minorEastAsia"/>
          <w:szCs w:val="21"/>
        </w:rPr>
        <w:br/>
        <w:t>B.企业集团重大经营政策及组织体制发生重大变革</w:t>
      </w:r>
      <w:r w:rsidR="00695FF0" w:rsidRPr="00A31E7E">
        <w:rPr>
          <w:rFonts w:asciiTheme="minorEastAsia" w:hAnsiTheme="minorEastAsia"/>
          <w:szCs w:val="21"/>
        </w:rPr>
        <w:br/>
        <w:t>C.国家经济政策发生重大调整</w:t>
      </w:r>
      <w:r w:rsidR="00695FF0" w:rsidRPr="00A31E7E">
        <w:rPr>
          <w:rFonts w:asciiTheme="minorEastAsia" w:hAnsiTheme="minorEastAsia"/>
          <w:szCs w:val="21"/>
        </w:rPr>
        <w:br/>
        <w:t>D.市场环境发生重大变化:正</w:t>
      </w:r>
      <w:r w:rsidR="00695FF0" w:rsidRPr="00A31E7E">
        <w:rPr>
          <w:rFonts w:asciiTheme="minorEastAsia" w:hAnsiTheme="minorEastAsia"/>
          <w:szCs w:val="21"/>
        </w:rPr>
        <w:br/>
        <w:t>E.发生自然灾害等不可抗拒因素</w:t>
      </w:r>
      <w:r w:rsidR="00695FF0" w:rsidRPr="00A31E7E">
        <w:rPr>
          <w:rFonts w:asciiTheme="minorEastAsia" w:hAnsiTheme="minorEastAsia"/>
          <w:szCs w:val="21"/>
        </w:rPr>
        <w:br/>
        <w:t>10.预算监控指标中的财务性关键业绩指标有(</w:t>
      </w:r>
      <w:r w:rsidR="00371BFB">
        <w:rPr>
          <w:rFonts w:asciiTheme="minorEastAsia" w:hAnsiTheme="minorEastAsia" w:hint="eastAsia"/>
          <w:szCs w:val="21"/>
        </w:rPr>
        <w:t>ACD</w:t>
      </w:r>
      <w:r w:rsidR="00695FF0" w:rsidRPr="00A31E7E">
        <w:rPr>
          <w:rFonts w:asciiTheme="minorEastAsia" w:hAnsiTheme="minorEastAsia"/>
          <w:szCs w:val="21"/>
        </w:rPr>
        <w:t>)。发外</w:t>
      </w:r>
      <w:proofErr w:type="gramStart"/>
      <w:r w:rsidR="00695FF0" w:rsidRPr="00A31E7E">
        <w:rPr>
          <w:rFonts w:asciiTheme="minorEastAsia" w:hAnsiTheme="minorEastAsia"/>
          <w:szCs w:val="21"/>
        </w:rPr>
        <w:t>员风广丁网</w:t>
      </w:r>
      <w:proofErr w:type="gramEnd"/>
      <w:r w:rsidR="00695FF0" w:rsidRPr="00A31E7E">
        <w:rPr>
          <w:rFonts w:asciiTheme="minorEastAsia" w:hAnsiTheme="minorEastAsia"/>
          <w:szCs w:val="21"/>
        </w:rPr>
        <w:br/>
        <w:t>A.收人</w:t>
      </w:r>
      <w:r w:rsidR="00695FF0" w:rsidRPr="00A31E7E">
        <w:rPr>
          <w:rFonts w:asciiTheme="minorEastAsia" w:hAnsiTheme="minorEastAsia"/>
          <w:szCs w:val="21"/>
        </w:rPr>
        <w:br/>
        <w:t>B.产品产量</w:t>
      </w:r>
    </w:p>
    <w:p w:rsidR="00695FF0" w:rsidRPr="00A31E7E" w:rsidRDefault="00695FF0" w:rsidP="00A31E7E">
      <w:pPr>
        <w:spacing w:line="276" w:lineRule="auto"/>
        <w:rPr>
          <w:rFonts w:asciiTheme="minorEastAsia" w:hAnsiTheme="minorEastAsia"/>
          <w:szCs w:val="21"/>
        </w:rPr>
      </w:pPr>
      <w:r w:rsidRPr="00A31E7E">
        <w:rPr>
          <w:rFonts w:asciiTheme="minorEastAsia" w:hAnsiTheme="minorEastAsia"/>
          <w:szCs w:val="21"/>
        </w:rPr>
        <w:t>C.产品单位成本</w:t>
      </w:r>
      <w:r w:rsidRPr="00A31E7E">
        <w:rPr>
          <w:rFonts w:asciiTheme="minorEastAsia" w:hAnsiTheme="minorEastAsia"/>
          <w:szCs w:val="21"/>
        </w:rPr>
        <w:br/>
        <w:t>D.资产周转率</w:t>
      </w:r>
      <w:r w:rsidRPr="00A31E7E">
        <w:rPr>
          <w:rFonts w:asciiTheme="minorEastAsia" w:hAnsiTheme="minorEastAsia"/>
          <w:szCs w:val="21"/>
        </w:rPr>
        <w:br/>
        <w:t>E.市场份额</w:t>
      </w:r>
      <w:r w:rsidRPr="00A31E7E">
        <w:rPr>
          <w:rFonts w:asciiTheme="minorEastAsia" w:hAnsiTheme="minorEastAsia"/>
          <w:szCs w:val="21"/>
        </w:rPr>
        <w:br/>
        <w:t>11.预算监控指标中的非财务性关键业绩指标有(</w:t>
      </w:r>
      <w:r w:rsidR="00371BFB">
        <w:rPr>
          <w:rFonts w:asciiTheme="minorEastAsia" w:hAnsiTheme="minorEastAsia" w:hint="eastAsia"/>
          <w:szCs w:val="21"/>
        </w:rPr>
        <w:t>BCE</w:t>
      </w:r>
      <w:r w:rsidRPr="00A31E7E">
        <w:rPr>
          <w:rFonts w:asciiTheme="minorEastAsia" w:hAnsiTheme="minorEastAsia"/>
          <w:szCs w:val="21"/>
        </w:rPr>
        <w:t>).</w:t>
      </w:r>
      <w:r w:rsidRPr="00A31E7E">
        <w:rPr>
          <w:rFonts w:asciiTheme="minorEastAsia" w:hAnsiTheme="minorEastAsia"/>
          <w:szCs w:val="21"/>
        </w:rPr>
        <w:br/>
        <w:t>A.收人</w:t>
      </w:r>
      <w:r w:rsidRPr="00A31E7E">
        <w:rPr>
          <w:rFonts w:asciiTheme="minorEastAsia" w:hAnsiTheme="minorEastAsia"/>
          <w:szCs w:val="21"/>
        </w:rPr>
        <w:br/>
        <w:t>B.产品产量 C.产品质量</w:t>
      </w:r>
      <w:r w:rsidRPr="00A31E7E">
        <w:rPr>
          <w:rFonts w:asciiTheme="minorEastAsia" w:hAnsiTheme="minorEastAsia"/>
          <w:szCs w:val="21"/>
        </w:rPr>
        <w:br/>
        <w:t>D.资产周转率</w:t>
      </w:r>
      <w:r w:rsidRPr="00A31E7E">
        <w:rPr>
          <w:rFonts w:asciiTheme="minorEastAsia" w:hAnsiTheme="minorEastAsia"/>
          <w:szCs w:val="21"/>
        </w:rPr>
        <w:br/>
        <w:t>E.市场份额</w:t>
      </w:r>
      <w:r w:rsidRPr="00A31E7E">
        <w:rPr>
          <w:rFonts w:asciiTheme="minorEastAsia" w:hAnsiTheme="minorEastAsia"/>
          <w:szCs w:val="21"/>
        </w:rPr>
        <w:br/>
        <w:t>12.企业集团预算考核应遵循的原则有(</w:t>
      </w:r>
      <w:r w:rsidR="00371BFB">
        <w:rPr>
          <w:rFonts w:asciiTheme="minorEastAsia" w:hAnsiTheme="minorEastAsia" w:hint="eastAsia"/>
          <w:szCs w:val="21"/>
        </w:rPr>
        <w:t>ABCDE</w:t>
      </w:r>
      <w:r w:rsidRPr="00A31E7E">
        <w:rPr>
          <w:rFonts w:asciiTheme="minorEastAsia" w:hAnsiTheme="minorEastAsia"/>
          <w:szCs w:val="21"/>
        </w:rPr>
        <w:t>).</w:t>
      </w:r>
      <w:r w:rsidRPr="00A31E7E">
        <w:rPr>
          <w:rFonts w:asciiTheme="minorEastAsia" w:hAnsiTheme="minorEastAsia"/>
          <w:szCs w:val="21"/>
        </w:rPr>
        <w:br/>
        <w:t>A.可控性原则 </w:t>
      </w:r>
    </w:p>
    <w:p w:rsidR="00695FF0" w:rsidRPr="00A31E7E" w:rsidRDefault="00695FF0" w:rsidP="00A31E7E">
      <w:pPr>
        <w:spacing w:line="276" w:lineRule="auto"/>
        <w:rPr>
          <w:rFonts w:asciiTheme="minorEastAsia" w:hAnsiTheme="minorEastAsia"/>
          <w:szCs w:val="21"/>
        </w:rPr>
      </w:pPr>
      <w:r w:rsidRPr="00A31E7E">
        <w:rPr>
          <w:rFonts w:asciiTheme="minorEastAsia" w:hAnsiTheme="minorEastAsia"/>
          <w:szCs w:val="21"/>
        </w:rPr>
        <w:t>B.分级考核原则 </w:t>
      </w:r>
    </w:p>
    <w:p w:rsidR="00695FF0" w:rsidRPr="00A31E7E" w:rsidRDefault="00695FF0" w:rsidP="00A31E7E">
      <w:pPr>
        <w:spacing w:line="276" w:lineRule="auto"/>
        <w:rPr>
          <w:rFonts w:asciiTheme="minorEastAsia" w:hAnsiTheme="minorEastAsia"/>
          <w:szCs w:val="21"/>
        </w:rPr>
      </w:pPr>
      <w:r w:rsidRPr="00A31E7E">
        <w:rPr>
          <w:rFonts w:asciiTheme="minorEastAsia" w:hAnsiTheme="minorEastAsia"/>
          <w:szCs w:val="21"/>
        </w:rPr>
        <w:t>C.例外原则</w:t>
      </w:r>
      <w:r w:rsidRPr="00A31E7E">
        <w:rPr>
          <w:rFonts w:asciiTheme="minorEastAsia" w:hAnsiTheme="minorEastAsia"/>
          <w:szCs w:val="21"/>
        </w:rPr>
        <w:br/>
        <w:t>D.公平公正原则</w:t>
      </w:r>
    </w:p>
    <w:p w:rsidR="00695FF0" w:rsidRPr="00A31E7E" w:rsidRDefault="00695FF0" w:rsidP="00A31E7E">
      <w:pPr>
        <w:spacing w:line="276" w:lineRule="auto"/>
        <w:rPr>
          <w:rFonts w:asciiTheme="minorEastAsia" w:hAnsiTheme="minorEastAsia"/>
          <w:szCs w:val="21"/>
        </w:rPr>
      </w:pPr>
      <w:r w:rsidRPr="00A31E7E">
        <w:rPr>
          <w:rFonts w:asciiTheme="minorEastAsia" w:hAnsiTheme="minorEastAsia"/>
          <w:szCs w:val="21"/>
        </w:rPr>
        <w:t> E.总体优化原则</w:t>
      </w:r>
      <w:r w:rsidRPr="00A31E7E">
        <w:rPr>
          <w:rFonts w:asciiTheme="minorEastAsia" w:hAnsiTheme="minorEastAsia"/>
          <w:szCs w:val="21"/>
        </w:rPr>
        <w:br/>
        <w:t>13.以成本为基础的内部转移价格的基本定价类型有(</w:t>
      </w:r>
      <w:r w:rsidR="00371BFB">
        <w:rPr>
          <w:rFonts w:asciiTheme="minorEastAsia" w:hAnsiTheme="minorEastAsia" w:hint="eastAsia"/>
          <w:szCs w:val="21"/>
        </w:rPr>
        <w:t>ADE</w:t>
      </w:r>
      <w:r w:rsidRPr="00A31E7E">
        <w:rPr>
          <w:rFonts w:asciiTheme="minorEastAsia" w:hAnsiTheme="minorEastAsia"/>
          <w:szCs w:val="21"/>
        </w:rPr>
        <w:t>).</w:t>
      </w:r>
      <w:r w:rsidRPr="00A31E7E">
        <w:rPr>
          <w:rFonts w:asciiTheme="minorEastAsia" w:hAnsiTheme="minorEastAsia"/>
          <w:szCs w:val="21"/>
        </w:rPr>
        <w:br/>
        <w:t>A.实际成本定价法</w:t>
      </w:r>
      <w:r w:rsidRPr="00A31E7E">
        <w:rPr>
          <w:rFonts w:asciiTheme="minorEastAsia" w:hAnsiTheme="minorEastAsia"/>
          <w:szCs w:val="21"/>
        </w:rPr>
        <w:br/>
        <w:t>B.市场价格法</w:t>
      </w:r>
      <w:r w:rsidRPr="00A31E7E">
        <w:rPr>
          <w:rFonts w:asciiTheme="minorEastAsia" w:hAnsiTheme="minorEastAsia"/>
          <w:szCs w:val="21"/>
        </w:rPr>
        <w:br/>
        <w:t>c.协议价格法</w:t>
      </w:r>
      <w:r w:rsidRPr="00A31E7E">
        <w:rPr>
          <w:rFonts w:asciiTheme="minorEastAsia" w:hAnsiTheme="minorEastAsia"/>
          <w:szCs w:val="21"/>
        </w:rPr>
        <w:br/>
        <w:t>D.标准成本定价法</w:t>
      </w:r>
      <w:r w:rsidR="00C057D2" w:rsidRPr="00A31E7E">
        <w:rPr>
          <w:rFonts w:asciiTheme="minorEastAsia" w:hAnsiTheme="minorEastAsia"/>
          <w:szCs w:val="21"/>
        </w:rPr>
        <w:br/>
      </w:r>
      <w:r w:rsidR="00C057D2" w:rsidRPr="00A31E7E">
        <w:rPr>
          <w:rFonts w:asciiTheme="minorEastAsia" w:hAnsiTheme="minorEastAsia"/>
          <w:szCs w:val="21"/>
        </w:rPr>
        <w:lastRenderedPageBreak/>
        <w:t>E.成本加成定价法</w:t>
      </w:r>
      <w:r w:rsidR="00C057D2" w:rsidRPr="00A31E7E">
        <w:rPr>
          <w:rFonts w:asciiTheme="minorEastAsia" w:hAnsiTheme="minorEastAsia"/>
          <w:szCs w:val="21"/>
        </w:rPr>
        <w:br/>
        <w:t>14.以市场为基础的内部转移价格的基本定价类型有</w:t>
      </w:r>
      <w:r w:rsidR="00371BFB" w:rsidRPr="00371BFB">
        <w:rPr>
          <w:rFonts w:asciiTheme="minorEastAsia" w:hAnsiTheme="minorEastAsia" w:hint="eastAsia"/>
          <w:szCs w:val="21"/>
        </w:rPr>
        <w:t>(</w:t>
      </w:r>
      <w:r w:rsidR="00371BFB">
        <w:rPr>
          <w:rFonts w:asciiTheme="minorEastAsia" w:hAnsiTheme="minorEastAsia" w:hint="eastAsia"/>
          <w:szCs w:val="21"/>
        </w:rPr>
        <w:t>BC</w:t>
      </w:r>
      <w:r w:rsidR="00371BFB" w:rsidRPr="00371BFB">
        <w:rPr>
          <w:rFonts w:asciiTheme="minorEastAsia" w:hAnsiTheme="minorEastAsia" w:hint="eastAsia"/>
          <w:szCs w:val="21"/>
        </w:rPr>
        <w:t>)</w:t>
      </w:r>
      <w:r w:rsidR="00C057D2" w:rsidRPr="00A31E7E">
        <w:rPr>
          <w:rFonts w:asciiTheme="minorEastAsia" w:hAnsiTheme="minorEastAsia"/>
          <w:szCs w:val="21"/>
        </w:rPr>
        <w:br/>
        <w:t>A.实际成本定价法</w:t>
      </w:r>
      <w:r w:rsidR="00C057D2" w:rsidRPr="00A31E7E">
        <w:rPr>
          <w:rFonts w:asciiTheme="minorEastAsia" w:hAnsiTheme="minorEastAsia"/>
          <w:szCs w:val="21"/>
        </w:rPr>
        <w:br/>
        <w:t>B.市场价格法</w:t>
      </w:r>
      <w:r w:rsidR="00C057D2" w:rsidRPr="00A31E7E">
        <w:rPr>
          <w:rFonts w:asciiTheme="minorEastAsia" w:hAnsiTheme="minorEastAsia"/>
          <w:szCs w:val="21"/>
        </w:rPr>
        <w:br/>
        <w:t>C.协议价格法</w:t>
      </w:r>
      <w:r w:rsidR="00C057D2" w:rsidRPr="00A31E7E">
        <w:rPr>
          <w:rFonts w:asciiTheme="minorEastAsia" w:hAnsiTheme="minorEastAsia"/>
          <w:szCs w:val="21"/>
        </w:rPr>
        <w:br/>
        <w:t>D.标准成本定价法</w:t>
      </w:r>
      <w:r w:rsidR="00C057D2" w:rsidRPr="00A31E7E">
        <w:rPr>
          <w:rFonts w:asciiTheme="minorEastAsia" w:hAnsiTheme="minorEastAsia"/>
          <w:szCs w:val="21"/>
        </w:rPr>
        <w:br/>
        <w:t>E.成本加成定价法</w:t>
      </w:r>
      <w:r w:rsidR="00C057D2" w:rsidRPr="00A31E7E">
        <w:rPr>
          <w:rFonts w:asciiTheme="minorEastAsia" w:hAnsiTheme="minorEastAsia"/>
          <w:szCs w:val="21"/>
        </w:rPr>
        <w:br/>
        <w:t>15.全面预算中的财务预算包括(</w:t>
      </w:r>
      <w:r w:rsidR="007F4A54">
        <w:rPr>
          <w:rFonts w:asciiTheme="minorEastAsia" w:hAnsiTheme="minorEastAsia" w:hint="eastAsia"/>
          <w:szCs w:val="21"/>
        </w:rPr>
        <w:t>BCE</w:t>
      </w:r>
      <w:r w:rsidR="00C057D2" w:rsidRPr="00A31E7E">
        <w:rPr>
          <w:rFonts w:asciiTheme="minorEastAsia" w:hAnsiTheme="minorEastAsia"/>
          <w:szCs w:val="21"/>
        </w:rPr>
        <w:t>)等内容。</w:t>
      </w:r>
      <w:r w:rsidR="00C057D2" w:rsidRPr="00A31E7E">
        <w:rPr>
          <w:rFonts w:asciiTheme="minorEastAsia" w:hAnsiTheme="minorEastAsia"/>
          <w:szCs w:val="21"/>
        </w:rPr>
        <w:br/>
        <w:t>A.资本支出预算</w:t>
      </w:r>
      <w:r w:rsidR="00C057D2" w:rsidRPr="00A31E7E">
        <w:rPr>
          <w:rFonts w:asciiTheme="minorEastAsia" w:hAnsiTheme="minorEastAsia"/>
          <w:szCs w:val="21"/>
        </w:rPr>
        <w:br/>
        <w:t>B.现金</w:t>
      </w:r>
      <w:proofErr w:type="gramStart"/>
      <w:r w:rsidR="00C057D2" w:rsidRPr="00A31E7E">
        <w:rPr>
          <w:rFonts w:asciiTheme="minorEastAsia" w:hAnsiTheme="minorEastAsia"/>
          <w:szCs w:val="21"/>
        </w:rPr>
        <w:t>流预算</w:t>
      </w:r>
      <w:proofErr w:type="gramEnd"/>
      <w:r w:rsidR="00C057D2" w:rsidRPr="00A31E7E">
        <w:rPr>
          <w:rFonts w:asciiTheme="minorEastAsia" w:hAnsiTheme="minorEastAsia"/>
          <w:szCs w:val="21"/>
        </w:rPr>
        <w:br/>
        <w:t>C.资产负债表预算</w:t>
      </w:r>
      <w:r w:rsidR="00C057D2" w:rsidRPr="00A31E7E">
        <w:rPr>
          <w:rFonts w:asciiTheme="minorEastAsia" w:hAnsiTheme="minorEastAsia"/>
          <w:szCs w:val="21"/>
        </w:rPr>
        <w:br/>
        <w:t>D.费用预算</w:t>
      </w:r>
      <w:r w:rsidR="00C057D2" w:rsidRPr="00A31E7E">
        <w:rPr>
          <w:rFonts w:asciiTheme="minorEastAsia" w:hAnsiTheme="minorEastAsia"/>
          <w:szCs w:val="21"/>
        </w:rPr>
        <w:br/>
        <w:t>E.利润</w:t>
      </w:r>
      <w:proofErr w:type="gramStart"/>
      <w:r w:rsidR="00C057D2" w:rsidRPr="00A31E7E">
        <w:rPr>
          <w:rFonts w:asciiTheme="minorEastAsia" w:hAnsiTheme="minorEastAsia"/>
          <w:szCs w:val="21"/>
        </w:rPr>
        <w:t>表预算</w:t>
      </w:r>
      <w:proofErr w:type="gramEnd"/>
      <w:r w:rsidR="00C057D2" w:rsidRPr="00A31E7E">
        <w:rPr>
          <w:rFonts w:asciiTheme="minorEastAsia" w:hAnsiTheme="minorEastAsia"/>
          <w:szCs w:val="21"/>
        </w:rPr>
        <w:br/>
        <w:t>16.集团下属成员单位预算的内容包括</w:t>
      </w:r>
      <w:r w:rsidR="007F4A54" w:rsidRPr="007F4A54">
        <w:rPr>
          <w:rFonts w:asciiTheme="minorEastAsia" w:hAnsiTheme="minorEastAsia" w:hint="eastAsia"/>
          <w:szCs w:val="21"/>
        </w:rPr>
        <w:t>(</w:t>
      </w:r>
      <w:r w:rsidR="007F4A54">
        <w:rPr>
          <w:rFonts w:asciiTheme="minorEastAsia" w:hAnsiTheme="minorEastAsia" w:hint="eastAsia"/>
          <w:szCs w:val="21"/>
        </w:rPr>
        <w:t>ABDE</w:t>
      </w:r>
      <w:r w:rsidR="007F4A54" w:rsidRPr="007F4A54">
        <w:rPr>
          <w:rFonts w:asciiTheme="minorEastAsia" w:hAnsiTheme="minorEastAsia" w:hint="eastAsia"/>
          <w:szCs w:val="21"/>
        </w:rPr>
        <w:t>)</w:t>
      </w:r>
      <w:r w:rsidR="00C057D2" w:rsidRPr="00A31E7E">
        <w:rPr>
          <w:rFonts w:asciiTheme="minorEastAsia" w:hAnsiTheme="minorEastAsia"/>
          <w:szCs w:val="21"/>
        </w:rPr>
        <w:br/>
        <w:t>A.业务经营预算</w:t>
      </w:r>
      <w:r w:rsidR="00C057D2" w:rsidRPr="00A31E7E">
        <w:rPr>
          <w:rFonts w:asciiTheme="minorEastAsia" w:hAnsiTheme="minorEastAsia"/>
          <w:szCs w:val="21"/>
        </w:rPr>
        <w:br/>
        <w:t>B.资本支出预算</w:t>
      </w:r>
      <w:r w:rsidR="00C057D2" w:rsidRPr="00A31E7E">
        <w:rPr>
          <w:rFonts w:asciiTheme="minorEastAsia" w:hAnsiTheme="minorEastAsia"/>
          <w:szCs w:val="21"/>
        </w:rPr>
        <w:br/>
        <w:t>C.母公司的收益预算</w:t>
      </w:r>
      <w:r w:rsidR="00C057D2" w:rsidRPr="00A31E7E">
        <w:rPr>
          <w:rFonts w:asciiTheme="minorEastAsia" w:hAnsiTheme="minorEastAsia"/>
          <w:szCs w:val="21"/>
        </w:rPr>
        <w:br/>
        <w:t>D.现金</w:t>
      </w:r>
      <w:proofErr w:type="gramStart"/>
      <w:r w:rsidR="00C057D2" w:rsidRPr="00A31E7E">
        <w:rPr>
          <w:rFonts w:asciiTheme="minorEastAsia" w:hAnsiTheme="minorEastAsia"/>
          <w:szCs w:val="21"/>
        </w:rPr>
        <w:t>流预算</w:t>
      </w:r>
      <w:proofErr w:type="gramEnd"/>
      <w:r w:rsidR="00C057D2" w:rsidRPr="00A31E7E">
        <w:rPr>
          <w:rFonts w:asciiTheme="minorEastAsia" w:hAnsiTheme="minorEastAsia"/>
          <w:szCs w:val="21"/>
        </w:rPr>
        <w:br/>
        <w:t>E.财务报表预算</w:t>
      </w:r>
      <w:r w:rsidR="00C057D2" w:rsidRPr="00A31E7E">
        <w:rPr>
          <w:rFonts w:asciiTheme="minorEastAsia" w:hAnsiTheme="minorEastAsia"/>
          <w:szCs w:val="21"/>
        </w:rPr>
        <w:br/>
        <w:t>17.集团多级法</w:t>
      </w:r>
      <w:proofErr w:type="gramStart"/>
      <w:r w:rsidR="00C057D2" w:rsidRPr="00A31E7E">
        <w:rPr>
          <w:rFonts w:asciiTheme="minorEastAsia" w:hAnsiTheme="minorEastAsia"/>
          <w:szCs w:val="21"/>
        </w:rPr>
        <w:t>人制</w:t>
      </w:r>
      <w:proofErr w:type="gramEnd"/>
      <w:r w:rsidR="00C057D2" w:rsidRPr="00A31E7E">
        <w:rPr>
          <w:rFonts w:asciiTheme="minorEastAsia" w:hAnsiTheme="minorEastAsia"/>
          <w:szCs w:val="21"/>
        </w:rPr>
        <w:t>要求建立多级预算管理组织。多级预算管理组织包括(</w:t>
      </w:r>
      <w:r w:rsidR="007F4A54">
        <w:rPr>
          <w:rFonts w:asciiTheme="minorEastAsia" w:hAnsiTheme="minorEastAsia" w:hint="eastAsia"/>
          <w:szCs w:val="21"/>
        </w:rPr>
        <w:t>ABCDE</w:t>
      </w:r>
      <w:r w:rsidR="00C057D2" w:rsidRPr="00A31E7E">
        <w:rPr>
          <w:rFonts w:asciiTheme="minorEastAsia" w:hAnsiTheme="minorEastAsia"/>
          <w:szCs w:val="21"/>
        </w:rPr>
        <w:t>)</w:t>
      </w:r>
      <w:r w:rsidR="00C057D2" w:rsidRPr="00A31E7E">
        <w:rPr>
          <w:rFonts w:asciiTheme="minorEastAsia" w:hAnsiTheme="minorEastAsia"/>
          <w:szCs w:val="21"/>
        </w:rPr>
        <w:br/>
        <w:t>A.股东大会</w:t>
      </w:r>
      <w:r w:rsidR="00C057D2" w:rsidRPr="00A31E7E">
        <w:rPr>
          <w:rFonts w:asciiTheme="minorEastAsia" w:hAnsiTheme="minorEastAsia"/>
          <w:szCs w:val="21"/>
        </w:rPr>
        <w:br/>
        <w:t>B.董事会</w:t>
      </w:r>
      <w:r w:rsidR="00C057D2" w:rsidRPr="00A31E7E">
        <w:rPr>
          <w:rFonts w:asciiTheme="minorEastAsia" w:hAnsiTheme="minorEastAsia"/>
          <w:szCs w:val="21"/>
        </w:rPr>
        <w:br/>
        <w:t>C.预算委员会</w:t>
      </w:r>
      <w:r w:rsidR="00C057D2" w:rsidRPr="00A31E7E">
        <w:rPr>
          <w:rFonts w:asciiTheme="minorEastAsia" w:hAnsiTheme="minorEastAsia"/>
          <w:szCs w:val="21"/>
        </w:rPr>
        <w:br/>
        <w:t>D.预算工作组</w:t>
      </w:r>
      <w:r w:rsidR="00C057D2" w:rsidRPr="00A31E7E">
        <w:rPr>
          <w:rFonts w:asciiTheme="minorEastAsia" w:hAnsiTheme="minorEastAsia"/>
          <w:szCs w:val="21"/>
        </w:rPr>
        <w:br/>
        <w:t>E.各责任中心</w:t>
      </w:r>
      <w:r w:rsidR="00C057D2" w:rsidRPr="00A31E7E">
        <w:rPr>
          <w:rFonts w:asciiTheme="minorEastAsia" w:hAnsiTheme="minorEastAsia"/>
          <w:szCs w:val="21"/>
        </w:rPr>
        <w:br/>
        <w:t>18.内部转移价格的作用体现在(</w:t>
      </w:r>
      <w:r w:rsidR="007F4A54">
        <w:rPr>
          <w:rFonts w:asciiTheme="minorEastAsia" w:hAnsiTheme="minorEastAsia" w:hint="eastAsia"/>
          <w:szCs w:val="21"/>
        </w:rPr>
        <w:t>ABCDE</w:t>
      </w:r>
      <w:r w:rsidR="00C057D2" w:rsidRPr="00A31E7E">
        <w:rPr>
          <w:rFonts w:asciiTheme="minorEastAsia" w:hAnsiTheme="minorEastAsia"/>
          <w:szCs w:val="21"/>
        </w:rPr>
        <w:t>)。</w:t>
      </w:r>
      <w:r w:rsidR="00C057D2" w:rsidRPr="00A31E7E">
        <w:rPr>
          <w:rFonts w:asciiTheme="minorEastAsia" w:hAnsiTheme="minorEastAsia"/>
          <w:szCs w:val="21"/>
        </w:rPr>
        <w:br/>
        <w:t>A.有助于明确和落实各预算执行主体的经济责任</w:t>
      </w:r>
      <w:r w:rsidR="00C057D2" w:rsidRPr="00A31E7E">
        <w:rPr>
          <w:rFonts w:asciiTheme="minorEastAsia" w:hAnsiTheme="minorEastAsia"/>
          <w:szCs w:val="21"/>
        </w:rPr>
        <w:br/>
        <w:t>B.有利于更客观地评价各预算责任主体的经营业绩</w:t>
      </w:r>
      <w:r w:rsidR="00C057D2" w:rsidRPr="00A31E7E">
        <w:rPr>
          <w:rFonts w:asciiTheme="minorEastAsia" w:hAnsiTheme="minorEastAsia"/>
          <w:szCs w:val="21"/>
        </w:rPr>
        <w:br/>
        <w:t>C.有利于集团总部及各预算责任主体正确执行相关的生产经营决策</w:t>
      </w:r>
      <w:r w:rsidR="00C057D2" w:rsidRPr="00A31E7E">
        <w:rPr>
          <w:rFonts w:asciiTheme="minorEastAsia" w:hAnsiTheme="minorEastAsia"/>
          <w:szCs w:val="21"/>
        </w:rPr>
        <w:br/>
        <w:t>D.通过价格激励更好地调动各预算责任主体的工作积极性</w:t>
      </w:r>
      <w:r w:rsidR="00C057D2" w:rsidRPr="00A31E7E">
        <w:rPr>
          <w:rFonts w:asciiTheme="minorEastAsia" w:hAnsiTheme="minorEastAsia"/>
          <w:szCs w:val="21"/>
        </w:rPr>
        <w:br/>
        <w:t>E.从财务角度,内部转移价格还是规划企业集团税负的重要参数</w:t>
      </w:r>
    </w:p>
    <w:p w:rsidR="00A7446A" w:rsidRPr="00A31E7E" w:rsidRDefault="00C057D2" w:rsidP="00A31E7E">
      <w:pPr>
        <w:spacing w:line="276" w:lineRule="auto"/>
        <w:rPr>
          <w:rFonts w:asciiTheme="minorEastAsia" w:hAnsiTheme="minorEastAsia"/>
          <w:color w:val="FF0000"/>
          <w:szCs w:val="21"/>
        </w:rPr>
      </w:pPr>
      <w:r w:rsidRPr="00A31E7E">
        <w:rPr>
          <w:rFonts w:asciiTheme="minorEastAsia" w:hAnsiTheme="minorEastAsia"/>
          <w:szCs w:val="21"/>
        </w:rPr>
        <w:br/>
      </w:r>
      <w:r w:rsidRPr="00A31E7E">
        <w:rPr>
          <w:rFonts w:asciiTheme="minorEastAsia" w:hAnsiTheme="minorEastAsia"/>
          <w:b/>
          <w:color w:val="FF0000"/>
          <w:szCs w:val="21"/>
        </w:rPr>
        <w:t>(四)计算题</w:t>
      </w:r>
      <w:r w:rsidRPr="00A31E7E">
        <w:rPr>
          <w:rFonts w:asciiTheme="minorEastAsia" w:hAnsiTheme="minorEastAsia"/>
          <w:color w:val="FF0000"/>
          <w:szCs w:val="21"/>
        </w:rPr>
        <w:br/>
        <w:t>1.某公司是一家控股投资公司,总资产为2000万元,资产负债率为30%。该公司现</w:t>
      </w:r>
      <w:r w:rsidRPr="00A31E7E">
        <w:rPr>
          <w:rFonts w:asciiTheme="minorEastAsia" w:hAnsiTheme="minorEastAsia"/>
          <w:color w:val="FF0000"/>
          <w:szCs w:val="21"/>
        </w:rPr>
        <w:br/>
        <w:t>有甲乙,丙三家控股子公司,母公司对三家子公司的投资总额为1000万元,对各子公司</w:t>
      </w:r>
      <w:r w:rsidRPr="00A31E7E">
        <w:rPr>
          <w:rFonts w:asciiTheme="minorEastAsia" w:hAnsiTheme="minorEastAsia"/>
          <w:color w:val="FF0000"/>
          <w:szCs w:val="21"/>
        </w:rPr>
        <w:br/>
        <w:t>的投资额及持股比例如下表所示。</w:t>
      </w:r>
      <w:r w:rsidRPr="00A31E7E">
        <w:rPr>
          <w:rFonts w:asciiTheme="minorEastAsia" w:hAnsiTheme="minorEastAsia"/>
          <w:color w:val="FF0000"/>
          <w:szCs w:val="21"/>
        </w:rPr>
        <w:br/>
        <w:t>某公司对子公司的投资额及持股比例</w:t>
      </w:r>
      <w:r w:rsidRPr="00A31E7E">
        <w:rPr>
          <w:rFonts w:asciiTheme="minorEastAsia" w:hAnsiTheme="minorEastAsia"/>
          <w:color w:val="FF0000"/>
          <w:szCs w:val="21"/>
        </w:rPr>
        <w:br/>
        <w:t>假定母公司要求达到的权益资本报酬率为12%,</w:t>
      </w:r>
      <w:proofErr w:type="gramStart"/>
      <w:r w:rsidRPr="00A31E7E">
        <w:rPr>
          <w:rFonts w:asciiTheme="minorEastAsia" w:hAnsiTheme="minorEastAsia"/>
          <w:color w:val="FF0000"/>
          <w:szCs w:val="21"/>
        </w:rPr>
        <w:t>且母公司</w:t>
      </w:r>
      <w:proofErr w:type="gramEnd"/>
      <w:r w:rsidRPr="00A31E7E">
        <w:rPr>
          <w:rFonts w:asciiTheme="minorEastAsia" w:hAnsiTheme="minorEastAsia"/>
          <w:color w:val="FF0000"/>
          <w:szCs w:val="21"/>
        </w:rPr>
        <w:t>收益的80%采源于对子公</w:t>
      </w:r>
      <w:r w:rsidRPr="00A31E7E">
        <w:rPr>
          <w:rFonts w:asciiTheme="minorEastAsia" w:hAnsiTheme="minorEastAsia"/>
          <w:color w:val="FF0000"/>
          <w:szCs w:val="21"/>
        </w:rPr>
        <w:br/>
        <w:t>的投资收益,各子公司资产报酬率及税负相同.</w:t>
      </w:r>
      <w:r w:rsidRPr="00A31E7E">
        <w:rPr>
          <w:rFonts w:asciiTheme="minorEastAsia" w:hAnsiTheme="minorEastAsia"/>
          <w:color w:val="FF0000"/>
          <w:szCs w:val="21"/>
        </w:rPr>
        <w:br/>
      </w:r>
      <w:r w:rsidRPr="00A31E7E">
        <w:rPr>
          <w:rFonts w:asciiTheme="minorEastAsia" w:hAnsiTheme="minorEastAsia"/>
          <w:color w:val="FF0000"/>
          <w:szCs w:val="21"/>
        </w:rPr>
        <w:lastRenderedPageBreak/>
        <w:t>要求:</w:t>
      </w:r>
      <w:r w:rsidRPr="00A31E7E">
        <w:rPr>
          <w:rFonts w:asciiTheme="minorEastAsia" w:hAnsiTheme="minorEastAsia"/>
          <w:color w:val="FF0000"/>
          <w:szCs w:val="21"/>
        </w:rPr>
        <w:br/>
        <w:t>(1)计算母公司税后目标利润;</w:t>
      </w:r>
      <w:r w:rsidRPr="00A31E7E">
        <w:rPr>
          <w:rFonts w:asciiTheme="minorEastAsia" w:hAnsiTheme="minorEastAsia"/>
          <w:color w:val="FF0000"/>
          <w:szCs w:val="21"/>
        </w:rPr>
        <w:br/>
        <w:t>(2)计算子公司对母公司的收益贡献份额;</w:t>
      </w:r>
      <w:r w:rsidRPr="00A31E7E">
        <w:rPr>
          <w:rFonts w:asciiTheme="minorEastAsia" w:hAnsiTheme="minorEastAsia"/>
          <w:color w:val="FF0000"/>
          <w:szCs w:val="21"/>
        </w:rPr>
        <w:br/>
        <w:t>(3)假设少数权益股东与大股东具有相同的收益期望,确定三个子公司</w:t>
      </w:r>
      <w:proofErr w:type="gramStart"/>
      <w:r w:rsidRPr="00A31E7E">
        <w:rPr>
          <w:rFonts w:asciiTheme="minorEastAsia" w:hAnsiTheme="minorEastAsia"/>
          <w:color w:val="FF0000"/>
          <w:szCs w:val="21"/>
        </w:rPr>
        <w:t>目身的税后日</w:t>
      </w:r>
      <w:proofErr w:type="gramEnd"/>
      <w:r w:rsidRPr="00A31E7E">
        <w:rPr>
          <w:rFonts w:asciiTheme="minorEastAsia" w:hAnsiTheme="minorEastAsia"/>
          <w:color w:val="FF0000"/>
          <w:szCs w:val="21"/>
        </w:rPr>
        <w:br/>
        <w:t>标利润。</w:t>
      </w:r>
      <w:r w:rsidRPr="00A31E7E">
        <w:rPr>
          <w:rFonts w:asciiTheme="minorEastAsia" w:hAnsiTheme="minorEastAsia"/>
          <w:color w:val="FF0000"/>
          <w:szCs w:val="21"/>
        </w:rPr>
        <w:br/>
        <w:t>2.某公司是一家控股投资公司,总资产为2000万元,资产负债率为30%.该公司</w:t>
      </w:r>
      <w:proofErr w:type="gramStart"/>
      <w:r w:rsidRPr="00A31E7E">
        <w:rPr>
          <w:rFonts w:asciiTheme="minorEastAsia" w:hAnsiTheme="minorEastAsia"/>
          <w:color w:val="FF0000"/>
          <w:szCs w:val="21"/>
        </w:rPr>
        <w:t>珈</w:t>
      </w:r>
      <w:proofErr w:type="gramEnd"/>
      <w:r w:rsidRPr="00A31E7E">
        <w:rPr>
          <w:rFonts w:asciiTheme="minorEastAsia" w:hAnsiTheme="minorEastAsia"/>
          <w:color w:val="FF0000"/>
          <w:szCs w:val="21"/>
        </w:rPr>
        <w:br/>
        <w:t>有甲乙,丙三家控股子公司,母公司对三家子公司的投资总额为1000力</w:t>
      </w:r>
      <w:proofErr w:type="gramStart"/>
      <w:r w:rsidRPr="00A31E7E">
        <w:rPr>
          <w:rFonts w:asciiTheme="minorEastAsia" w:hAnsiTheme="minorEastAsia"/>
          <w:color w:val="FF0000"/>
          <w:szCs w:val="21"/>
        </w:rPr>
        <w:t>兀</w:t>
      </w:r>
      <w:proofErr w:type="gramEnd"/>
      <w:r w:rsidRPr="00A31E7E">
        <w:rPr>
          <w:rFonts w:asciiTheme="minorEastAsia" w:hAnsiTheme="minorEastAsia"/>
          <w:color w:val="FF0000"/>
          <w:szCs w:val="21"/>
        </w:rPr>
        <w:t>,对各子公司</w:t>
      </w:r>
      <w:r w:rsidRPr="00A31E7E">
        <w:rPr>
          <w:rFonts w:asciiTheme="minorEastAsia" w:hAnsiTheme="minorEastAsia"/>
          <w:color w:val="FF0000"/>
          <w:szCs w:val="21"/>
        </w:rPr>
        <w:br/>
        <w:t>的投资额及持股比例如下表所示。</w:t>
      </w:r>
      <w:r w:rsidRPr="00A31E7E">
        <w:rPr>
          <w:rFonts w:asciiTheme="minorEastAsia" w:hAnsiTheme="minorEastAsia"/>
          <w:color w:val="FF0000"/>
          <w:szCs w:val="21"/>
        </w:rPr>
        <w:br/>
        <w:t>某公司对子公司的投资额及持股比例</w:t>
      </w:r>
      <w:r w:rsidRPr="00A31E7E">
        <w:rPr>
          <w:rFonts w:asciiTheme="minorEastAsia" w:hAnsiTheme="minorEastAsia"/>
          <w:color w:val="FF0000"/>
          <w:szCs w:val="21"/>
        </w:rPr>
        <w:br/>
        <w:t>子公司</w:t>
      </w:r>
      <w:r w:rsidRPr="00A31E7E">
        <w:rPr>
          <w:rFonts w:asciiTheme="minorEastAsia" w:hAnsiTheme="minorEastAsia"/>
          <w:color w:val="FF0000"/>
          <w:szCs w:val="21"/>
        </w:rPr>
        <w:br/>
        <w:t>母公司投资额(万元)</w:t>
      </w:r>
      <w:r w:rsidRPr="00A31E7E">
        <w:rPr>
          <w:rFonts w:asciiTheme="minorEastAsia" w:hAnsiTheme="minorEastAsia"/>
          <w:color w:val="FF0000"/>
          <w:szCs w:val="21"/>
        </w:rPr>
        <w:br/>
        <w:t>母公司所占股份</w:t>
      </w:r>
      <w:r w:rsidRPr="00A31E7E">
        <w:rPr>
          <w:rFonts w:asciiTheme="minorEastAsia" w:hAnsiTheme="minorEastAsia"/>
          <w:color w:val="FF0000"/>
          <w:szCs w:val="21"/>
        </w:rPr>
        <w:br/>
        <w:t>甲公司</w:t>
      </w:r>
      <w:r w:rsidRPr="00A31E7E">
        <w:rPr>
          <w:rFonts w:asciiTheme="minorEastAsia" w:hAnsiTheme="minorEastAsia"/>
          <w:color w:val="FF0000"/>
          <w:szCs w:val="21"/>
        </w:rPr>
        <w:br/>
        <w:t>400:</w:t>
      </w:r>
      <w:r w:rsidRPr="00A31E7E">
        <w:rPr>
          <w:rFonts w:asciiTheme="minorEastAsia" w:hAnsiTheme="minorEastAsia"/>
          <w:color w:val="FF0000"/>
          <w:szCs w:val="21"/>
        </w:rPr>
        <w:br/>
        <w:t>100%</w:t>
      </w:r>
      <w:r w:rsidRPr="00A31E7E">
        <w:rPr>
          <w:rFonts w:asciiTheme="minorEastAsia" w:hAnsiTheme="minorEastAsia"/>
          <w:color w:val="FF0000"/>
          <w:szCs w:val="21"/>
        </w:rPr>
        <w:br/>
        <w:t>乙公司</w:t>
      </w:r>
      <w:r w:rsidRPr="00A31E7E">
        <w:rPr>
          <w:rFonts w:asciiTheme="minorEastAsia" w:hAnsiTheme="minorEastAsia"/>
          <w:color w:val="FF0000"/>
          <w:szCs w:val="21"/>
        </w:rPr>
        <w:br/>
        <w:t>300</w:t>
      </w:r>
      <w:r w:rsidRPr="00A31E7E">
        <w:rPr>
          <w:rFonts w:asciiTheme="minorEastAsia" w:hAnsiTheme="minorEastAsia"/>
          <w:color w:val="FF0000"/>
          <w:szCs w:val="21"/>
        </w:rPr>
        <w:br/>
        <w:t>80%</w:t>
      </w:r>
      <w:r w:rsidRPr="00A31E7E">
        <w:rPr>
          <w:rFonts w:asciiTheme="minorEastAsia" w:hAnsiTheme="minorEastAsia"/>
          <w:color w:val="FF0000"/>
          <w:szCs w:val="21"/>
        </w:rPr>
        <w:br/>
        <w:t>丙公司</w:t>
      </w:r>
      <w:r w:rsidRPr="00A31E7E">
        <w:rPr>
          <w:rFonts w:asciiTheme="minorEastAsia" w:hAnsiTheme="minorEastAsia"/>
          <w:color w:val="FF0000"/>
          <w:szCs w:val="21"/>
        </w:rPr>
        <w:br/>
        <w:t>300</w:t>
      </w:r>
      <w:r w:rsidRPr="00A31E7E">
        <w:rPr>
          <w:rFonts w:asciiTheme="minorEastAsia" w:hAnsiTheme="minorEastAsia"/>
          <w:color w:val="FF0000"/>
          <w:szCs w:val="21"/>
        </w:rPr>
        <w:br/>
        <w:t>65%</w:t>
      </w:r>
      <w:r w:rsidRPr="00A31E7E">
        <w:rPr>
          <w:rFonts w:asciiTheme="minorEastAsia" w:hAnsiTheme="minorEastAsia"/>
          <w:color w:val="FF0000"/>
          <w:szCs w:val="21"/>
        </w:rPr>
        <w:br/>
        <w:t>假定母公司要求达到的权益资本报酬率为15%,</w:t>
      </w:r>
      <w:proofErr w:type="gramStart"/>
      <w:r w:rsidRPr="00A31E7E">
        <w:rPr>
          <w:rFonts w:asciiTheme="minorEastAsia" w:hAnsiTheme="minorEastAsia"/>
          <w:color w:val="FF0000"/>
          <w:szCs w:val="21"/>
        </w:rPr>
        <w:t>且母公司</w:t>
      </w:r>
      <w:proofErr w:type="gramEnd"/>
      <w:r w:rsidRPr="00A31E7E">
        <w:rPr>
          <w:rFonts w:asciiTheme="minorEastAsia" w:hAnsiTheme="minorEastAsia"/>
          <w:color w:val="FF0000"/>
          <w:szCs w:val="21"/>
        </w:rPr>
        <w:t>收益的80%来源于对子公司</w:t>
      </w:r>
      <w:r w:rsidRPr="00A31E7E">
        <w:rPr>
          <w:rFonts w:asciiTheme="minorEastAsia" w:hAnsiTheme="minorEastAsia"/>
          <w:color w:val="FF0000"/>
          <w:szCs w:val="21"/>
        </w:rPr>
        <w:br/>
        <w:t>的投资收益,各子公司资产报酬率及税负相同。</w:t>
      </w:r>
      <w:r w:rsidRPr="00A31E7E">
        <w:rPr>
          <w:rFonts w:asciiTheme="minorEastAsia" w:hAnsiTheme="minorEastAsia"/>
          <w:color w:val="FF0000"/>
          <w:szCs w:val="21"/>
        </w:rPr>
        <w:br/>
        <w:t>要求:</w:t>
      </w:r>
      <w:r w:rsidRPr="00A31E7E">
        <w:rPr>
          <w:rFonts w:asciiTheme="minorEastAsia" w:hAnsiTheme="minorEastAsia"/>
          <w:color w:val="FF0000"/>
          <w:szCs w:val="21"/>
        </w:rPr>
        <w:br/>
        <w:t>(1)计算母公司税后目标利润;</w:t>
      </w:r>
      <w:r w:rsidRPr="00A31E7E">
        <w:rPr>
          <w:rFonts w:asciiTheme="minorEastAsia" w:hAnsiTheme="minorEastAsia"/>
          <w:color w:val="FF0000"/>
          <w:szCs w:val="21"/>
        </w:rPr>
        <w:br/>
        <w:t>(2)计算子公司对母公司的收益贡献份额;</w:t>
      </w:r>
      <w:r w:rsidRPr="00A31E7E">
        <w:rPr>
          <w:rFonts w:asciiTheme="minorEastAsia" w:hAnsiTheme="minorEastAsia"/>
          <w:color w:val="FF0000"/>
          <w:szCs w:val="21"/>
        </w:rPr>
        <w:br/>
        <w:t>(3)假设少数权益股东与大股东具有相同的收益期望,确定三个子公司自身的税后目标</w:t>
      </w:r>
      <w:r w:rsidRPr="00A31E7E">
        <w:rPr>
          <w:rFonts w:asciiTheme="minorEastAsia" w:hAnsiTheme="minorEastAsia"/>
          <w:color w:val="FF0000"/>
          <w:szCs w:val="21"/>
        </w:rPr>
        <w:br/>
        <w:t>利润。</w:t>
      </w:r>
    </w:p>
    <w:p w:rsidR="00A7446A" w:rsidRPr="00A31E7E" w:rsidRDefault="00C057D2" w:rsidP="00A31E7E">
      <w:pPr>
        <w:spacing w:line="276" w:lineRule="auto"/>
        <w:rPr>
          <w:rFonts w:asciiTheme="minorEastAsia" w:hAnsiTheme="minorEastAsia"/>
          <w:color w:val="FF0000"/>
          <w:szCs w:val="21"/>
        </w:rPr>
      </w:pPr>
      <w:r w:rsidRPr="00A31E7E">
        <w:rPr>
          <w:rFonts w:asciiTheme="minorEastAsia" w:hAnsiTheme="minorEastAsia"/>
          <w:color w:val="FF0000"/>
          <w:szCs w:val="21"/>
        </w:rPr>
        <w:br/>
      </w:r>
      <w:r w:rsidRPr="00A31E7E">
        <w:rPr>
          <w:rFonts w:asciiTheme="minorEastAsia" w:hAnsiTheme="minorEastAsia"/>
          <w:b/>
          <w:color w:val="FF0000"/>
          <w:szCs w:val="21"/>
        </w:rPr>
        <w:t>(五)案例分析(教材153页至158页案例练习)</w:t>
      </w:r>
      <w:r w:rsidRPr="00A31E7E">
        <w:rPr>
          <w:rFonts w:asciiTheme="minorEastAsia" w:hAnsiTheme="minorEastAsia"/>
          <w:color w:val="FF0000"/>
          <w:szCs w:val="21"/>
        </w:rPr>
        <w:br/>
        <w:t>玉柴股份实施全面预算管理应用案例</w:t>
      </w:r>
      <w:r w:rsidRPr="00A31E7E">
        <w:rPr>
          <w:rFonts w:asciiTheme="minorEastAsia" w:hAnsiTheme="minorEastAsia"/>
          <w:color w:val="FF0000"/>
          <w:szCs w:val="21"/>
        </w:rPr>
        <w:br/>
        <w:t>广西玉柴机器股份有限公司(以下简称玉柴股份)是玉柴集团的核心企业之一.经过</w:t>
      </w:r>
      <w:r w:rsidRPr="00A31E7E">
        <w:rPr>
          <w:rFonts w:asciiTheme="minorEastAsia" w:hAnsiTheme="minorEastAsia"/>
          <w:color w:val="FF0000"/>
          <w:szCs w:val="21"/>
        </w:rPr>
        <w:br/>
        <w:t>五十多年的发展和积淀,玉柴股份取得了令人瞩目的发展,成为我国产量最大的发动机制造</w:t>
      </w:r>
      <w:r w:rsidRPr="00A31E7E">
        <w:rPr>
          <w:rFonts w:asciiTheme="minorEastAsia" w:hAnsiTheme="minorEastAsia"/>
          <w:color w:val="FF0000"/>
          <w:szCs w:val="21"/>
        </w:rPr>
        <w:br/>
        <w:t>企业。玉柴股份的核心产品是柴油发动机,其生产经营的主要特点是:产品系列和种类较</w:t>
      </w:r>
      <w:r w:rsidRPr="00A31E7E">
        <w:rPr>
          <w:rFonts w:asciiTheme="minorEastAsia" w:hAnsiTheme="minorEastAsia"/>
          <w:color w:val="FF0000"/>
          <w:szCs w:val="21"/>
        </w:rPr>
        <w:br/>
        <w:t>多,包括14个产品系列,2850余种产品;生产过程比较复杂,主要包括研发、试制,铸</w:t>
      </w:r>
      <w:r w:rsidRPr="00A31E7E">
        <w:rPr>
          <w:rFonts w:asciiTheme="minorEastAsia" w:hAnsiTheme="minorEastAsia"/>
          <w:color w:val="FF0000"/>
          <w:szCs w:val="21"/>
        </w:rPr>
        <w:br/>
        <w:t>造、机加工,装配等环节;销售体系复杂,对大客户具有较高的</w:t>
      </w:r>
      <w:proofErr w:type="gramStart"/>
      <w:r w:rsidRPr="00A31E7E">
        <w:rPr>
          <w:rFonts w:asciiTheme="minorEastAsia" w:hAnsiTheme="minorEastAsia"/>
          <w:color w:val="FF0000"/>
          <w:szCs w:val="21"/>
        </w:rPr>
        <w:t>依颗性,井存在</w:t>
      </w:r>
      <w:proofErr w:type="gramEnd"/>
      <w:r w:rsidRPr="00A31E7E">
        <w:rPr>
          <w:rFonts w:asciiTheme="minorEastAsia" w:hAnsiTheme="minorEastAsia"/>
          <w:color w:val="FF0000"/>
          <w:szCs w:val="21"/>
        </w:rPr>
        <w:t>大量的中</w:t>
      </w:r>
      <w:r w:rsidRPr="00A31E7E">
        <w:rPr>
          <w:rFonts w:asciiTheme="minorEastAsia" w:hAnsiTheme="minorEastAsia"/>
          <w:color w:val="FF0000"/>
          <w:szCs w:val="21"/>
        </w:rPr>
        <w:br/>
        <w:t>小规模客户;</w:t>
      </w:r>
      <w:r w:rsidRPr="00A31E7E">
        <w:rPr>
          <w:rFonts w:asciiTheme="minorEastAsia" w:hAnsiTheme="minorEastAsia"/>
          <w:color w:val="FF0000"/>
          <w:szCs w:val="21"/>
        </w:rPr>
        <w:br/>
        <w:t>成本计算过程复杂,成本管理与控制难度大。</w:t>
      </w:r>
      <w:r w:rsidRPr="00A31E7E">
        <w:rPr>
          <w:rFonts w:asciiTheme="minorEastAsia" w:hAnsiTheme="minorEastAsia"/>
          <w:color w:val="FF0000"/>
          <w:szCs w:val="21"/>
        </w:rPr>
        <w:br/>
        <w:t>玉柴股份在具成长过程中,通过管理创新技术创新 经营创新,创造了一系列明所</w:t>
      </w:r>
      <w:r w:rsidRPr="00A31E7E">
        <w:rPr>
          <w:rFonts w:asciiTheme="minorEastAsia" w:hAnsiTheme="minorEastAsia"/>
          <w:color w:val="FF0000"/>
          <w:szCs w:val="21"/>
        </w:rPr>
        <w:br/>
      </w:r>
      <w:r w:rsidRPr="00A31E7E">
        <w:rPr>
          <w:rFonts w:asciiTheme="minorEastAsia" w:hAnsiTheme="minorEastAsia"/>
          <w:color w:val="FF0000"/>
          <w:szCs w:val="21"/>
        </w:rPr>
        <w:lastRenderedPageBreak/>
        <w:t>成就。为J在企业内部深入贯彻实施全面预算管理 推进企业管理创新,玉柴</w:t>
      </w:r>
      <w:proofErr w:type="gramStart"/>
      <w:r w:rsidRPr="00A31E7E">
        <w:rPr>
          <w:rFonts w:asciiTheme="minorEastAsia" w:hAnsiTheme="minorEastAsia"/>
          <w:color w:val="FF0000"/>
          <w:szCs w:val="21"/>
        </w:rPr>
        <w:t>股份徒面</w:t>
      </w:r>
      <w:proofErr w:type="gramEnd"/>
      <w:r w:rsidRPr="00A31E7E">
        <w:rPr>
          <w:rFonts w:asciiTheme="minorEastAsia" w:hAnsiTheme="minorEastAsia"/>
          <w:color w:val="FF0000"/>
          <w:szCs w:val="21"/>
        </w:rPr>
        <w:br/>
      </w:r>
      <w:r w:rsidRPr="00A31E7E">
        <w:rPr>
          <w:rFonts w:ascii="MS Mincho" w:eastAsia="MS Mincho" w:hAnsi="MS Mincho" w:cs="MS Mincho" w:hint="eastAsia"/>
          <w:color w:val="FF0000"/>
          <w:szCs w:val="21"/>
        </w:rPr>
        <w:t>ㇺ</w:t>
      </w:r>
      <w:r w:rsidRPr="00A31E7E">
        <w:rPr>
          <w:rFonts w:asciiTheme="minorEastAsia" w:hAnsiTheme="minorEastAsia"/>
          <w:color w:val="FF0000"/>
          <w:szCs w:val="21"/>
        </w:rPr>
        <w:t>以战略为指导,与业务相结合,</w:t>
      </w:r>
      <w:r w:rsidRPr="00A31E7E">
        <w:rPr>
          <w:rFonts w:asciiTheme="minorEastAsia" w:hAnsiTheme="minorEastAsia"/>
          <w:color w:val="FF0000"/>
          <w:szCs w:val="21"/>
        </w:rPr>
        <w:br/>
        <w:t>各部门齐参与,预算部总其成</w:t>
      </w:r>
      <w:proofErr w:type="gramStart"/>
      <w:r w:rsidRPr="00A31E7E">
        <w:rPr>
          <w:rFonts w:asciiTheme="minorEastAsia" w:hAnsiTheme="minorEastAsia"/>
          <w:color w:val="FF0000"/>
          <w:szCs w:val="21"/>
        </w:rPr>
        <w:t>”</w:t>
      </w:r>
      <w:proofErr w:type="gramEnd"/>
      <w:r w:rsidRPr="00A31E7E">
        <w:rPr>
          <w:rFonts w:asciiTheme="minorEastAsia" w:hAnsiTheme="minorEastAsia"/>
          <w:color w:val="FF0000"/>
          <w:szCs w:val="21"/>
        </w:rPr>
        <w:t> 的全面预算推进思路o</w:t>
      </w:r>
      <w:r w:rsidRPr="00A31E7E">
        <w:rPr>
          <w:rFonts w:asciiTheme="minorEastAsia" w:hAnsiTheme="minorEastAsia"/>
          <w:color w:val="FF0000"/>
          <w:szCs w:val="21"/>
        </w:rPr>
        <w:br/>
        <w:t>1.树立正确的预算管理观念</w:t>
      </w:r>
      <w:r w:rsidRPr="00A31E7E">
        <w:rPr>
          <w:rFonts w:asciiTheme="minorEastAsia" w:hAnsiTheme="minorEastAsia"/>
          <w:color w:val="FF0000"/>
          <w:szCs w:val="21"/>
        </w:rPr>
        <w:br/>
      </w:r>
      <w:proofErr w:type="gramStart"/>
      <w:r w:rsidRPr="00A31E7E">
        <w:rPr>
          <w:rFonts w:asciiTheme="minorEastAsia" w:hAnsiTheme="minorEastAsia"/>
          <w:color w:val="FF0000"/>
          <w:szCs w:val="21"/>
        </w:rPr>
        <w:t>全面坝算管理</w:t>
      </w:r>
      <w:proofErr w:type="gramEnd"/>
      <w:r w:rsidRPr="00A31E7E">
        <w:rPr>
          <w:rFonts w:asciiTheme="minorEastAsia" w:hAnsiTheme="minorEastAsia"/>
          <w:color w:val="FF0000"/>
          <w:szCs w:val="21"/>
        </w:rPr>
        <w:t>是企业发展的内在要求,贯穿干企业经营管理的全过程。 玉柴股份望</w:t>
      </w:r>
      <w:r w:rsidRPr="00A31E7E">
        <w:rPr>
          <w:rFonts w:asciiTheme="minorEastAsia" w:hAnsiTheme="minorEastAsia"/>
          <w:color w:val="FF0000"/>
          <w:szCs w:val="21"/>
        </w:rPr>
        <w:br/>
        <w:t>事</w:t>
      </w:r>
      <w:proofErr w:type="gramStart"/>
      <w:r w:rsidRPr="00A31E7E">
        <w:rPr>
          <w:rFonts w:asciiTheme="minorEastAsia" w:hAnsiTheme="minorEastAsia"/>
          <w:color w:val="FF0000"/>
          <w:szCs w:val="21"/>
        </w:rPr>
        <w:t>长明确</w:t>
      </w:r>
      <w:proofErr w:type="gramEnd"/>
      <w:r w:rsidRPr="00A31E7E">
        <w:rPr>
          <w:rFonts w:asciiTheme="minorEastAsia" w:hAnsiTheme="minorEastAsia"/>
          <w:color w:val="FF0000"/>
          <w:szCs w:val="21"/>
        </w:rPr>
        <w:t>指出:预算在企业管理中是一个非常核心的环节,大家必须转变观念,</w:t>
      </w:r>
      <w:proofErr w:type="gramStart"/>
      <w:r w:rsidRPr="00A31E7E">
        <w:rPr>
          <w:rFonts w:asciiTheme="minorEastAsia" w:hAnsiTheme="minorEastAsia"/>
          <w:color w:val="FF0000"/>
          <w:szCs w:val="21"/>
        </w:rPr>
        <w:t>枳极闲</w:t>
      </w:r>
      <w:proofErr w:type="gramEnd"/>
      <w:r w:rsidRPr="00A31E7E">
        <w:rPr>
          <w:rFonts w:asciiTheme="minorEastAsia" w:hAnsiTheme="minorEastAsia"/>
          <w:color w:val="FF0000"/>
          <w:szCs w:val="21"/>
        </w:rPr>
        <w:br/>
        <w:t>除认识上的长区,树立正确、科学的全面预算管理理念,正确认识预算管理在企业管埋</w:t>
      </w:r>
      <w:r w:rsidRPr="00A31E7E">
        <w:rPr>
          <w:rFonts w:asciiTheme="minorEastAsia" w:hAnsiTheme="minorEastAsia"/>
          <w:color w:val="FF0000"/>
          <w:szCs w:val="21"/>
        </w:rPr>
        <w:br/>
        <w:t>中职能o事尖上,我们的困难不在于对预算的了解程度和对预算知识掌握多少,而是采</w:t>
      </w:r>
      <w:r w:rsidRPr="00A31E7E">
        <w:rPr>
          <w:rFonts w:asciiTheme="minorEastAsia" w:hAnsiTheme="minorEastAsia"/>
          <w:color w:val="FF0000"/>
          <w:szCs w:val="21"/>
        </w:rPr>
        <w:br/>
        <w:t>自现代管理</w:t>
      </w:r>
      <w:proofErr w:type="gramStart"/>
      <w:r w:rsidRPr="00A31E7E">
        <w:rPr>
          <w:rFonts w:asciiTheme="minorEastAsia" w:hAnsiTheme="minorEastAsia"/>
          <w:color w:val="FF0000"/>
          <w:szCs w:val="21"/>
        </w:rPr>
        <w:t>理忿</w:t>
      </w:r>
      <w:proofErr w:type="gramEnd"/>
      <w:r w:rsidRPr="00A31E7E">
        <w:rPr>
          <w:rFonts w:asciiTheme="minorEastAsia" w:hAnsiTheme="minorEastAsia"/>
          <w:color w:val="FF0000"/>
          <w:szCs w:val="21"/>
        </w:rPr>
        <w:t>和传统管理理念的碰撞。推行全面预算管理是一场革命。” 玉柴股份希望</w:t>
      </w:r>
      <w:r w:rsidRPr="00A31E7E">
        <w:rPr>
          <w:rFonts w:asciiTheme="minorEastAsia" w:hAnsiTheme="minorEastAsia"/>
          <w:color w:val="FF0000"/>
          <w:szCs w:val="21"/>
        </w:rPr>
        <w:br/>
        <w:t>通过全面坝算管理平台,达到以下目标:第一,实现企业中长期规划与短期计划有机结</w:t>
      </w:r>
      <w:r w:rsidRPr="00A31E7E">
        <w:rPr>
          <w:rFonts w:asciiTheme="minorEastAsia" w:hAnsiTheme="minorEastAsia"/>
          <w:color w:val="FF0000"/>
          <w:szCs w:val="21"/>
        </w:rPr>
        <w:br/>
        <w:t>合,推进企业战略目标管理;第二,统筹规划企业生产 经营活动,促进资源优化配置,</w:t>
      </w:r>
      <w:r w:rsidRPr="00A31E7E">
        <w:rPr>
          <w:rFonts w:asciiTheme="minorEastAsia" w:hAnsiTheme="minorEastAsia"/>
          <w:color w:val="FF0000"/>
          <w:szCs w:val="21"/>
        </w:rPr>
        <w:br/>
        <w:t>提高资源利用效率;第三,加强公司内部信息沟通,使各部门的目标和活动协调一致;</w:t>
      </w:r>
      <w:r w:rsidRPr="00A31E7E">
        <w:rPr>
          <w:rFonts w:asciiTheme="minorEastAsia" w:hAnsiTheme="minorEastAsia"/>
          <w:color w:val="FF0000"/>
          <w:szCs w:val="21"/>
        </w:rPr>
        <w:br/>
        <w:t>第四,引导员工行为取向,为企业绩效评价提供支持:第五,不断挖掘企业增收节支潜</w:t>
      </w:r>
      <w:r w:rsidRPr="00A31E7E">
        <w:rPr>
          <w:rFonts w:asciiTheme="minorEastAsia" w:hAnsiTheme="minorEastAsia"/>
          <w:color w:val="FF0000"/>
          <w:szCs w:val="21"/>
        </w:rPr>
        <w:br/>
        <w:t>力,为企业实施目标管理树立标杆;第六,促使管理层扎实做好经营计划和基础管理工</w:t>
      </w:r>
      <w:r w:rsidRPr="00A31E7E">
        <w:rPr>
          <w:rFonts w:asciiTheme="minorEastAsia" w:hAnsiTheme="minorEastAsia"/>
          <w:color w:val="FF0000"/>
          <w:szCs w:val="21"/>
        </w:rPr>
        <w:br/>
        <w:t>作,增强企业经营风险管理能力。</w:t>
      </w:r>
      <w:r w:rsidRPr="00A31E7E">
        <w:rPr>
          <w:rFonts w:asciiTheme="minorEastAsia" w:hAnsiTheme="minorEastAsia"/>
          <w:color w:val="FF0000"/>
          <w:szCs w:val="21"/>
        </w:rPr>
        <w:br/>
        <w:t>2.设置专门的预算管理机构</w:t>
      </w:r>
      <w:r w:rsidRPr="00A31E7E">
        <w:rPr>
          <w:rFonts w:asciiTheme="minorEastAsia" w:hAnsiTheme="minorEastAsia"/>
          <w:color w:val="FF0000"/>
          <w:szCs w:val="21"/>
        </w:rPr>
        <w:br/>
        <w:t>2007年10月,玉柴股份构建了由预算管理委员会、预算管理部、预算责任单位组成时</w:t>
      </w:r>
      <w:r w:rsidRPr="00A31E7E">
        <w:rPr>
          <w:rFonts w:asciiTheme="minorEastAsia" w:hAnsiTheme="minorEastAsia"/>
          <w:color w:val="FF0000"/>
          <w:szCs w:val="21"/>
        </w:rPr>
        <w:br/>
        <w:t>预算管理组织体系,明确了每个组织的责任与权利,从而使全面预算管理工作在相应的组织</w:t>
      </w:r>
      <w:r w:rsidRPr="00A31E7E">
        <w:rPr>
          <w:rFonts w:asciiTheme="minorEastAsia" w:hAnsiTheme="minorEastAsia"/>
          <w:color w:val="FF0000"/>
          <w:szCs w:val="21"/>
        </w:rPr>
        <w:br/>
        <w:t>体系下有序、高效运行,也大大增强了企业内部各级管理人员对全面预算管理重视程度。</w:t>
      </w:r>
      <w:r w:rsidRPr="00A31E7E">
        <w:rPr>
          <w:rFonts w:asciiTheme="minorEastAsia" w:hAnsiTheme="minorEastAsia"/>
          <w:color w:val="FF0000"/>
          <w:szCs w:val="21"/>
        </w:rPr>
        <w:br/>
        <w:t>3.以战略为导向确定预算目标</w:t>
      </w:r>
      <w:r w:rsidRPr="00A31E7E">
        <w:rPr>
          <w:rFonts w:asciiTheme="minorEastAsia" w:hAnsiTheme="minorEastAsia"/>
          <w:color w:val="FF0000"/>
          <w:szCs w:val="21"/>
        </w:rPr>
        <w:br/>
        <w:t>企业全面预算管理是对未来的一种管理,是实现企业</w:t>
      </w:r>
      <w:proofErr w:type="gramStart"/>
      <w:r w:rsidRPr="00A31E7E">
        <w:rPr>
          <w:rFonts w:asciiTheme="minorEastAsia" w:hAnsiTheme="minorEastAsia"/>
          <w:color w:val="FF0000"/>
          <w:szCs w:val="21"/>
        </w:rPr>
        <w:t>经菅</w:t>
      </w:r>
      <w:proofErr w:type="gramEnd"/>
      <w:r w:rsidRPr="00A31E7E">
        <w:rPr>
          <w:rFonts w:asciiTheme="minorEastAsia" w:hAnsiTheme="minorEastAsia"/>
          <w:color w:val="FF0000"/>
          <w:szCs w:val="21"/>
        </w:rPr>
        <w:t>目标与战略目标的整体行动</w:t>
      </w:r>
      <w:proofErr w:type="gramStart"/>
      <w:r w:rsidRPr="00A31E7E">
        <w:rPr>
          <w:rFonts w:asciiTheme="minorEastAsia" w:hAnsiTheme="minorEastAsia"/>
          <w:color w:val="FF0000"/>
          <w:szCs w:val="21"/>
        </w:rPr>
        <w:t>规</w:t>
      </w:r>
      <w:proofErr w:type="gramEnd"/>
      <w:r w:rsidRPr="00A31E7E">
        <w:rPr>
          <w:rFonts w:asciiTheme="minorEastAsia" w:hAnsiTheme="minorEastAsia"/>
          <w:color w:val="FF0000"/>
          <w:szCs w:val="21"/>
        </w:rPr>
        <w:br/>
        <w:t>划,是公司战略落实的关键工具。企业的年度全面预算目标实际上是企业战略目标在各年的</w:t>
      </w:r>
      <w:r w:rsidRPr="00A31E7E">
        <w:rPr>
          <w:rFonts w:asciiTheme="minorEastAsia" w:hAnsiTheme="minorEastAsia"/>
          <w:color w:val="FF0000"/>
          <w:szCs w:val="21"/>
        </w:rPr>
        <w:br/>
        <w:t>落实和体现。 要实现企业战略与预算管理的有效对接,必须明确两个问题:其一,企业战略</w:t>
      </w:r>
      <w:r w:rsidRPr="00A31E7E">
        <w:rPr>
          <w:rFonts w:asciiTheme="minorEastAsia" w:hAnsiTheme="minorEastAsia"/>
          <w:color w:val="FF0000"/>
          <w:szCs w:val="21"/>
        </w:rPr>
        <w:br/>
        <w:t>必须是具有指导性和可操作性的;其二,企业战略与企业预算间的关系必须是清晰的。</w:t>
      </w:r>
      <w:r w:rsidRPr="00A31E7E">
        <w:rPr>
          <w:rFonts w:asciiTheme="minorEastAsia" w:hAnsiTheme="minorEastAsia"/>
          <w:color w:val="FF0000"/>
          <w:szCs w:val="21"/>
        </w:rPr>
        <w:br/>
        <w:t>4.合理构建全面预算管理体系</w:t>
      </w:r>
      <w:r w:rsidRPr="00A31E7E">
        <w:rPr>
          <w:rFonts w:asciiTheme="minorEastAsia" w:hAnsiTheme="minorEastAsia"/>
          <w:color w:val="FF0000"/>
          <w:szCs w:val="21"/>
        </w:rPr>
        <w:br/>
        <w:t>全面预算是对企业的资源、业务、资金、人才、信息进行高度整合的过程。玉柴股份结</w:t>
      </w:r>
      <w:r w:rsidRPr="00A31E7E">
        <w:rPr>
          <w:rFonts w:asciiTheme="minorEastAsia" w:hAnsiTheme="minorEastAsia"/>
          <w:color w:val="FF0000"/>
          <w:szCs w:val="21"/>
        </w:rPr>
        <w:br/>
        <w:t>合自身的业务内容、管理特点与现状,深入分析业务流程,充分考虑管理需求,本着“建</w:t>
      </w:r>
      <w:r w:rsidRPr="00A31E7E">
        <w:rPr>
          <w:rFonts w:asciiTheme="minorEastAsia" w:hAnsiTheme="minorEastAsia"/>
          <w:color w:val="FF0000"/>
          <w:szCs w:val="21"/>
        </w:rPr>
        <w:br/>
        <w:t>立体系、全员参与、奠定基础、清理数据、结合业务、支撑管理”的思想,合理构建全面</w:t>
      </w:r>
      <w:r w:rsidRPr="00A31E7E">
        <w:rPr>
          <w:rFonts w:asciiTheme="minorEastAsia" w:hAnsiTheme="minorEastAsia"/>
          <w:color w:val="FF0000"/>
          <w:szCs w:val="21"/>
        </w:rPr>
        <w:br/>
        <w:t>预算管理体系(图6-1).</w:t>
      </w:r>
      <w:r w:rsidRPr="00A31E7E">
        <w:rPr>
          <w:rFonts w:asciiTheme="minorEastAsia" w:hAnsiTheme="minorEastAsia"/>
          <w:color w:val="FF0000"/>
          <w:szCs w:val="21"/>
        </w:rPr>
        <w:br/>
        <w:t>其核心内容是:</w:t>
      </w:r>
      <w:r w:rsidRPr="00A31E7E">
        <w:rPr>
          <w:rFonts w:asciiTheme="minorEastAsia" w:hAnsiTheme="minorEastAsia"/>
          <w:color w:val="FF0000"/>
          <w:szCs w:val="21"/>
        </w:rPr>
        <w:br/>
        <w:t>(1)</w:t>
      </w:r>
      <w:proofErr w:type="gramStart"/>
      <w:r w:rsidRPr="00A31E7E">
        <w:rPr>
          <w:rFonts w:asciiTheme="minorEastAsia" w:hAnsiTheme="minorEastAsia"/>
          <w:color w:val="FF0000"/>
          <w:szCs w:val="21"/>
        </w:rPr>
        <w:t>以钻佳</w:t>
      </w:r>
      <w:proofErr w:type="gramEnd"/>
      <w:r w:rsidRPr="00A31E7E">
        <w:rPr>
          <w:rFonts w:asciiTheme="minorEastAsia" w:hAnsiTheme="minorEastAsia"/>
          <w:color w:val="FF0000"/>
          <w:szCs w:val="21"/>
        </w:rPr>
        <w:t>为龙头,以业务为主干,以预算产品为载体,合理构建全面预算模型</w:t>
      </w:r>
    </w:p>
    <w:p w:rsidR="006C7BB0" w:rsidRPr="00A31E7E" w:rsidRDefault="006C7BB0" w:rsidP="00A31E7E">
      <w:pPr>
        <w:spacing w:line="276" w:lineRule="auto"/>
        <w:rPr>
          <w:rFonts w:asciiTheme="minorEastAsia" w:hAnsiTheme="minorEastAsia"/>
          <w:color w:val="FF0000"/>
          <w:szCs w:val="21"/>
        </w:rPr>
      </w:pPr>
    </w:p>
    <w:p w:rsidR="006C7BB0" w:rsidRPr="00A31E7E" w:rsidRDefault="006C7BB0" w:rsidP="00A31E7E">
      <w:pPr>
        <w:spacing w:line="276" w:lineRule="auto"/>
        <w:rPr>
          <w:rFonts w:asciiTheme="minorEastAsia" w:hAnsiTheme="minorEastAsia"/>
          <w:b/>
          <w:color w:val="FF0000"/>
          <w:szCs w:val="21"/>
        </w:rPr>
      </w:pPr>
      <w:r w:rsidRPr="00A31E7E">
        <w:rPr>
          <w:rFonts w:asciiTheme="minorEastAsia" w:hAnsiTheme="minorEastAsia" w:hint="eastAsia"/>
          <w:b/>
          <w:color w:val="FF0000"/>
          <w:szCs w:val="21"/>
        </w:rPr>
        <w:t>四、自测练习题</w:t>
      </w:r>
    </w:p>
    <w:p w:rsidR="006C7BB0" w:rsidRPr="00A31E7E" w:rsidRDefault="006C7BB0" w:rsidP="00A31E7E">
      <w:pPr>
        <w:spacing w:line="276" w:lineRule="auto"/>
        <w:rPr>
          <w:rFonts w:asciiTheme="minorEastAsia" w:hAnsiTheme="minorEastAsia"/>
          <w:b/>
          <w:szCs w:val="21"/>
        </w:rPr>
      </w:pPr>
      <w:r w:rsidRPr="00A31E7E">
        <w:rPr>
          <w:rFonts w:asciiTheme="minorEastAsia" w:hAnsiTheme="minorEastAsia" w:hint="eastAsia"/>
          <w:b/>
          <w:szCs w:val="21"/>
        </w:rPr>
        <w:t>（一）判断题</w:t>
      </w:r>
    </w:p>
    <w:p w:rsidR="005430CC" w:rsidRPr="00A31E7E" w:rsidRDefault="006C7BB0" w:rsidP="00A31E7E">
      <w:pPr>
        <w:spacing w:line="276" w:lineRule="auto"/>
        <w:rPr>
          <w:rFonts w:asciiTheme="minorEastAsia" w:hAnsiTheme="minorEastAsia"/>
          <w:szCs w:val="21"/>
        </w:rPr>
      </w:pPr>
      <w:r w:rsidRPr="00A31E7E">
        <w:rPr>
          <w:rFonts w:asciiTheme="minorEastAsia" w:hAnsiTheme="minorEastAsia" w:hint="eastAsia"/>
          <w:szCs w:val="21"/>
        </w:rPr>
        <w:t>1、财务报表分析</w:t>
      </w:r>
      <w:r w:rsidR="005430CC" w:rsidRPr="00A31E7E">
        <w:rPr>
          <w:rFonts w:asciiTheme="minorEastAsia" w:hAnsiTheme="minorEastAsia" w:hint="eastAsia"/>
          <w:szCs w:val="21"/>
        </w:rPr>
        <w:t>是单纯的财务数据分析，它不应被</w:t>
      </w:r>
      <w:proofErr w:type="gramStart"/>
      <w:r w:rsidR="005430CC" w:rsidRPr="00A31E7E">
        <w:rPr>
          <w:rFonts w:asciiTheme="minorEastAsia" w:hAnsiTheme="minorEastAsia" w:hint="eastAsia"/>
          <w:szCs w:val="21"/>
        </w:rPr>
        <w:t>当做</w:t>
      </w:r>
      <w:proofErr w:type="gramEnd"/>
      <w:r w:rsidR="005430CC" w:rsidRPr="00A31E7E">
        <w:rPr>
          <w:rFonts w:asciiTheme="minorEastAsia" w:hAnsiTheme="minorEastAsia" w:hint="eastAsia"/>
          <w:szCs w:val="21"/>
        </w:rPr>
        <w:t>一种“数字游戏”。</w:t>
      </w:r>
      <w:r w:rsidR="007F4A54" w:rsidRPr="007F4A54">
        <w:rPr>
          <w:rFonts w:asciiTheme="minorEastAsia" w:hAnsiTheme="minorEastAsia"/>
          <w:szCs w:val="21"/>
        </w:rPr>
        <w:t>(×)</w:t>
      </w:r>
    </w:p>
    <w:p w:rsidR="005430CC" w:rsidRPr="00A31E7E" w:rsidRDefault="005430CC" w:rsidP="00A31E7E">
      <w:pPr>
        <w:spacing w:line="276" w:lineRule="auto"/>
        <w:rPr>
          <w:rFonts w:asciiTheme="minorEastAsia" w:hAnsiTheme="minorEastAsia"/>
          <w:szCs w:val="21"/>
        </w:rPr>
      </w:pPr>
      <w:r w:rsidRPr="00A31E7E">
        <w:rPr>
          <w:rFonts w:asciiTheme="minorEastAsia" w:hAnsiTheme="minorEastAsia" w:hint="eastAsia"/>
          <w:szCs w:val="21"/>
        </w:rPr>
        <w:t>2、企业集团作为多级法人联合体，有着单一企业财务管理分析的共性，也有其特殊性。企业集团财务管理分析至少包括企业集团整体分析和分部分析两大类。</w:t>
      </w:r>
      <w:r w:rsidR="007F4A54" w:rsidRPr="007F4A54">
        <w:rPr>
          <w:rFonts w:asciiTheme="minorEastAsia" w:hAnsiTheme="minorEastAsia" w:hint="eastAsia"/>
          <w:szCs w:val="21"/>
        </w:rPr>
        <w:t>(√)</w:t>
      </w:r>
      <w:r w:rsidR="00C057D2" w:rsidRPr="00A31E7E">
        <w:rPr>
          <w:rFonts w:asciiTheme="minorEastAsia" w:hAnsiTheme="minorEastAsia"/>
          <w:szCs w:val="21"/>
        </w:rPr>
        <w:br/>
        <w:t>3.企业集团的整体财务管理分析应以母公司报表为基础。</w:t>
      </w:r>
      <w:r w:rsidR="007F4A54" w:rsidRPr="007F4A54">
        <w:rPr>
          <w:rFonts w:asciiTheme="minorEastAsia" w:hAnsiTheme="minorEastAsia"/>
          <w:szCs w:val="21"/>
        </w:rPr>
        <w:t>(×)</w:t>
      </w:r>
      <w:r w:rsidR="00C057D2" w:rsidRPr="00A31E7E">
        <w:rPr>
          <w:rFonts w:asciiTheme="minorEastAsia" w:hAnsiTheme="minorEastAsia"/>
          <w:szCs w:val="21"/>
        </w:rPr>
        <w:br/>
        <w:t>4.作为战略经营单位,集团分部财务管理分析重点不在于资产</w:t>
      </w:r>
      <w:proofErr w:type="gramStart"/>
      <w:r w:rsidR="00C057D2" w:rsidRPr="00A31E7E">
        <w:rPr>
          <w:rFonts w:asciiTheme="minorEastAsia" w:hAnsiTheme="minorEastAsia"/>
          <w:szCs w:val="21"/>
        </w:rPr>
        <w:t>运营改率和</w:t>
      </w:r>
      <w:proofErr w:type="gramEnd"/>
      <w:r w:rsidR="00C057D2" w:rsidRPr="00A31E7E">
        <w:rPr>
          <w:rFonts w:asciiTheme="minorEastAsia" w:hAnsiTheme="minorEastAsia"/>
          <w:szCs w:val="21"/>
        </w:rPr>
        <w:t>效果,而在于战略</w:t>
      </w:r>
      <w:r w:rsidR="00C057D2" w:rsidRPr="00A31E7E">
        <w:rPr>
          <w:rFonts w:asciiTheme="minorEastAsia" w:hAnsiTheme="minorEastAsia"/>
          <w:szCs w:val="21"/>
        </w:rPr>
        <w:lastRenderedPageBreak/>
        <w:t>决策有效性本身。</w:t>
      </w:r>
      <w:r w:rsidR="007F4A54" w:rsidRPr="007F4A54">
        <w:rPr>
          <w:rFonts w:asciiTheme="minorEastAsia" w:hAnsiTheme="minorEastAsia"/>
          <w:szCs w:val="21"/>
        </w:rPr>
        <w:t>(×)</w:t>
      </w:r>
      <w:r w:rsidR="00C057D2" w:rsidRPr="00A31E7E">
        <w:rPr>
          <w:rFonts w:asciiTheme="minorEastAsia" w:hAnsiTheme="minorEastAsia"/>
          <w:szCs w:val="21"/>
        </w:rPr>
        <w:br/>
        <w:t>5.作为战略经营单位,集团分部财务管理分析重点在于资产运营效率和效果,而不在于战略决策有效性本身。</w:t>
      </w:r>
      <w:r w:rsidR="007F4A54" w:rsidRPr="007F4A54">
        <w:rPr>
          <w:rFonts w:asciiTheme="minorEastAsia" w:hAnsiTheme="minorEastAsia" w:hint="eastAsia"/>
          <w:szCs w:val="21"/>
        </w:rPr>
        <w:t>(√)</w:t>
      </w:r>
      <w:r w:rsidR="00C057D2" w:rsidRPr="00A31E7E">
        <w:rPr>
          <w:rFonts w:asciiTheme="minorEastAsia" w:hAnsiTheme="minorEastAsia"/>
          <w:szCs w:val="21"/>
        </w:rPr>
        <w:br/>
        <w:t>6.在企业集团财务管理分析所需的内部信息和外部信息中,财分投表信息是进行</w:t>
      </w:r>
      <w:proofErr w:type="gramStart"/>
      <w:r w:rsidR="00C057D2" w:rsidRPr="00A31E7E">
        <w:rPr>
          <w:rFonts w:asciiTheme="minorEastAsia" w:hAnsiTheme="minorEastAsia"/>
          <w:szCs w:val="21"/>
        </w:rPr>
        <w:t>财管理</w:t>
      </w:r>
      <w:proofErr w:type="gramEnd"/>
      <w:r w:rsidR="00C057D2" w:rsidRPr="00A31E7E">
        <w:rPr>
          <w:rFonts w:asciiTheme="minorEastAsia" w:hAnsiTheme="minorEastAsia"/>
          <w:szCs w:val="21"/>
        </w:rPr>
        <w:t>分析的基础。</w:t>
      </w:r>
      <w:r w:rsidR="007F4A54" w:rsidRPr="007F4A54">
        <w:rPr>
          <w:rFonts w:asciiTheme="minorEastAsia" w:hAnsiTheme="minorEastAsia" w:hint="eastAsia"/>
          <w:szCs w:val="21"/>
        </w:rPr>
        <w:t>(√)</w:t>
      </w:r>
      <w:r w:rsidR="00C057D2" w:rsidRPr="00A31E7E">
        <w:rPr>
          <w:rFonts w:asciiTheme="minorEastAsia" w:hAnsiTheme="minorEastAsia"/>
          <w:szCs w:val="21"/>
        </w:rPr>
        <w:br/>
        <w:t>7.资产负债表是反映企业在某一时期内经营成果的基本报表。</w:t>
      </w:r>
      <w:r w:rsidR="007F4A54" w:rsidRPr="007F4A54">
        <w:rPr>
          <w:rFonts w:asciiTheme="minorEastAsia" w:hAnsiTheme="minorEastAsia"/>
          <w:szCs w:val="21"/>
        </w:rPr>
        <w:t>(×)</w:t>
      </w:r>
      <w:r w:rsidR="00C057D2" w:rsidRPr="00A31E7E">
        <w:rPr>
          <w:rFonts w:asciiTheme="minorEastAsia" w:hAnsiTheme="minorEastAsia"/>
          <w:szCs w:val="21"/>
        </w:rPr>
        <w:br/>
        <w:t>8.企业集团财务管理分析是集团整体分析与分部分析的统一,两者缺一不可。</w:t>
      </w:r>
      <w:r w:rsidR="007F4A54" w:rsidRPr="007F4A54">
        <w:rPr>
          <w:rFonts w:asciiTheme="minorEastAsia" w:hAnsiTheme="minorEastAsia" w:hint="eastAsia"/>
          <w:szCs w:val="21"/>
        </w:rPr>
        <w:t>(√)</w:t>
      </w:r>
      <w:r w:rsidR="00C057D2" w:rsidRPr="00A31E7E">
        <w:rPr>
          <w:rFonts w:asciiTheme="minorEastAsia" w:hAnsiTheme="minorEastAsia"/>
          <w:szCs w:val="21"/>
        </w:rPr>
        <w:br/>
        <w:t>9.盈利水平反映企业管理能力,同时也反映了企业满足利益相关者(股东,债权人员工等)利益诉求的程度。</w:t>
      </w:r>
      <w:r w:rsidR="007F4A54" w:rsidRPr="007F4A54">
        <w:rPr>
          <w:rFonts w:asciiTheme="minorEastAsia" w:hAnsiTheme="minorEastAsia" w:hint="eastAsia"/>
          <w:szCs w:val="21"/>
        </w:rPr>
        <w:t>(√)</w:t>
      </w:r>
      <w:r w:rsidR="00C057D2" w:rsidRPr="00A31E7E">
        <w:rPr>
          <w:rFonts w:asciiTheme="minorEastAsia" w:hAnsiTheme="minorEastAsia"/>
          <w:szCs w:val="21"/>
        </w:rPr>
        <w:br/>
        <w:t>10.资产负债表反映了企业在某一特定时段的财务状况,如资产总额及其资本来源(负债和股东权益)、资产结构与资本结构等。</w:t>
      </w:r>
      <w:r w:rsidR="007F4A54" w:rsidRPr="007F4A54">
        <w:rPr>
          <w:rFonts w:asciiTheme="minorEastAsia" w:hAnsiTheme="minorEastAsia"/>
          <w:szCs w:val="21"/>
        </w:rPr>
        <w:t>(×)</w:t>
      </w:r>
      <w:r w:rsidR="00C057D2" w:rsidRPr="00A31E7E">
        <w:rPr>
          <w:rFonts w:asciiTheme="minorEastAsia" w:hAnsiTheme="minorEastAsia"/>
          <w:szCs w:val="21"/>
        </w:rPr>
        <w:br/>
        <w:t>11.营业利润反映了企业在一定时期间的经营性收益,它是企业利润的根本来源。</w:t>
      </w:r>
      <w:r w:rsidR="007F4A54" w:rsidRPr="007F4A54">
        <w:rPr>
          <w:rFonts w:asciiTheme="minorEastAsia" w:hAnsiTheme="minorEastAsia" w:hint="eastAsia"/>
          <w:szCs w:val="21"/>
        </w:rPr>
        <w:t>(√)</w:t>
      </w:r>
      <w:r w:rsidR="00C057D2" w:rsidRPr="00A31E7E">
        <w:rPr>
          <w:rFonts w:asciiTheme="minorEastAsia" w:hAnsiTheme="minorEastAsia"/>
          <w:szCs w:val="21"/>
        </w:rPr>
        <w:br/>
        <w:t>12.企业总资产由流动资产和无形资产两大部分构成。</w:t>
      </w:r>
      <w:r w:rsidR="007F4A54" w:rsidRPr="007F4A54">
        <w:rPr>
          <w:rFonts w:asciiTheme="minorEastAsia" w:hAnsiTheme="minorEastAsia"/>
          <w:szCs w:val="21"/>
        </w:rPr>
        <w:t>(×)</w:t>
      </w:r>
      <w:r w:rsidR="00C057D2" w:rsidRPr="00A31E7E">
        <w:rPr>
          <w:rFonts w:asciiTheme="minorEastAsia" w:hAnsiTheme="minorEastAsia"/>
          <w:szCs w:val="21"/>
        </w:rPr>
        <w:br/>
        <w:t>13.资产是公司作为一个独立法人所拥有、控制的完整资产,具有不可分割性。</w:t>
      </w:r>
      <w:r w:rsidR="007F4A54" w:rsidRPr="007F4A54">
        <w:rPr>
          <w:rFonts w:asciiTheme="minorEastAsia" w:hAnsiTheme="minorEastAsia" w:hint="eastAsia"/>
          <w:szCs w:val="21"/>
        </w:rPr>
        <w:t>(√)</w:t>
      </w:r>
      <w:r w:rsidR="00C057D2" w:rsidRPr="00A31E7E">
        <w:rPr>
          <w:rFonts w:asciiTheme="minorEastAsia" w:hAnsiTheme="minorEastAsia"/>
          <w:szCs w:val="21"/>
        </w:rPr>
        <w:br/>
        <w:t>14.负债是企业将要履行的责任与权利。</w:t>
      </w:r>
      <w:r w:rsidR="007F4A54" w:rsidRPr="007F4A54">
        <w:rPr>
          <w:rFonts w:asciiTheme="minorEastAsia" w:hAnsiTheme="minorEastAsia"/>
          <w:szCs w:val="21"/>
        </w:rPr>
        <w:t>(×)</w:t>
      </w:r>
      <w:r w:rsidR="00C057D2" w:rsidRPr="00A31E7E">
        <w:rPr>
          <w:rFonts w:asciiTheme="minorEastAsia" w:hAnsiTheme="minorEastAsia"/>
          <w:szCs w:val="21"/>
        </w:rPr>
        <w:br/>
        <w:t>15.投人资本总额是指某一时点对企业资产具有利益索取权的各类投资者(如债权人和股东)为企业所提供的资本总额。</w:t>
      </w:r>
      <w:r w:rsidR="007F4A54" w:rsidRPr="007F4A54">
        <w:rPr>
          <w:rFonts w:asciiTheme="minorEastAsia" w:hAnsiTheme="minorEastAsia" w:hint="eastAsia"/>
          <w:szCs w:val="21"/>
        </w:rPr>
        <w:t>(√)</w:t>
      </w:r>
      <w:r w:rsidR="00C057D2" w:rsidRPr="00A31E7E">
        <w:rPr>
          <w:rFonts w:asciiTheme="minorEastAsia" w:hAnsiTheme="minorEastAsia"/>
          <w:szCs w:val="21"/>
        </w:rPr>
        <w:br/>
        <w:t>16..资本结构是负债总额与资产总额之间的比例关系,它大体反映了企业财务风险。</w:t>
      </w:r>
      <w:r w:rsidR="007F4A54" w:rsidRPr="007F4A54">
        <w:rPr>
          <w:rFonts w:asciiTheme="minorEastAsia" w:hAnsiTheme="minorEastAsia" w:hint="eastAsia"/>
          <w:szCs w:val="21"/>
        </w:rPr>
        <w:t>(√)</w:t>
      </w:r>
      <w:r w:rsidR="00C057D2" w:rsidRPr="00A31E7E">
        <w:rPr>
          <w:rFonts w:asciiTheme="minorEastAsia" w:hAnsiTheme="minorEastAsia"/>
          <w:szCs w:val="21"/>
        </w:rPr>
        <w:br/>
        <w:t>17.财务报表具有很强的“记录”功能,也就完全具有预测价值。</w:t>
      </w:r>
      <w:r w:rsidR="007F4A54" w:rsidRPr="007F4A54">
        <w:rPr>
          <w:rFonts w:asciiTheme="minorEastAsia" w:hAnsiTheme="minorEastAsia"/>
          <w:szCs w:val="21"/>
        </w:rPr>
        <w:t>(×)</w:t>
      </w:r>
      <w:r w:rsidR="00C057D2" w:rsidRPr="00A31E7E">
        <w:rPr>
          <w:rFonts w:asciiTheme="minorEastAsia" w:hAnsiTheme="minorEastAsia"/>
          <w:szCs w:val="21"/>
        </w:rPr>
        <w:br/>
        <w:t>18.财务状况是对</w:t>
      </w:r>
      <w:proofErr w:type="gramStart"/>
      <w:r w:rsidR="00C057D2" w:rsidRPr="00A31E7E">
        <w:rPr>
          <w:rFonts w:asciiTheme="minorEastAsia" w:hAnsiTheme="minorEastAsia"/>
          <w:szCs w:val="21"/>
        </w:rPr>
        <w:t>企业某兰时点</w:t>
      </w:r>
      <w:proofErr w:type="gramEnd"/>
      <w:r w:rsidR="00C057D2" w:rsidRPr="00A31E7E">
        <w:rPr>
          <w:rFonts w:asciiTheme="minorEastAsia" w:hAnsiTheme="minorEastAsia"/>
          <w:szCs w:val="21"/>
        </w:rPr>
        <w:t>的资产运营、·资产负债结构等的统称。</w:t>
      </w:r>
      <w:r w:rsidR="007F4A54" w:rsidRPr="007F4A54">
        <w:rPr>
          <w:rFonts w:asciiTheme="minorEastAsia" w:hAnsiTheme="minorEastAsia" w:hint="eastAsia"/>
          <w:szCs w:val="21"/>
        </w:rPr>
        <w:t>(√)</w:t>
      </w:r>
      <w:r w:rsidR="00C057D2" w:rsidRPr="00A31E7E">
        <w:rPr>
          <w:rFonts w:asciiTheme="minorEastAsia" w:hAnsiTheme="minorEastAsia"/>
          <w:szCs w:val="21"/>
        </w:rPr>
        <w:br/>
        <w:t>19.营业利润反映了企业在一个时点上的经营性收益,它是企业利润的根本来源。</w:t>
      </w:r>
      <w:r w:rsidR="007F4A54" w:rsidRPr="007F4A54">
        <w:rPr>
          <w:rFonts w:asciiTheme="minorEastAsia" w:hAnsiTheme="minorEastAsia"/>
          <w:szCs w:val="21"/>
        </w:rPr>
        <w:t>(×)</w:t>
      </w:r>
    </w:p>
    <w:p w:rsidR="005430CC" w:rsidRPr="00A31E7E" w:rsidRDefault="00C057D2" w:rsidP="00A31E7E">
      <w:pPr>
        <w:spacing w:line="276" w:lineRule="auto"/>
        <w:rPr>
          <w:rFonts w:asciiTheme="minorEastAsia" w:hAnsiTheme="minorEastAsia"/>
          <w:szCs w:val="21"/>
        </w:rPr>
      </w:pPr>
      <w:r w:rsidRPr="00A31E7E">
        <w:rPr>
          <w:rFonts w:asciiTheme="minorEastAsia" w:hAnsiTheme="minorEastAsia"/>
          <w:szCs w:val="21"/>
        </w:rPr>
        <w:t>20.提高杠杆有利于降低当期的资本成本,但有可能增加企业未来偿债风险,并进而全面触发下一轮的权益成本,负债成本的全面提高。</w:t>
      </w:r>
      <w:r w:rsidR="007F4A54" w:rsidRPr="007F4A54">
        <w:rPr>
          <w:rFonts w:asciiTheme="minorEastAsia" w:hAnsiTheme="minorEastAsia" w:hint="eastAsia"/>
          <w:szCs w:val="21"/>
        </w:rPr>
        <w:t>(√)</w:t>
      </w:r>
      <w:r w:rsidRPr="00A31E7E">
        <w:rPr>
          <w:rFonts w:asciiTheme="minorEastAsia" w:hAnsiTheme="minorEastAsia"/>
          <w:szCs w:val="21"/>
        </w:rPr>
        <w:br/>
        <w:t>21.人们可以将“营业收人-营业成本-营业税金及附加”的差额定义为营业毛利额</w:t>
      </w:r>
      <w:r w:rsidR="005430CC" w:rsidRPr="00A31E7E">
        <w:rPr>
          <w:rFonts w:asciiTheme="minorEastAsia" w:hAnsiTheme="minorEastAsia"/>
          <w:szCs w:val="21"/>
        </w:rPr>
        <w:t>,</w:t>
      </w:r>
      <w:r w:rsidRPr="00A31E7E">
        <w:rPr>
          <w:rFonts w:asciiTheme="minorEastAsia" w:hAnsiTheme="minorEastAsia"/>
          <w:szCs w:val="21"/>
        </w:rPr>
        <w:t>而将“营业毛利额-销售费用-管理费用”的差额定义为息税前利润。</w:t>
      </w:r>
      <w:r w:rsidR="007F4A54" w:rsidRPr="007F4A54">
        <w:rPr>
          <w:rFonts w:asciiTheme="minorEastAsia" w:hAnsiTheme="minorEastAsia" w:hint="eastAsia"/>
          <w:szCs w:val="21"/>
        </w:rPr>
        <w:t>(√)</w:t>
      </w:r>
      <w:r w:rsidRPr="00A31E7E">
        <w:rPr>
          <w:rFonts w:asciiTheme="minorEastAsia" w:hAnsiTheme="minorEastAsia"/>
          <w:szCs w:val="21"/>
        </w:rPr>
        <w:br/>
        <w:t>22.应收账款周转率反映了营运资本投人所带来的收人增长效率,该指标值越高意味着等量营运资本投人带来的收人增长越少,反之则相反。</w:t>
      </w:r>
      <w:r w:rsidR="007F4A54" w:rsidRPr="007F4A54">
        <w:rPr>
          <w:rFonts w:asciiTheme="minorEastAsia" w:hAnsiTheme="minorEastAsia"/>
          <w:szCs w:val="21"/>
        </w:rPr>
        <w:t>(×)</w:t>
      </w:r>
      <w:r w:rsidRPr="00A31E7E">
        <w:rPr>
          <w:rFonts w:asciiTheme="minorEastAsia" w:hAnsiTheme="minorEastAsia"/>
          <w:szCs w:val="21"/>
        </w:rPr>
        <w:br/>
        <w:t>23.经营活动产生的现金流量是指由于管理活动而产生的现金流量</w:t>
      </w:r>
      <w:proofErr w:type="gramStart"/>
      <w:r w:rsidRPr="00A31E7E">
        <w:rPr>
          <w:rFonts w:asciiTheme="minorEastAsia" w:hAnsiTheme="minorEastAsia"/>
          <w:szCs w:val="21"/>
        </w:rPr>
        <w:t>净变化额</w:t>
      </w:r>
      <w:proofErr w:type="gramEnd"/>
      <w:r w:rsidRPr="00A31E7E">
        <w:rPr>
          <w:rFonts w:asciiTheme="minorEastAsia" w:hAnsiTheme="minorEastAsia"/>
          <w:szCs w:val="21"/>
        </w:rPr>
        <w:t>。</w:t>
      </w:r>
      <w:r w:rsidR="007F4A54" w:rsidRPr="007F4A54">
        <w:rPr>
          <w:rFonts w:asciiTheme="minorEastAsia" w:hAnsiTheme="minorEastAsia"/>
          <w:szCs w:val="21"/>
        </w:rPr>
        <w:t>(×)</w:t>
      </w:r>
      <w:r w:rsidRPr="00A31E7E">
        <w:rPr>
          <w:rFonts w:asciiTheme="minorEastAsia" w:hAnsiTheme="minorEastAsia"/>
          <w:szCs w:val="21"/>
        </w:rPr>
        <w:br/>
        <w:t>24.筹资活动是指导致企业股本及债务规模,构成变化的各项活动,如吸收投资和助借款收到</w:t>
      </w:r>
      <w:proofErr w:type="gramStart"/>
      <w:r w:rsidRPr="00A31E7E">
        <w:rPr>
          <w:rFonts w:asciiTheme="minorEastAsia" w:hAnsiTheme="minorEastAsia"/>
          <w:szCs w:val="21"/>
        </w:rPr>
        <w:t>玑</w:t>
      </w:r>
      <w:proofErr w:type="gramEnd"/>
      <w:r w:rsidRPr="00A31E7E">
        <w:rPr>
          <w:rFonts w:asciiTheme="minorEastAsia" w:hAnsiTheme="minorEastAsia"/>
          <w:szCs w:val="21"/>
        </w:rPr>
        <w:t>金、偿还债务本息等支出现金、分配股利等。</w:t>
      </w:r>
      <w:r w:rsidR="007F4A54" w:rsidRPr="007F4A54">
        <w:rPr>
          <w:rFonts w:asciiTheme="minorEastAsia" w:hAnsiTheme="minorEastAsia" w:hint="eastAsia"/>
          <w:szCs w:val="21"/>
        </w:rPr>
        <w:t>(√)</w:t>
      </w:r>
      <w:r w:rsidRPr="00A31E7E">
        <w:rPr>
          <w:rFonts w:asciiTheme="minorEastAsia" w:hAnsiTheme="minorEastAsia"/>
          <w:szCs w:val="21"/>
        </w:rPr>
        <w:br/>
        <w:t>25.偿债能力可分为短期偿债能力和长期偿债能力两类。</w:t>
      </w:r>
      <w:r w:rsidR="007F4A54" w:rsidRPr="007F4A54">
        <w:rPr>
          <w:rFonts w:asciiTheme="minorEastAsia" w:hAnsiTheme="minorEastAsia" w:hint="eastAsia"/>
          <w:szCs w:val="21"/>
        </w:rPr>
        <w:t>(√)</w:t>
      </w:r>
      <w:r w:rsidRPr="00A31E7E">
        <w:rPr>
          <w:rFonts w:asciiTheme="minorEastAsia" w:hAnsiTheme="minorEastAsia"/>
          <w:szCs w:val="21"/>
        </w:rPr>
        <w:br/>
        <w:t>26.短期偿债能力通常与流动资产、流动负债的结构相关。</w:t>
      </w:r>
      <w:r w:rsidR="007F4A54" w:rsidRPr="007F4A54">
        <w:rPr>
          <w:rFonts w:asciiTheme="minorEastAsia" w:hAnsiTheme="minorEastAsia" w:hint="eastAsia"/>
          <w:szCs w:val="21"/>
        </w:rPr>
        <w:t>(√)</w:t>
      </w:r>
      <w:r w:rsidRPr="00A31E7E">
        <w:rPr>
          <w:rFonts w:asciiTheme="minorEastAsia" w:hAnsiTheme="minorEastAsia"/>
          <w:szCs w:val="21"/>
        </w:rPr>
        <w:br/>
        <w:t>27.由于营业收人是由企业的营业活动带来的,因此,销售净利率综合性地评价J企业实际营业收益能力及价值创造能力。</w:t>
      </w:r>
      <w:r w:rsidR="007F4A54" w:rsidRPr="007F4A54">
        <w:rPr>
          <w:rFonts w:asciiTheme="minorEastAsia" w:hAnsiTheme="minorEastAsia" w:hint="eastAsia"/>
          <w:szCs w:val="21"/>
        </w:rPr>
        <w:t>(√)</w:t>
      </w:r>
    </w:p>
    <w:p w:rsidR="00596FC0" w:rsidRPr="00A31E7E" w:rsidRDefault="00C057D2" w:rsidP="00A31E7E">
      <w:pPr>
        <w:spacing w:line="276" w:lineRule="auto"/>
        <w:rPr>
          <w:rFonts w:asciiTheme="minorEastAsia" w:hAnsiTheme="minorEastAsia"/>
          <w:szCs w:val="21"/>
        </w:rPr>
      </w:pPr>
      <w:r w:rsidRPr="00A31E7E">
        <w:rPr>
          <w:rFonts w:asciiTheme="minorEastAsia" w:hAnsiTheme="minorEastAsia"/>
          <w:szCs w:val="21"/>
        </w:rPr>
        <w:br/>
      </w:r>
      <w:r w:rsidRPr="00A31E7E">
        <w:rPr>
          <w:rFonts w:asciiTheme="minorEastAsia" w:hAnsiTheme="minorEastAsia"/>
          <w:b/>
          <w:szCs w:val="21"/>
        </w:rPr>
        <w:t>(二)单选题</w:t>
      </w:r>
      <w:r w:rsidRPr="00A31E7E">
        <w:rPr>
          <w:rFonts w:asciiTheme="minorEastAsia" w:hAnsiTheme="minorEastAsia"/>
          <w:szCs w:val="21"/>
        </w:rPr>
        <w:br/>
        <w:t>1.下列选项中,不属于反映偿债能力的财务指标是(</w:t>
      </w:r>
      <w:r w:rsidR="007F4A54">
        <w:rPr>
          <w:rFonts w:asciiTheme="minorEastAsia" w:hAnsiTheme="minorEastAsia" w:hint="eastAsia"/>
          <w:szCs w:val="21"/>
        </w:rPr>
        <w:t>D</w:t>
      </w:r>
      <w:r w:rsidRPr="00A31E7E">
        <w:rPr>
          <w:rFonts w:asciiTheme="minorEastAsia" w:hAnsiTheme="minorEastAsia"/>
          <w:szCs w:val="21"/>
        </w:rPr>
        <w:t>).</w:t>
      </w:r>
      <w:r w:rsidRPr="00A31E7E">
        <w:rPr>
          <w:rFonts w:asciiTheme="minorEastAsia" w:hAnsiTheme="minorEastAsia"/>
          <w:szCs w:val="21"/>
        </w:rPr>
        <w:br/>
        <w:t>A.流动比率</w:t>
      </w:r>
      <w:r w:rsidRPr="00A31E7E">
        <w:rPr>
          <w:rFonts w:asciiTheme="minorEastAsia" w:hAnsiTheme="minorEastAsia"/>
          <w:szCs w:val="21"/>
        </w:rPr>
        <w:br/>
        <w:t>B.速动比率</w:t>
      </w:r>
      <w:r w:rsidRPr="00A31E7E">
        <w:rPr>
          <w:rFonts w:asciiTheme="minorEastAsia" w:hAnsiTheme="minorEastAsia"/>
          <w:szCs w:val="21"/>
        </w:rPr>
        <w:br/>
      </w:r>
      <w:r w:rsidRPr="00A31E7E">
        <w:rPr>
          <w:rFonts w:asciiTheme="minorEastAsia" w:hAnsiTheme="minorEastAsia"/>
          <w:szCs w:val="21"/>
        </w:rPr>
        <w:lastRenderedPageBreak/>
        <w:t>C.资产负债率</w:t>
      </w:r>
      <w:r w:rsidRPr="00A31E7E">
        <w:rPr>
          <w:rFonts w:asciiTheme="minorEastAsia" w:hAnsiTheme="minorEastAsia"/>
          <w:szCs w:val="21"/>
        </w:rPr>
        <w:br/>
        <w:t>D.应收账款周转率</w:t>
      </w:r>
      <w:r w:rsidRPr="00A31E7E">
        <w:rPr>
          <w:rFonts w:asciiTheme="minorEastAsia" w:hAnsiTheme="minorEastAsia"/>
          <w:szCs w:val="21"/>
        </w:rPr>
        <w:br/>
        <w:t>2.下列选项中,属于财务管理分析外部信息的是(</w:t>
      </w:r>
      <w:r w:rsidR="007F4A54">
        <w:rPr>
          <w:rFonts w:asciiTheme="minorEastAsia" w:hAnsiTheme="minorEastAsia" w:hint="eastAsia"/>
          <w:szCs w:val="21"/>
        </w:rPr>
        <w:t>D</w:t>
      </w:r>
      <w:r w:rsidRPr="00A31E7E">
        <w:rPr>
          <w:rFonts w:asciiTheme="minorEastAsia" w:hAnsiTheme="minorEastAsia"/>
          <w:szCs w:val="21"/>
        </w:rPr>
        <w:t>).</w:t>
      </w:r>
      <w:r w:rsidRPr="00A31E7E">
        <w:rPr>
          <w:rFonts w:asciiTheme="minorEastAsia" w:hAnsiTheme="minorEastAsia"/>
          <w:szCs w:val="21"/>
        </w:rPr>
        <w:br/>
        <w:t>A.公司预算</w:t>
      </w:r>
      <w:r w:rsidRPr="00A31E7E">
        <w:rPr>
          <w:rFonts w:asciiTheme="minorEastAsia" w:hAnsiTheme="minorEastAsia"/>
          <w:szCs w:val="21"/>
        </w:rPr>
        <w:br/>
        <w:t>B.财务报表与附注</w:t>
      </w:r>
      <w:r w:rsidRPr="00A31E7E">
        <w:rPr>
          <w:rFonts w:asciiTheme="minorEastAsia" w:hAnsiTheme="minorEastAsia"/>
          <w:szCs w:val="21"/>
        </w:rPr>
        <w:br/>
        <w:t>C.管理报告</w:t>
      </w:r>
      <w:r w:rsidRPr="00A31E7E">
        <w:rPr>
          <w:rFonts w:asciiTheme="minorEastAsia" w:hAnsiTheme="minorEastAsia"/>
          <w:szCs w:val="21"/>
        </w:rPr>
        <w:br/>
        <w:t>D.</w:t>
      </w:r>
      <w:proofErr w:type="gramStart"/>
      <w:r w:rsidRPr="00A31E7E">
        <w:rPr>
          <w:rFonts w:asciiTheme="minorEastAsia" w:hAnsiTheme="minorEastAsia"/>
          <w:szCs w:val="21"/>
        </w:rPr>
        <w:t>竟争</w:t>
      </w:r>
      <w:proofErr w:type="gramEnd"/>
      <w:r w:rsidRPr="00A31E7E">
        <w:rPr>
          <w:rFonts w:asciiTheme="minorEastAsia" w:hAnsiTheme="minorEastAsia"/>
          <w:szCs w:val="21"/>
        </w:rPr>
        <w:t>对手资料与相关信息</w:t>
      </w:r>
      <w:r w:rsidRPr="00A31E7E">
        <w:rPr>
          <w:rFonts w:asciiTheme="minorEastAsia" w:hAnsiTheme="minorEastAsia"/>
          <w:szCs w:val="21"/>
        </w:rPr>
        <w:br/>
        <w:t>3.利润表是反映公司在某一时期内(</w:t>
      </w:r>
      <w:r w:rsidR="007F4A54">
        <w:rPr>
          <w:rFonts w:asciiTheme="minorEastAsia" w:hAnsiTheme="minorEastAsia" w:hint="eastAsia"/>
          <w:szCs w:val="21"/>
        </w:rPr>
        <w:t>A</w:t>
      </w:r>
      <w:r w:rsidRPr="00A31E7E">
        <w:rPr>
          <w:rFonts w:asciiTheme="minorEastAsia" w:hAnsiTheme="minorEastAsia"/>
          <w:szCs w:val="21"/>
        </w:rPr>
        <w:t>)的基本报表。</w:t>
      </w:r>
      <w:r w:rsidRPr="00A31E7E">
        <w:rPr>
          <w:rFonts w:asciiTheme="minorEastAsia" w:hAnsiTheme="minorEastAsia"/>
          <w:szCs w:val="21"/>
        </w:rPr>
        <w:br/>
        <w:t>A.经营成果</w:t>
      </w:r>
      <w:r w:rsidRPr="00A31E7E">
        <w:rPr>
          <w:rFonts w:asciiTheme="minorEastAsia" w:hAnsiTheme="minorEastAsia"/>
          <w:szCs w:val="21"/>
        </w:rPr>
        <w:br/>
        <w:t>B.现金流量</w:t>
      </w:r>
      <w:r w:rsidRPr="00A31E7E">
        <w:rPr>
          <w:rFonts w:asciiTheme="minorEastAsia" w:hAnsiTheme="minorEastAsia"/>
          <w:szCs w:val="21"/>
        </w:rPr>
        <w:br/>
        <w:t>C.财务状况</w:t>
      </w:r>
      <w:r w:rsidRPr="00A31E7E">
        <w:rPr>
          <w:rFonts w:asciiTheme="minorEastAsia" w:hAnsiTheme="minorEastAsia"/>
          <w:szCs w:val="21"/>
        </w:rPr>
        <w:br/>
        <w:t>D.资产情况</w:t>
      </w:r>
      <w:r w:rsidRPr="00A31E7E">
        <w:rPr>
          <w:rFonts w:asciiTheme="minorEastAsia" w:hAnsiTheme="minorEastAsia"/>
          <w:szCs w:val="21"/>
        </w:rPr>
        <w:br/>
        <w:t>4.现金流量表是反映企业在一定时期内(</w:t>
      </w:r>
      <w:r w:rsidR="007F4A54">
        <w:rPr>
          <w:rFonts w:asciiTheme="minorEastAsia" w:hAnsiTheme="minorEastAsia" w:hint="eastAsia"/>
          <w:szCs w:val="21"/>
        </w:rPr>
        <w:t>C</w:t>
      </w:r>
      <w:r w:rsidRPr="00A31E7E">
        <w:rPr>
          <w:rFonts w:asciiTheme="minorEastAsia" w:hAnsiTheme="minorEastAsia"/>
          <w:szCs w:val="21"/>
        </w:rPr>
        <w:t>)流入与流出的报表。</w:t>
      </w:r>
      <w:r w:rsidRPr="00A31E7E">
        <w:rPr>
          <w:rFonts w:asciiTheme="minorEastAsia" w:hAnsiTheme="minorEastAsia"/>
          <w:szCs w:val="21"/>
        </w:rPr>
        <w:br/>
        <w:t>A.资产与负债</w:t>
      </w:r>
      <w:r w:rsidRPr="00A31E7E">
        <w:rPr>
          <w:rFonts w:asciiTheme="minorEastAsia" w:hAnsiTheme="minorEastAsia"/>
          <w:szCs w:val="21"/>
        </w:rPr>
        <w:br/>
        <w:t>B.现金与银行存款</w:t>
      </w:r>
      <w:r w:rsidRPr="00A31E7E">
        <w:rPr>
          <w:rFonts w:asciiTheme="minorEastAsia" w:hAnsiTheme="minorEastAsia"/>
          <w:szCs w:val="21"/>
        </w:rPr>
        <w:br/>
        <w:t>C.现金及现金等价物</w:t>
      </w:r>
      <w:r w:rsidRPr="00A31E7E">
        <w:rPr>
          <w:rFonts w:asciiTheme="minorEastAsia" w:hAnsiTheme="minorEastAsia"/>
          <w:szCs w:val="21"/>
        </w:rPr>
        <w:br/>
        <w:t>D.现金等价物</w:t>
      </w:r>
      <w:r w:rsidRPr="00A31E7E">
        <w:rPr>
          <w:rFonts w:asciiTheme="minorEastAsia" w:hAnsiTheme="minorEastAsia"/>
          <w:szCs w:val="21"/>
        </w:rPr>
        <w:br/>
        <w:t>5.财务状况是对公司某一时点的资产运营、(</w:t>
      </w:r>
      <w:r w:rsidR="007F4A54">
        <w:rPr>
          <w:rFonts w:asciiTheme="minorEastAsia" w:hAnsiTheme="minorEastAsia" w:hint="eastAsia"/>
          <w:szCs w:val="21"/>
        </w:rPr>
        <w:t>A</w:t>
      </w:r>
      <w:r w:rsidRPr="00A31E7E">
        <w:rPr>
          <w:rFonts w:asciiTheme="minorEastAsia" w:hAnsiTheme="minorEastAsia"/>
          <w:szCs w:val="21"/>
        </w:rPr>
        <w:t>)等的统称。</w:t>
      </w:r>
      <w:r w:rsidRPr="00A31E7E">
        <w:rPr>
          <w:rFonts w:asciiTheme="minorEastAsia" w:hAnsiTheme="minorEastAsia"/>
          <w:szCs w:val="21"/>
        </w:rPr>
        <w:br/>
        <w:t>A.资产负债结构</w:t>
      </w:r>
      <w:r w:rsidRPr="00A31E7E">
        <w:rPr>
          <w:rFonts w:asciiTheme="minorEastAsia" w:hAnsiTheme="minorEastAsia"/>
          <w:szCs w:val="21"/>
        </w:rPr>
        <w:br/>
        <w:t>B.资产负债比率</w:t>
      </w:r>
      <w:r w:rsidRPr="00A31E7E">
        <w:rPr>
          <w:rFonts w:asciiTheme="minorEastAsia" w:hAnsiTheme="minorEastAsia"/>
          <w:szCs w:val="21"/>
        </w:rPr>
        <w:br/>
        <w:t>G.资产结构</w:t>
      </w:r>
      <w:r w:rsidRPr="00A31E7E">
        <w:rPr>
          <w:rFonts w:asciiTheme="minorEastAsia" w:hAnsiTheme="minorEastAsia"/>
          <w:szCs w:val="21"/>
        </w:rPr>
        <w:br/>
        <w:t>D.负债结构</w:t>
      </w:r>
      <w:r w:rsidRPr="00A31E7E">
        <w:rPr>
          <w:rFonts w:asciiTheme="minorEastAsia" w:hAnsiTheme="minorEastAsia"/>
          <w:szCs w:val="21"/>
        </w:rPr>
        <w:br/>
        <w:t>6.资产负债表一般由左(资产)右(负债和股东权益)两方构成,其逻辑关系是(</w:t>
      </w:r>
      <w:r w:rsidR="007F4A54">
        <w:rPr>
          <w:rFonts w:asciiTheme="minorEastAsia" w:hAnsiTheme="minorEastAsia" w:hint="eastAsia"/>
          <w:szCs w:val="21"/>
        </w:rPr>
        <w:t>B</w:t>
      </w:r>
      <w:r w:rsidRPr="00A31E7E">
        <w:rPr>
          <w:rFonts w:asciiTheme="minorEastAsia" w:hAnsiTheme="minorEastAsia"/>
          <w:szCs w:val="21"/>
        </w:rPr>
        <w:t>).</w:t>
      </w:r>
      <w:r w:rsidRPr="00A31E7E">
        <w:rPr>
          <w:rFonts w:asciiTheme="minorEastAsia" w:hAnsiTheme="minorEastAsia"/>
          <w:szCs w:val="21"/>
        </w:rPr>
        <w:br/>
        <w:t>A.收入-费用=利润</w:t>
      </w:r>
      <w:r w:rsidRPr="00A31E7E">
        <w:rPr>
          <w:rFonts w:asciiTheme="minorEastAsia" w:hAnsiTheme="minorEastAsia"/>
          <w:szCs w:val="21"/>
        </w:rPr>
        <w:br/>
        <w:t>B.资产=负债+股东权益</w:t>
      </w:r>
      <w:r w:rsidRPr="00A31E7E">
        <w:rPr>
          <w:rFonts w:asciiTheme="minorEastAsia" w:hAnsiTheme="minorEastAsia"/>
          <w:szCs w:val="21"/>
        </w:rPr>
        <w:br/>
        <w:t>C.资产=股本+负债</w:t>
      </w:r>
      <w:r w:rsidRPr="00A31E7E">
        <w:rPr>
          <w:rFonts w:asciiTheme="minorEastAsia" w:hAnsiTheme="minorEastAsia"/>
          <w:szCs w:val="21"/>
        </w:rPr>
        <w:br/>
        <w:t>D.资产+费用=负债+所有者权益+收人</w:t>
      </w:r>
      <w:r w:rsidRPr="00A31E7E">
        <w:rPr>
          <w:rFonts w:asciiTheme="minorEastAsia" w:hAnsiTheme="minorEastAsia"/>
          <w:szCs w:val="21"/>
        </w:rPr>
        <w:br/>
        <w:t>7.利润表是反映公司在某一时期内经营成果的基本报表,其编制逻辑是(</w:t>
      </w:r>
      <w:r w:rsidR="007F4A54">
        <w:rPr>
          <w:rFonts w:asciiTheme="minorEastAsia" w:hAnsiTheme="minorEastAsia" w:hint="eastAsia"/>
          <w:szCs w:val="21"/>
        </w:rPr>
        <w:t>A</w:t>
      </w:r>
      <w:r w:rsidRPr="00A31E7E">
        <w:rPr>
          <w:rFonts w:asciiTheme="minorEastAsia" w:hAnsiTheme="minorEastAsia"/>
          <w:szCs w:val="21"/>
        </w:rPr>
        <w:t>)。</w:t>
      </w:r>
      <w:r w:rsidRPr="00A31E7E">
        <w:rPr>
          <w:rFonts w:asciiTheme="minorEastAsia" w:hAnsiTheme="minorEastAsia"/>
          <w:szCs w:val="21"/>
        </w:rPr>
        <w:br/>
        <w:t>A.利润=营业收入-费用</w:t>
      </w:r>
      <w:r w:rsidRPr="00A31E7E">
        <w:rPr>
          <w:rFonts w:asciiTheme="minorEastAsia" w:hAnsiTheme="minorEastAsia"/>
          <w:szCs w:val="21"/>
        </w:rPr>
        <w:br/>
        <w:t>B.资产=负债+股东权益</w:t>
      </w:r>
      <w:r w:rsidRPr="00A31E7E">
        <w:rPr>
          <w:rFonts w:asciiTheme="minorEastAsia" w:hAnsiTheme="minorEastAsia"/>
          <w:szCs w:val="21"/>
        </w:rPr>
        <w:br/>
        <w:t>D.资产+费用=负债+所有者权益+收人</w:t>
      </w:r>
      <w:r w:rsidRPr="00A31E7E">
        <w:rPr>
          <w:rFonts w:asciiTheme="minorEastAsia" w:hAnsiTheme="minorEastAsia"/>
          <w:szCs w:val="21"/>
        </w:rPr>
        <w:br/>
        <w:t>C.资产=所有者权益+负债</w:t>
      </w:r>
      <w:r w:rsidRPr="00A31E7E">
        <w:rPr>
          <w:rFonts w:asciiTheme="minorEastAsia" w:hAnsiTheme="minorEastAsia"/>
          <w:szCs w:val="21"/>
        </w:rPr>
        <w:br/>
        <w:t>8.净利润是利润总额扣减按税法计算的(</w:t>
      </w:r>
      <w:r w:rsidR="007F4A54">
        <w:rPr>
          <w:rFonts w:asciiTheme="minorEastAsia" w:hAnsiTheme="minorEastAsia" w:hint="eastAsia"/>
          <w:szCs w:val="21"/>
        </w:rPr>
        <w:t>D</w:t>
      </w:r>
      <w:r w:rsidRPr="00A31E7E">
        <w:rPr>
          <w:rFonts w:asciiTheme="minorEastAsia" w:hAnsiTheme="minorEastAsia"/>
          <w:szCs w:val="21"/>
        </w:rPr>
        <w:t>)后的利润净额。</w:t>
      </w:r>
      <w:r w:rsidRPr="00A31E7E">
        <w:rPr>
          <w:rFonts w:asciiTheme="minorEastAsia" w:hAnsiTheme="minorEastAsia"/>
          <w:szCs w:val="21"/>
        </w:rPr>
        <w:br/>
        <w:t>B.管理费用</w:t>
      </w:r>
      <w:r w:rsidRPr="00A31E7E">
        <w:rPr>
          <w:rFonts w:asciiTheme="minorEastAsia" w:hAnsiTheme="minorEastAsia"/>
          <w:szCs w:val="21"/>
        </w:rPr>
        <w:br/>
        <w:t>C.营业费用</w:t>
      </w:r>
      <w:r w:rsidRPr="00A31E7E">
        <w:rPr>
          <w:rFonts w:asciiTheme="minorEastAsia" w:hAnsiTheme="minorEastAsia"/>
          <w:szCs w:val="21"/>
        </w:rPr>
        <w:br/>
        <w:t>D.所得税费用</w:t>
      </w:r>
      <w:r w:rsidRPr="00A31E7E">
        <w:rPr>
          <w:rFonts w:asciiTheme="minorEastAsia" w:hAnsiTheme="minorEastAsia"/>
          <w:szCs w:val="21"/>
        </w:rPr>
        <w:br/>
        <w:t>A.销售费用</w:t>
      </w:r>
      <w:r w:rsidRPr="00A31E7E">
        <w:rPr>
          <w:rFonts w:asciiTheme="minorEastAsia" w:hAnsiTheme="minorEastAsia"/>
          <w:szCs w:val="21"/>
        </w:rPr>
        <w:br/>
        <w:t>9.流动比率是(</w:t>
      </w:r>
      <w:r w:rsidR="007F4A54">
        <w:rPr>
          <w:rFonts w:asciiTheme="minorEastAsia" w:hAnsiTheme="minorEastAsia" w:hint="eastAsia"/>
          <w:szCs w:val="21"/>
        </w:rPr>
        <w:t>B</w:t>
      </w:r>
      <w:r w:rsidRPr="00A31E7E">
        <w:rPr>
          <w:rFonts w:asciiTheme="minorEastAsia" w:hAnsiTheme="minorEastAsia"/>
          <w:szCs w:val="21"/>
        </w:rPr>
        <w:t>)与流动负债的比率。</w:t>
      </w:r>
      <w:r w:rsidRPr="00A31E7E">
        <w:rPr>
          <w:rFonts w:asciiTheme="minorEastAsia" w:hAnsiTheme="minorEastAsia"/>
          <w:szCs w:val="21"/>
        </w:rPr>
        <w:br/>
        <w:t>B.流动资产</w:t>
      </w:r>
      <w:r w:rsidRPr="00A31E7E">
        <w:rPr>
          <w:rFonts w:asciiTheme="minorEastAsia" w:hAnsiTheme="minorEastAsia"/>
          <w:szCs w:val="21"/>
        </w:rPr>
        <w:br/>
      </w:r>
      <w:r w:rsidRPr="00A31E7E">
        <w:rPr>
          <w:rFonts w:asciiTheme="minorEastAsia" w:hAnsiTheme="minorEastAsia"/>
          <w:szCs w:val="21"/>
        </w:rPr>
        <w:lastRenderedPageBreak/>
        <w:t>C.速动资产</w:t>
      </w:r>
      <w:r w:rsidRPr="00A31E7E">
        <w:rPr>
          <w:rFonts w:asciiTheme="minorEastAsia" w:hAnsiTheme="minorEastAsia"/>
          <w:szCs w:val="21"/>
        </w:rPr>
        <w:br/>
        <w:t>D.无形资产</w:t>
      </w:r>
      <w:r w:rsidRPr="00A31E7E">
        <w:rPr>
          <w:rFonts w:asciiTheme="minorEastAsia" w:hAnsiTheme="minorEastAsia"/>
          <w:szCs w:val="21"/>
        </w:rPr>
        <w:br/>
        <w:t>A.固定资产</w:t>
      </w:r>
      <w:r w:rsidRPr="00A31E7E">
        <w:rPr>
          <w:rFonts w:asciiTheme="minorEastAsia" w:hAnsiTheme="minorEastAsia"/>
          <w:szCs w:val="21"/>
        </w:rPr>
        <w:br/>
        <w:t>10.资产负债率也称负债比率,是企业(</w:t>
      </w:r>
      <w:r w:rsidR="007F4A54">
        <w:rPr>
          <w:rFonts w:asciiTheme="minorEastAsia" w:hAnsiTheme="minorEastAsia" w:hint="eastAsia"/>
          <w:szCs w:val="21"/>
        </w:rPr>
        <w:t>A</w:t>
      </w:r>
      <w:r w:rsidRPr="00A31E7E">
        <w:rPr>
          <w:rFonts w:asciiTheme="minorEastAsia" w:hAnsiTheme="minorEastAsia"/>
          <w:szCs w:val="21"/>
        </w:rPr>
        <w:t>)与资产总额的比率。</w:t>
      </w:r>
      <w:r w:rsidRPr="00A31E7E">
        <w:rPr>
          <w:rFonts w:asciiTheme="minorEastAsia" w:hAnsiTheme="minorEastAsia"/>
          <w:szCs w:val="21"/>
        </w:rPr>
        <w:br/>
        <w:t>A.负债总额</w:t>
      </w:r>
      <w:r w:rsidRPr="00A31E7E">
        <w:rPr>
          <w:rFonts w:asciiTheme="minorEastAsia" w:hAnsiTheme="minorEastAsia"/>
          <w:szCs w:val="21"/>
        </w:rPr>
        <w:br/>
        <w:t>B.流动负债总额 C.非流动负债总额 D.流动资产总额</w:t>
      </w:r>
      <w:r w:rsidRPr="00A31E7E">
        <w:rPr>
          <w:rFonts w:asciiTheme="minorEastAsia" w:hAnsiTheme="minorEastAsia"/>
          <w:szCs w:val="21"/>
        </w:rPr>
        <w:br/>
        <w:t>11.净资产收益率是企业净利润与净资产(账面值)的比率,反映</w:t>
      </w:r>
      <w:r w:rsidR="005430CC" w:rsidRPr="00A31E7E">
        <w:rPr>
          <w:rFonts w:asciiTheme="minorEastAsia" w:hAnsiTheme="minorEastAsia" w:hint="eastAsia"/>
          <w:szCs w:val="21"/>
        </w:rPr>
        <w:t>（</w:t>
      </w:r>
      <w:r w:rsidR="007F4A54">
        <w:rPr>
          <w:rFonts w:asciiTheme="minorEastAsia" w:hAnsiTheme="minorEastAsia" w:hint="eastAsia"/>
          <w:szCs w:val="21"/>
        </w:rPr>
        <w:t>C</w:t>
      </w:r>
      <w:r w:rsidR="005430CC" w:rsidRPr="00A31E7E">
        <w:rPr>
          <w:rFonts w:asciiTheme="minorEastAsia" w:hAnsiTheme="minorEastAsia" w:hint="eastAsia"/>
          <w:szCs w:val="21"/>
        </w:rPr>
        <w:t>）</w:t>
      </w:r>
      <w:r w:rsidRPr="00A31E7E">
        <w:rPr>
          <w:rFonts w:asciiTheme="minorEastAsia" w:hAnsiTheme="minorEastAsia"/>
          <w:szCs w:val="21"/>
        </w:rPr>
        <w:t>的收益能力</w:t>
      </w:r>
      <w:r w:rsidRPr="00A31E7E">
        <w:rPr>
          <w:rFonts w:asciiTheme="minorEastAsia" w:hAnsiTheme="minorEastAsia"/>
          <w:szCs w:val="21"/>
        </w:rPr>
        <w:br/>
        <w:t>A.债权人</w:t>
      </w:r>
      <w:r w:rsidRPr="00A31E7E">
        <w:rPr>
          <w:rFonts w:asciiTheme="minorEastAsia" w:hAnsiTheme="minorEastAsia"/>
          <w:szCs w:val="21"/>
        </w:rPr>
        <w:br/>
        <w:t>B.企业</w:t>
      </w:r>
      <w:r w:rsidRPr="00A31E7E">
        <w:rPr>
          <w:rFonts w:asciiTheme="minorEastAsia" w:hAnsiTheme="minorEastAsia"/>
          <w:szCs w:val="21"/>
        </w:rPr>
        <w:br/>
        <w:t>C.股东</w:t>
      </w:r>
      <w:r w:rsidRPr="00A31E7E">
        <w:rPr>
          <w:rFonts w:asciiTheme="minorEastAsia" w:hAnsiTheme="minorEastAsia"/>
          <w:szCs w:val="21"/>
        </w:rPr>
        <w:br/>
        <w:t>D.集团</w:t>
      </w:r>
      <w:r w:rsidRPr="00A31E7E">
        <w:rPr>
          <w:rFonts w:asciiTheme="minorEastAsia" w:hAnsiTheme="minorEastAsia"/>
          <w:szCs w:val="21"/>
        </w:rPr>
        <w:br/>
        <w:t>12.基于战略管理过程的集团管理报告体系,应在报告</w:t>
      </w:r>
      <w:proofErr w:type="gramStart"/>
      <w:r w:rsidRPr="00A31E7E">
        <w:rPr>
          <w:rFonts w:asciiTheme="minorEastAsia" w:hAnsiTheme="minorEastAsia"/>
          <w:szCs w:val="21"/>
        </w:rPr>
        <w:t>内谷体地成略及</w:t>
      </w:r>
      <w:proofErr w:type="gramEnd"/>
      <w:r w:rsidRPr="00A31E7E">
        <w:rPr>
          <w:rFonts w:asciiTheme="minorEastAsia" w:hAnsiTheme="minorEastAsia"/>
          <w:szCs w:val="21"/>
        </w:rPr>
        <w:t>预算目标、差异分析、未来管理举措四项内容。</w:t>
      </w:r>
      <w:r w:rsidR="007F4A54" w:rsidRPr="007F4A54">
        <w:rPr>
          <w:rFonts w:asciiTheme="minorEastAsia" w:hAnsiTheme="minorEastAsia" w:hint="eastAsia"/>
          <w:szCs w:val="21"/>
        </w:rPr>
        <w:t>(</w:t>
      </w:r>
      <w:r w:rsidR="007F4A54">
        <w:rPr>
          <w:rFonts w:asciiTheme="minorEastAsia" w:hAnsiTheme="minorEastAsia" w:hint="eastAsia"/>
          <w:szCs w:val="21"/>
        </w:rPr>
        <w:t>C</w:t>
      </w:r>
      <w:r w:rsidR="007F4A54" w:rsidRPr="007F4A54">
        <w:rPr>
          <w:rFonts w:asciiTheme="minorEastAsia" w:hAnsiTheme="minorEastAsia" w:hint="eastAsia"/>
          <w:szCs w:val="21"/>
        </w:rPr>
        <w:t>)</w:t>
      </w:r>
      <w:r w:rsidRPr="00A31E7E">
        <w:rPr>
          <w:rFonts w:asciiTheme="minorEastAsia" w:hAnsiTheme="minorEastAsia"/>
          <w:szCs w:val="21"/>
        </w:rPr>
        <w:br/>
        <w:t>A.集团业绩</w:t>
      </w:r>
      <w:r w:rsidRPr="00A31E7E">
        <w:rPr>
          <w:rFonts w:asciiTheme="minorEastAsia" w:hAnsiTheme="minorEastAsia"/>
          <w:szCs w:val="21"/>
        </w:rPr>
        <w:br/>
        <w:t>B.经营业绩</w:t>
      </w:r>
      <w:r w:rsidRPr="00A31E7E">
        <w:rPr>
          <w:rFonts w:asciiTheme="minorEastAsia" w:hAnsiTheme="minorEastAsia"/>
          <w:szCs w:val="21"/>
        </w:rPr>
        <w:br/>
        <w:t>C.实际业绩</w:t>
      </w:r>
      <w:r w:rsidRPr="00A31E7E">
        <w:rPr>
          <w:rFonts w:asciiTheme="minorEastAsia" w:hAnsiTheme="minorEastAsia"/>
          <w:szCs w:val="21"/>
        </w:rPr>
        <w:br/>
        <w:t>D.总体业绩</w:t>
      </w:r>
    </w:p>
    <w:p w:rsidR="00596FC0" w:rsidRPr="00A31E7E" w:rsidRDefault="00C057D2" w:rsidP="00A31E7E">
      <w:pPr>
        <w:spacing w:line="276" w:lineRule="auto"/>
        <w:rPr>
          <w:rFonts w:asciiTheme="minorEastAsia" w:hAnsiTheme="minorEastAsia"/>
          <w:szCs w:val="21"/>
        </w:rPr>
      </w:pPr>
      <w:r w:rsidRPr="00A31E7E">
        <w:rPr>
          <w:rFonts w:asciiTheme="minorEastAsia" w:hAnsiTheme="minorEastAsia"/>
          <w:szCs w:val="21"/>
        </w:rPr>
        <w:br/>
      </w:r>
      <w:r w:rsidRPr="00A31E7E">
        <w:rPr>
          <w:rFonts w:asciiTheme="minorEastAsia" w:hAnsiTheme="minorEastAsia"/>
          <w:b/>
          <w:szCs w:val="21"/>
        </w:rPr>
        <w:t>(三)多选题</w:t>
      </w:r>
      <w:r w:rsidRPr="00A31E7E">
        <w:rPr>
          <w:rFonts w:asciiTheme="minorEastAsia" w:hAnsiTheme="minorEastAsia"/>
          <w:szCs w:val="21"/>
        </w:rPr>
        <w:br/>
        <w:t>1.企业集团财务管理分析至少包括</w:t>
      </w:r>
      <w:r w:rsidR="00596FC0" w:rsidRPr="00A31E7E">
        <w:rPr>
          <w:rFonts w:asciiTheme="minorEastAsia" w:hAnsiTheme="minorEastAsia" w:hint="eastAsia"/>
          <w:szCs w:val="21"/>
        </w:rPr>
        <w:t xml:space="preserve"> </w:t>
      </w:r>
      <w:r w:rsidRPr="00A31E7E">
        <w:rPr>
          <w:rFonts w:asciiTheme="minorEastAsia" w:hAnsiTheme="minorEastAsia"/>
          <w:szCs w:val="21"/>
        </w:rPr>
        <w:t>等大类。</w:t>
      </w:r>
      <w:r w:rsidR="007F4A54" w:rsidRPr="007F4A54">
        <w:rPr>
          <w:rFonts w:asciiTheme="minorEastAsia" w:hAnsiTheme="minorEastAsia" w:hint="eastAsia"/>
          <w:szCs w:val="21"/>
        </w:rPr>
        <w:t>(</w:t>
      </w:r>
      <w:r w:rsidR="007F4A54">
        <w:rPr>
          <w:rFonts w:asciiTheme="minorEastAsia" w:hAnsiTheme="minorEastAsia" w:hint="eastAsia"/>
          <w:szCs w:val="21"/>
        </w:rPr>
        <w:t>BD</w:t>
      </w:r>
      <w:r w:rsidR="007F4A54" w:rsidRPr="007F4A54">
        <w:rPr>
          <w:rFonts w:asciiTheme="minorEastAsia" w:hAnsiTheme="minorEastAsia" w:hint="eastAsia"/>
          <w:szCs w:val="21"/>
        </w:rPr>
        <w:t>)</w:t>
      </w:r>
      <w:r w:rsidRPr="00A31E7E">
        <w:rPr>
          <w:rFonts w:asciiTheme="minorEastAsia" w:hAnsiTheme="minorEastAsia"/>
          <w:szCs w:val="21"/>
        </w:rPr>
        <w:br/>
        <w:t>A.集团局部财务管理分析</w:t>
      </w:r>
      <w:r w:rsidRPr="00A31E7E">
        <w:rPr>
          <w:rFonts w:asciiTheme="minorEastAsia" w:hAnsiTheme="minorEastAsia"/>
          <w:szCs w:val="21"/>
        </w:rPr>
        <w:br/>
        <w:t>B.集团整体财务管理分析</w:t>
      </w:r>
      <w:r w:rsidRPr="00A31E7E">
        <w:rPr>
          <w:rFonts w:asciiTheme="minorEastAsia" w:hAnsiTheme="minorEastAsia"/>
          <w:szCs w:val="21"/>
        </w:rPr>
        <w:br/>
        <w:t>C.集团总体财务管理分析</w:t>
      </w:r>
      <w:r w:rsidRPr="00A31E7E">
        <w:rPr>
          <w:rFonts w:asciiTheme="minorEastAsia" w:hAnsiTheme="minorEastAsia"/>
          <w:szCs w:val="21"/>
        </w:rPr>
        <w:br/>
        <w:t>D.集团分部财务管理分析</w:t>
      </w:r>
      <w:r w:rsidRPr="00A31E7E">
        <w:rPr>
          <w:rFonts w:asciiTheme="minorEastAsia" w:hAnsiTheme="minorEastAsia"/>
          <w:szCs w:val="21"/>
        </w:rPr>
        <w:br/>
        <w:t>E.集团财务过程管理分析</w:t>
      </w:r>
      <w:r w:rsidRPr="00A31E7E">
        <w:rPr>
          <w:rFonts w:asciiTheme="minorEastAsia" w:hAnsiTheme="minorEastAsia"/>
          <w:szCs w:val="21"/>
        </w:rPr>
        <w:br/>
        <w:t>2.财务管理分析所需要的外部信息有</w:t>
      </w:r>
      <w:r w:rsidR="007F4A54" w:rsidRPr="007F4A54">
        <w:rPr>
          <w:rFonts w:asciiTheme="minorEastAsia" w:hAnsiTheme="minorEastAsia" w:hint="eastAsia"/>
          <w:szCs w:val="21"/>
        </w:rPr>
        <w:t>(</w:t>
      </w:r>
      <w:r w:rsidR="007F4A54">
        <w:rPr>
          <w:rFonts w:asciiTheme="minorEastAsia" w:hAnsiTheme="minorEastAsia" w:hint="eastAsia"/>
          <w:szCs w:val="21"/>
        </w:rPr>
        <w:t>ACD</w:t>
      </w:r>
      <w:r w:rsidR="007F4A54" w:rsidRPr="007F4A54">
        <w:rPr>
          <w:rFonts w:asciiTheme="minorEastAsia" w:hAnsiTheme="minorEastAsia" w:hint="eastAsia"/>
          <w:szCs w:val="21"/>
        </w:rPr>
        <w:t>)</w:t>
      </w:r>
      <w:r w:rsidRPr="00A31E7E">
        <w:rPr>
          <w:rFonts w:asciiTheme="minorEastAsia" w:hAnsiTheme="minorEastAsia"/>
          <w:szCs w:val="21"/>
        </w:rPr>
        <w:br/>
        <w:t>A.国家宏观经济政策</w:t>
      </w:r>
      <w:r w:rsidRPr="00A31E7E">
        <w:rPr>
          <w:rFonts w:asciiTheme="minorEastAsia" w:hAnsiTheme="minorEastAsia"/>
          <w:szCs w:val="21"/>
        </w:rPr>
        <w:br/>
        <w:t>B.集团战略</w:t>
      </w:r>
      <w:r w:rsidRPr="00A31E7E">
        <w:rPr>
          <w:rFonts w:asciiTheme="minorEastAsia" w:hAnsiTheme="minorEastAsia"/>
          <w:szCs w:val="21"/>
        </w:rPr>
        <w:br/>
        <w:t>C.行业报告</w:t>
      </w:r>
      <w:r w:rsidRPr="00A31E7E">
        <w:rPr>
          <w:rFonts w:asciiTheme="minorEastAsia" w:hAnsiTheme="minorEastAsia"/>
          <w:szCs w:val="21"/>
        </w:rPr>
        <w:br/>
        <w:t>D.资本市场与产品市场相关信息</w:t>
      </w:r>
      <w:r w:rsidRPr="00A31E7E">
        <w:rPr>
          <w:rFonts w:asciiTheme="minorEastAsia" w:hAnsiTheme="minorEastAsia"/>
          <w:szCs w:val="21"/>
        </w:rPr>
        <w:br/>
        <w:t>E.产品生命周期</w:t>
      </w:r>
      <w:r w:rsidRPr="00A31E7E">
        <w:rPr>
          <w:rFonts w:asciiTheme="minorEastAsia" w:hAnsiTheme="minorEastAsia"/>
          <w:szCs w:val="21"/>
        </w:rPr>
        <w:br/>
        <w:t>3.财务报表主要包括(</w:t>
      </w:r>
      <w:r w:rsidR="007F4A54">
        <w:rPr>
          <w:rFonts w:asciiTheme="minorEastAsia" w:hAnsiTheme="minorEastAsia" w:hint="eastAsia"/>
          <w:szCs w:val="21"/>
        </w:rPr>
        <w:t>ABE</w:t>
      </w:r>
      <w:r w:rsidRPr="00A31E7E">
        <w:rPr>
          <w:rFonts w:asciiTheme="minorEastAsia" w:hAnsiTheme="minorEastAsia"/>
          <w:szCs w:val="21"/>
        </w:rPr>
        <w:t>)。</w:t>
      </w:r>
      <w:r w:rsidRPr="00A31E7E">
        <w:rPr>
          <w:rFonts w:asciiTheme="minorEastAsia" w:hAnsiTheme="minorEastAsia"/>
          <w:szCs w:val="21"/>
        </w:rPr>
        <w:br/>
        <w:t>A.资产负债表</w:t>
      </w:r>
      <w:r w:rsidRPr="00A31E7E">
        <w:rPr>
          <w:rFonts w:asciiTheme="minorEastAsia" w:hAnsiTheme="minorEastAsia"/>
          <w:szCs w:val="21"/>
        </w:rPr>
        <w:br/>
        <w:t>B.利润表</w:t>
      </w:r>
      <w:r w:rsidRPr="00A31E7E">
        <w:rPr>
          <w:rFonts w:asciiTheme="minorEastAsia" w:hAnsiTheme="minorEastAsia"/>
          <w:szCs w:val="21"/>
        </w:rPr>
        <w:br/>
        <w:t>C.投资报表</w:t>
      </w:r>
      <w:r w:rsidRPr="00A31E7E">
        <w:rPr>
          <w:rFonts w:asciiTheme="minorEastAsia" w:hAnsiTheme="minorEastAsia"/>
          <w:szCs w:val="21"/>
        </w:rPr>
        <w:br/>
        <w:t>D.融资报表</w:t>
      </w:r>
      <w:r w:rsidRPr="00A31E7E">
        <w:rPr>
          <w:rFonts w:asciiTheme="minorEastAsia" w:hAnsiTheme="minorEastAsia"/>
          <w:szCs w:val="21"/>
        </w:rPr>
        <w:br/>
        <w:t>E.现金流量表</w:t>
      </w:r>
      <w:r w:rsidRPr="00A31E7E">
        <w:rPr>
          <w:rFonts w:asciiTheme="minorEastAsia" w:hAnsiTheme="minorEastAsia"/>
          <w:szCs w:val="21"/>
        </w:rPr>
        <w:br/>
        <w:t>4.通过公司价值计量模型可以看出,导致公司价值增加的核心变量主要有(</w:t>
      </w:r>
      <w:r w:rsidR="007F4A54">
        <w:rPr>
          <w:rFonts w:asciiTheme="minorEastAsia" w:hAnsiTheme="minorEastAsia" w:hint="eastAsia"/>
          <w:szCs w:val="21"/>
        </w:rPr>
        <w:t>ACE</w:t>
      </w:r>
      <w:r w:rsidRPr="00A31E7E">
        <w:rPr>
          <w:rFonts w:asciiTheme="minorEastAsia" w:hAnsiTheme="minorEastAsia"/>
          <w:szCs w:val="21"/>
        </w:rPr>
        <w:t>)。</w:t>
      </w:r>
      <w:r w:rsidRPr="00A31E7E">
        <w:rPr>
          <w:rFonts w:asciiTheme="minorEastAsia" w:hAnsiTheme="minorEastAsia"/>
          <w:szCs w:val="21"/>
        </w:rPr>
        <w:br/>
      </w:r>
      <w:proofErr w:type="gramStart"/>
      <w:r w:rsidRPr="00A31E7E">
        <w:rPr>
          <w:rFonts w:asciiTheme="minorEastAsia" w:hAnsiTheme="minorEastAsia"/>
          <w:szCs w:val="21"/>
        </w:rPr>
        <w:t>A.“</w:t>
      </w:r>
      <w:proofErr w:type="gramEnd"/>
      <w:r w:rsidRPr="00A31E7E">
        <w:rPr>
          <w:rFonts w:asciiTheme="minorEastAsia" w:hAnsiTheme="minorEastAsia"/>
          <w:szCs w:val="21"/>
        </w:rPr>
        <w:t>自由现金流量</w:t>
      </w:r>
      <w:r w:rsidRPr="00A31E7E">
        <w:rPr>
          <w:rFonts w:asciiTheme="minorEastAsia" w:hAnsiTheme="minorEastAsia"/>
          <w:szCs w:val="21"/>
        </w:rPr>
        <w:br/>
      </w:r>
      <w:r w:rsidRPr="00A31E7E">
        <w:rPr>
          <w:rFonts w:asciiTheme="minorEastAsia" w:hAnsiTheme="minorEastAsia"/>
          <w:szCs w:val="21"/>
        </w:rPr>
        <w:lastRenderedPageBreak/>
        <w:t>:</w:t>
      </w:r>
      <w:proofErr w:type="gramStart"/>
      <w:r w:rsidRPr="00A31E7E">
        <w:rPr>
          <w:rFonts w:asciiTheme="minorEastAsia" w:hAnsiTheme="minorEastAsia"/>
          <w:szCs w:val="21"/>
        </w:rPr>
        <w:t>B.·</w:t>
      </w:r>
      <w:proofErr w:type="gramEnd"/>
      <w:r w:rsidRPr="00A31E7E">
        <w:rPr>
          <w:rFonts w:asciiTheme="minorEastAsia" w:hAnsiTheme="minorEastAsia"/>
          <w:szCs w:val="21"/>
        </w:rPr>
        <w:t>净利润</w:t>
      </w:r>
      <w:r w:rsidRPr="00A31E7E">
        <w:rPr>
          <w:rFonts w:asciiTheme="minorEastAsia" w:hAnsiTheme="minorEastAsia"/>
          <w:szCs w:val="21"/>
        </w:rPr>
        <w:br/>
        <w:t>C.加权平均资本成本</w:t>
      </w:r>
      <w:r w:rsidRPr="00A31E7E">
        <w:rPr>
          <w:rFonts w:asciiTheme="minorEastAsia" w:hAnsiTheme="minorEastAsia"/>
          <w:szCs w:val="21"/>
        </w:rPr>
        <w:br/>
        <w:t>D.产品折旧</w:t>
      </w:r>
      <w:r w:rsidRPr="00A31E7E">
        <w:rPr>
          <w:rFonts w:asciiTheme="minorEastAsia" w:hAnsiTheme="minorEastAsia"/>
          <w:szCs w:val="21"/>
        </w:rPr>
        <w:br/>
        <w:t>E.时间上的可持续性</w:t>
      </w:r>
      <w:r w:rsidRPr="00A31E7E">
        <w:rPr>
          <w:rFonts w:asciiTheme="minorEastAsia" w:hAnsiTheme="minorEastAsia"/>
          <w:szCs w:val="21"/>
        </w:rPr>
        <w:br/>
        <w:t>5.反映资产使用效率的财务指标有(</w:t>
      </w:r>
      <w:r w:rsidR="007F4A54">
        <w:rPr>
          <w:rFonts w:asciiTheme="minorEastAsia" w:hAnsiTheme="minorEastAsia" w:hint="eastAsia"/>
          <w:szCs w:val="21"/>
        </w:rPr>
        <w:t>BCD</w:t>
      </w:r>
      <w:r w:rsidRPr="00A31E7E">
        <w:rPr>
          <w:rFonts w:asciiTheme="minorEastAsia" w:hAnsiTheme="minorEastAsia"/>
          <w:szCs w:val="21"/>
        </w:rPr>
        <w:t>)</w:t>
      </w:r>
      <w:r w:rsidRPr="00A31E7E">
        <w:rPr>
          <w:rFonts w:asciiTheme="minorEastAsia" w:hAnsiTheme="minorEastAsia"/>
          <w:szCs w:val="21"/>
        </w:rPr>
        <w:br/>
        <w:t>A.流动比率 B.存货周转率 C.总资产周转率D.应收账款周转率 E.资产负债率</w:t>
      </w:r>
      <w:r w:rsidRPr="00A31E7E">
        <w:rPr>
          <w:rFonts w:asciiTheme="minorEastAsia" w:hAnsiTheme="minorEastAsia"/>
          <w:szCs w:val="21"/>
        </w:rPr>
        <w:br/>
        <w:t>6.盈利能力分析可以从(</w:t>
      </w:r>
      <w:r w:rsidR="007F4A54">
        <w:rPr>
          <w:rFonts w:asciiTheme="minorEastAsia" w:hAnsiTheme="minorEastAsia" w:hint="eastAsia"/>
          <w:szCs w:val="21"/>
        </w:rPr>
        <w:t>CDE</w:t>
      </w:r>
      <w:r w:rsidRPr="00A31E7E">
        <w:rPr>
          <w:rFonts w:asciiTheme="minorEastAsia" w:hAnsiTheme="minorEastAsia"/>
          <w:szCs w:val="21"/>
        </w:rPr>
        <w:t>)等维度进行。</w:t>
      </w:r>
      <w:r w:rsidRPr="00A31E7E">
        <w:rPr>
          <w:rFonts w:asciiTheme="minorEastAsia" w:hAnsiTheme="minorEastAsia"/>
          <w:szCs w:val="21"/>
        </w:rPr>
        <w:br/>
        <w:t>A.分配方式与利润的关系·</w:t>
      </w:r>
      <w:r w:rsidRPr="00A31E7E">
        <w:rPr>
          <w:rFonts w:asciiTheme="minorEastAsia" w:hAnsiTheme="minorEastAsia"/>
          <w:szCs w:val="21"/>
        </w:rPr>
        <w:br/>
        <w:t>B.成本控制与利润的关系</w:t>
      </w:r>
      <w:r w:rsidRPr="00A31E7E">
        <w:rPr>
          <w:rFonts w:asciiTheme="minorEastAsia" w:hAnsiTheme="minorEastAsia"/>
          <w:szCs w:val="21"/>
        </w:rPr>
        <w:br/>
        <w:t>C.权益投资与利润的关系</w:t>
      </w:r>
      <w:r w:rsidRPr="00A31E7E">
        <w:rPr>
          <w:rFonts w:asciiTheme="minorEastAsia" w:hAnsiTheme="minorEastAsia"/>
          <w:szCs w:val="21"/>
        </w:rPr>
        <w:br/>
        <w:t>D.资产利用与利润的关系</w:t>
      </w:r>
      <w:r w:rsidRPr="00A31E7E">
        <w:rPr>
          <w:rFonts w:asciiTheme="minorEastAsia" w:hAnsiTheme="minorEastAsia"/>
          <w:szCs w:val="21"/>
        </w:rPr>
        <w:br/>
        <w:t>E.规模增长与利润的关系</w:t>
      </w:r>
      <w:r w:rsidRPr="00A31E7E">
        <w:rPr>
          <w:rFonts w:asciiTheme="minorEastAsia" w:hAnsiTheme="minorEastAsia"/>
          <w:szCs w:val="21"/>
        </w:rPr>
        <w:br/>
        <w:t>7.企业集团整体分析着眼于集团总体的财务健康状况,其基本特征有(</w:t>
      </w:r>
      <w:r w:rsidR="007F4A54">
        <w:rPr>
          <w:rFonts w:asciiTheme="minorEastAsia" w:hAnsiTheme="minorEastAsia" w:hint="eastAsia"/>
          <w:szCs w:val="21"/>
        </w:rPr>
        <w:t>ABC</w:t>
      </w:r>
      <w:r w:rsidRPr="00A31E7E">
        <w:rPr>
          <w:rFonts w:asciiTheme="minorEastAsia" w:hAnsiTheme="minorEastAsia"/>
          <w:szCs w:val="21"/>
        </w:rPr>
        <w:t>)</w:t>
      </w:r>
      <w:r w:rsidRPr="00A31E7E">
        <w:rPr>
          <w:rFonts w:asciiTheme="minorEastAsia" w:hAnsiTheme="minorEastAsia"/>
          <w:szCs w:val="21"/>
        </w:rPr>
        <w:br/>
        <w:t>A.以集团战略为导向</w:t>
      </w:r>
      <w:r w:rsidRPr="00A31E7E">
        <w:rPr>
          <w:rFonts w:asciiTheme="minorEastAsia" w:hAnsiTheme="minorEastAsia"/>
          <w:szCs w:val="21"/>
        </w:rPr>
        <w:br/>
        <w:t>B.以提升集团整体价值创造能力为目标</w:t>
      </w:r>
      <w:r w:rsidRPr="00A31E7E">
        <w:rPr>
          <w:rFonts w:asciiTheme="minorEastAsia" w:hAnsiTheme="minorEastAsia"/>
          <w:szCs w:val="21"/>
        </w:rPr>
        <w:br/>
        <w:t>C.以合并报表为基础</w:t>
      </w:r>
      <w:r w:rsidRPr="00A31E7E">
        <w:rPr>
          <w:rFonts w:asciiTheme="minorEastAsia" w:hAnsiTheme="minorEastAsia"/>
          <w:szCs w:val="21"/>
        </w:rPr>
        <w:br/>
        <w:t>D.以资产负债表为基础</w:t>
      </w:r>
      <w:r w:rsidRPr="00A31E7E">
        <w:rPr>
          <w:rFonts w:asciiTheme="minorEastAsia" w:hAnsiTheme="minorEastAsia"/>
          <w:szCs w:val="21"/>
        </w:rPr>
        <w:br/>
        <w:t>E.以利润表为基础</w:t>
      </w:r>
      <w:r w:rsidRPr="00A31E7E">
        <w:rPr>
          <w:rFonts w:asciiTheme="minorEastAsia" w:hAnsiTheme="minorEastAsia"/>
          <w:szCs w:val="21"/>
        </w:rPr>
        <w:br/>
        <w:t>8.企业集团分部是一个相对独立的经营实体,它可以体现为子公司,分公司或果一手业部。就分部财务管理分析而言,其基本特征有(</w:t>
      </w:r>
      <w:r w:rsidR="007F4A54">
        <w:rPr>
          <w:rFonts w:asciiTheme="minorEastAsia" w:hAnsiTheme="minorEastAsia" w:hint="eastAsia"/>
          <w:szCs w:val="21"/>
        </w:rPr>
        <w:t>BCDE</w:t>
      </w:r>
      <w:r w:rsidRPr="00A31E7E">
        <w:rPr>
          <w:rFonts w:asciiTheme="minorEastAsia" w:hAnsiTheme="minorEastAsia"/>
          <w:szCs w:val="21"/>
        </w:rPr>
        <w:t>).</w:t>
      </w:r>
      <w:r w:rsidRPr="00A31E7E">
        <w:rPr>
          <w:rFonts w:asciiTheme="minorEastAsia" w:hAnsiTheme="minorEastAsia"/>
          <w:szCs w:val="21"/>
        </w:rPr>
        <w:br/>
        <w:t>A.分部分析角度取决于总部战略定位</w:t>
      </w:r>
      <w:r w:rsidRPr="00A31E7E">
        <w:rPr>
          <w:rFonts w:asciiTheme="minorEastAsia" w:hAnsiTheme="minorEastAsia"/>
          <w:szCs w:val="21"/>
        </w:rPr>
        <w:br/>
        <w:t>B.分部分析角度取决于分部战略定位</w:t>
      </w:r>
      <w:r w:rsidRPr="00A31E7E">
        <w:rPr>
          <w:rFonts w:asciiTheme="minorEastAsia" w:hAnsiTheme="minorEastAsia"/>
          <w:szCs w:val="21"/>
        </w:rPr>
        <w:br/>
        <w:t>C.分部分析以单一报表为依据</w:t>
      </w:r>
      <w:r w:rsidRPr="00A31E7E">
        <w:rPr>
          <w:rFonts w:asciiTheme="minorEastAsia" w:hAnsiTheme="minorEastAsia"/>
          <w:szCs w:val="21"/>
        </w:rPr>
        <w:br/>
        <w:t>D.分部分析以分部报表为依据</w:t>
      </w:r>
      <w:r w:rsidRPr="00A31E7E">
        <w:rPr>
          <w:rFonts w:asciiTheme="minorEastAsia" w:hAnsiTheme="minorEastAsia"/>
          <w:szCs w:val="21"/>
        </w:rPr>
        <w:br/>
        <w:t>E.分部分析侧重“财务一业务”一体化分析</w:t>
      </w:r>
      <w:r w:rsidRPr="00A31E7E">
        <w:rPr>
          <w:rFonts w:asciiTheme="minorEastAsia" w:hAnsiTheme="minorEastAsia"/>
          <w:szCs w:val="21"/>
        </w:rPr>
        <w:br/>
        <w:t>9.任何财务管理分析都是对信息的剖析与再利用,信息归纳起来主要有内部信息和外部信息两大类。 下列选项中,属于内部信息的有(</w:t>
      </w:r>
      <w:r w:rsidR="007F4A54">
        <w:rPr>
          <w:rFonts w:asciiTheme="minorEastAsia" w:hAnsiTheme="minorEastAsia" w:hint="eastAsia"/>
          <w:szCs w:val="21"/>
        </w:rPr>
        <w:t>ABDE</w:t>
      </w:r>
      <w:r w:rsidRPr="00A31E7E">
        <w:rPr>
          <w:rFonts w:asciiTheme="minorEastAsia" w:hAnsiTheme="minorEastAsia"/>
          <w:szCs w:val="21"/>
        </w:rPr>
        <w:t>).</w:t>
      </w:r>
      <w:r w:rsidRPr="00A31E7E">
        <w:rPr>
          <w:rFonts w:asciiTheme="minorEastAsia" w:hAnsiTheme="minorEastAsia"/>
          <w:szCs w:val="21"/>
        </w:rPr>
        <w:br/>
        <w:t>A.集团战略</w:t>
      </w:r>
      <w:r w:rsidRPr="00A31E7E">
        <w:rPr>
          <w:rFonts w:asciiTheme="minorEastAsia" w:hAnsiTheme="minorEastAsia"/>
          <w:szCs w:val="21"/>
        </w:rPr>
        <w:br/>
        <w:t>B.财务报表及其附注</w:t>
      </w:r>
      <w:r w:rsidRPr="00A31E7E">
        <w:rPr>
          <w:rFonts w:asciiTheme="minorEastAsia" w:hAnsiTheme="minorEastAsia"/>
          <w:szCs w:val="21"/>
        </w:rPr>
        <w:br/>
        <w:t>C.行业报告</w:t>
      </w:r>
      <w:r w:rsidRPr="00A31E7E">
        <w:rPr>
          <w:rFonts w:asciiTheme="minorEastAsia" w:hAnsiTheme="minorEastAsia"/>
          <w:szCs w:val="21"/>
        </w:rPr>
        <w:br/>
        <w:t>D.公司预算</w:t>
      </w:r>
      <w:r w:rsidRPr="00A31E7E">
        <w:rPr>
          <w:rFonts w:asciiTheme="minorEastAsia" w:hAnsiTheme="minorEastAsia"/>
          <w:szCs w:val="21"/>
        </w:rPr>
        <w:br/>
        <w:t>E.管理报告</w:t>
      </w:r>
      <w:r w:rsidRPr="00A31E7E">
        <w:rPr>
          <w:rFonts w:asciiTheme="minorEastAsia" w:hAnsiTheme="minorEastAsia"/>
          <w:szCs w:val="21"/>
        </w:rPr>
        <w:br/>
        <w:t>10.任何财务管理分析都是对信息的剖析与再利用,信息归纳起来主要有内部信息和外部信息两大类。下列选项中,属于外部信息的有(</w:t>
      </w:r>
      <w:r w:rsidR="007F4A54">
        <w:rPr>
          <w:rFonts w:asciiTheme="minorEastAsia" w:hAnsiTheme="minorEastAsia" w:hint="eastAsia"/>
          <w:szCs w:val="21"/>
        </w:rPr>
        <w:t>BCE</w:t>
      </w:r>
      <w:r w:rsidRPr="00A31E7E">
        <w:rPr>
          <w:rFonts w:asciiTheme="minorEastAsia" w:hAnsiTheme="minorEastAsia"/>
          <w:szCs w:val="21"/>
        </w:rPr>
        <w:t>).</w:t>
      </w:r>
      <w:r w:rsidRPr="00A31E7E">
        <w:rPr>
          <w:rFonts w:asciiTheme="minorEastAsia" w:hAnsiTheme="minorEastAsia"/>
          <w:szCs w:val="21"/>
        </w:rPr>
        <w:br/>
        <w:t>A.集团战略</w:t>
      </w:r>
      <w:r w:rsidRPr="00A31E7E">
        <w:rPr>
          <w:rFonts w:asciiTheme="minorEastAsia" w:hAnsiTheme="minorEastAsia"/>
          <w:szCs w:val="21"/>
        </w:rPr>
        <w:br/>
        <w:t>B.国家宏观经济政策</w:t>
      </w:r>
      <w:r w:rsidRPr="00A31E7E">
        <w:rPr>
          <w:rFonts w:asciiTheme="minorEastAsia" w:hAnsiTheme="minorEastAsia"/>
          <w:szCs w:val="21"/>
        </w:rPr>
        <w:br/>
        <w:t>C.行业报告</w:t>
      </w:r>
      <w:r w:rsidRPr="00A31E7E">
        <w:rPr>
          <w:rFonts w:asciiTheme="minorEastAsia" w:hAnsiTheme="minorEastAsia"/>
          <w:szCs w:val="21"/>
        </w:rPr>
        <w:br/>
        <w:t>D.公司预算</w:t>
      </w:r>
      <w:r w:rsidRPr="00A31E7E">
        <w:rPr>
          <w:rFonts w:asciiTheme="minorEastAsia" w:hAnsiTheme="minorEastAsia"/>
          <w:szCs w:val="21"/>
        </w:rPr>
        <w:br/>
        <w:t>E.资本市场与产品市场相关信息</w:t>
      </w:r>
      <w:r w:rsidRPr="00A31E7E">
        <w:rPr>
          <w:rFonts w:asciiTheme="minorEastAsia" w:hAnsiTheme="minorEastAsia"/>
          <w:szCs w:val="21"/>
        </w:rPr>
        <w:br/>
      </w:r>
      <w:r w:rsidRPr="00A31E7E">
        <w:rPr>
          <w:rFonts w:asciiTheme="minorEastAsia" w:hAnsiTheme="minorEastAsia"/>
          <w:szCs w:val="21"/>
        </w:rPr>
        <w:lastRenderedPageBreak/>
        <w:t>11.财务报表由(</w:t>
      </w:r>
      <w:r w:rsidR="007F4A54">
        <w:rPr>
          <w:rFonts w:asciiTheme="minorEastAsia" w:hAnsiTheme="minorEastAsia" w:hint="eastAsia"/>
          <w:szCs w:val="21"/>
        </w:rPr>
        <w:t>AE</w:t>
      </w:r>
      <w:r w:rsidRPr="00A31E7E">
        <w:rPr>
          <w:rFonts w:asciiTheme="minorEastAsia" w:hAnsiTheme="minorEastAsia"/>
          <w:szCs w:val="21"/>
        </w:rPr>
        <w:t>)等部分组成。</w:t>
      </w:r>
      <w:r w:rsidRPr="00A31E7E">
        <w:rPr>
          <w:rFonts w:asciiTheme="minorEastAsia" w:hAnsiTheme="minorEastAsia"/>
          <w:szCs w:val="21"/>
        </w:rPr>
        <w:br/>
        <w:t>A.报表主体 B.现金流量表C.资产负债表</w:t>
      </w:r>
      <w:r w:rsidRPr="00A31E7E">
        <w:rPr>
          <w:rFonts w:asciiTheme="minorEastAsia" w:hAnsiTheme="minorEastAsia"/>
          <w:szCs w:val="21"/>
        </w:rPr>
        <w:br/>
        <w:t>D.利润表</w:t>
      </w:r>
      <w:r w:rsidRPr="00A31E7E">
        <w:rPr>
          <w:rFonts w:asciiTheme="minorEastAsia" w:hAnsiTheme="minorEastAsia"/>
          <w:szCs w:val="21"/>
        </w:rPr>
        <w:br/>
        <w:t>E.报表附注</w:t>
      </w:r>
      <w:r w:rsidRPr="00A31E7E">
        <w:rPr>
          <w:rFonts w:asciiTheme="minorEastAsia" w:hAnsiTheme="minorEastAsia"/>
          <w:szCs w:val="21"/>
        </w:rPr>
        <w:br/>
        <w:t>12.现金流量表要反映企业(</w:t>
      </w:r>
      <w:r w:rsidR="007F4A54">
        <w:rPr>
          <w:rFonts w:asciiTheme="minorEastAsia" w:hAnsiTheme="minorEastAsia" w:hint="eastAsia"/>
          <w:szCs w:val="21"/>
        </w:rPr>
        <w:t>BCE</w:t>
      </w:r>
      <w:r w:rsidRPr="00A31E7E">
        <w:rPr>
          <w:rFonts w:asciiTheme="minorEastAsia" w:hAnsiTheme="minorEastAsia"/>
          <w:szCs w:val="21"/>
        </w:rPr>
        <w:t>).的现金流量。</w:t>
      </w:r>
      <w:r w:rsidRPr="00A31E7E">
        <w:rPr>
          <w:rFonts w:asciiTheme="minorEastAsia" w:hAnsiTheme="minorEastAsia"/>
          <w:szCs w:val="21"/>
        </w:rPr>
        <w:br/>
        <w:t>A.财务活动</w:t>
      </w:r>
      <w:r w:rsidRPr="00A31E7E">
        <w:rPr>
          <w:rFonts w:asciiTheme="minorEastAsia" w:hAnsiTheme="minorEastAsia"/>
          <w:szCs w:val="21"/>
        </w:rPr>
        <w:br/>
        <w:t>B.投资活动</w:t>
      </w:r>
      <w:r w:rsidRPr="00A31E7E">
        <w:rPr>
          <w:rFonts w:asciiTheme="minorEastAsia" w:hAnsiTheme="minorEastAsia"/>
          <w:szCs w:val="21"/>
        </w:rPr>
        <w:br/>
        <w:t>C.筹资活动</w:t>
      </w:r>
      <w:r w:rsidRPr="00A31E7E">
        <w:rPr>
          <w:rFonts w:asciiTheme="minorEastAsia" w:hAnsiTheme="minorEastAsia"/>
          <w:szCs w:val="21"/>
        </w:rPr>
        <w:br/>
        <w:t>D.分配活动</w:t>
      </w:r>
      <w:r w:rsidRPr="00A31E7E">
        <w:rPr>
          <w:rFonts w:asciiTheme="minorEastAsia" w:hAnsiTheme="minorEastAsia"/>
          <w:szCs w:val="21"/>
        </w:rPr>
        <w:br/>
        <w:t>E.经营活动</w:t>
      </w:r>
      <w:r w:rsidRPr="00A31E7E">
        <w:rPr>
          <w:rFonts w:asciiTheme="minorEastAsia" w:hAnsiTheme="minorEastAsia"/>
          <w:szCs w:val="21"/>
        </w:rPr>
        <w:br/>
        <w:t>13.财务状况主要体现在(</w:t>
      </w:r>
      <w:r w:rsidR="007F4A54">
        <w:rPr>
          <w:rFonts w:asciiTheme="minorEastAsia" w:hAnsiTheme="minorEastAsia" w:hint="eastAsia"/>
          <w:szCs w:val="21"/>
        </w:rPr>
        <w:t>CD</w:t>
      </w:r>
      <w:r w:rsidRPr="00A31E7E">
        <w:rPr>
          <w:rFonts w:asciiTheme="minorEastAsia" w:hAnsiTheme="minorEastAsia"/>
          <w:szCs w:val="21"/>
        </w:rPr>
        <w:t>)等方面。.</w:t>
      </w:r>
      <w:r w:rsidRPr="00A31E7E">
        <w:rPr>
          <w:rFonts w:asciiTheme="minorEastAsia" w:hAnsiTheme="minorEastAsia"/>
          <w:szCs w:val="21"/>
        </w:rPr>
        <w:br/>
        <w:t>A.资产负债率</w:t>
      </w:r>
      <w:r w:rsidRPr="00A31E7E">
        <w:rPr>
          <w:rFonts w:asciiTheme="minorEastAsia" w:hAnsiTheme="minorEastAsia"/>
          <w:szCs w:val="21"/>
        </w:rPr>
        <w:br/>
        <w:t>B.盈利能力</w:t>
      </w:r>
      <w:r w:rsidRPr="00A31E7E">
        <w:rPr>
          <w:rFonts w:asciiTheme="minorEastAsia" w:hAnsiTheme="minorEastAsia"/>
          <w:szCs w:val="21"/>
        </w:rPr>
        <w:br/>
        <w:t>C.资产使用效率(营运能力)</w:t>
      </w:r>
      <w:r w:rsidRPr="00A31E7E">
        <w:rPr>
          <w:rFonts w:asciiTheme="minorEastAsia" w:hAnsiTheme="minorEastAsia"/>
          <w:szCs w:val="21"/>
        </w:rPr>
        <w:br/>
        <w:t>D.偿债能力(杠杆分析)</w:t>
      </w:r>
      <w:r w:rsidRPr="00A31E7E">
        <w:rPr>
          <w:rFonts w:asciiTheme="minorEastAsia" w:hAnsiTheme="minorEastAsia"/>
          <w:szCs w:val="21"/>
        </w:rPr>
        <w:br/>
        <w:t>E.筹资能力</w:t>
      </w:r>
      <w:r w:rsidRPr="00A31E7E">
        <w:rPr>
          <w:rFonts w:asciiTheme="minorEastAsia" w:hAnsiTheme="minorEastAsia"/>
          <w:szCs w:val="21"/>
        </w:rPr>
        <w:br/>
        <w:t>14.在财务管理分析与价值驱动因素中,快定公司价值的驱动因素包括(</w:t>
      </w:r>
      <w:r w:rsidR="007F4A54">
        <w:rPr>
          <w:rFonts w:asciiTheme="minorEastAsia" w:hAnsiTheme="minorEastAsia" w:hint="eastAsia"/>
          <w:szCs w:val="21"/>
        </w:rPr>
        <w:t>ACE</w:t>
      </w:r>
      <w:r w:rsidRPr="00A31E7E">
        <w:rPr>
          <w:rFonts w:asciiTheme="minorEastAsia" w:hAnsiTheme="minorEastAsia"/>
          <w:szCs w:val="21"/>
        </w:rPr>
        <w:t>)。</w:t>
      </w:r>
      <w:r w:rsidRPr="00A31E7E">
        <w:rPr>
          <w:rFonts w:asciiTheme="minorEastAsia" w:hAnsiTheme="minorEastAsia"/>
          <w:szCs w:val="21"/>
        </w:rPr>
        <w:br/>
        <w:t>A.权益成本</w:t>
      </w:r>
      <w:r w:rsidRPr="00A31E7E">
        <w:rPr>
          <w:rFonts w:asciiTheme="minorEastAsia" w:hAnsiTheme="minorEastAsia"/>
          <w:szCs w:val="21"/>
        </w:rPr>
        <w:br/>
        <w:t>B.经营情况</w:t>
      </w:r>
      <w:r w:rsidRPr="00A31E7E">
        <w:rPr>
          <w:rFonts w:asciiTheme="minorEastAsia" w:hAnsiTheme="minorEastAsia"/>
          <w:szCs w:val="21"/>
        </w:rPr>
        <w:br/>
        <w:t>C.负债成本</w:t>
      </w:r>
      <w:r w:rsidRPr="00A31E7E">
        <w:rPr>
          <w:rFonts w:asciiTheme="minorEastAsia" w:hAnsiTheme="minorEastAsia"/>
          <w:szCs w:val="21"/>
        </w:rPr>
        <w:br/>
        <w:t>D.产品质量</w:t>
      </w:r>
      <w:r w:rsidRPr="00A31E7E">
        <w:rPr>
          <w:rFonts w:asciiTheme="minorEastAsia" w:hAnsiTheme="minorEastAsia"/>
          <w:szCs w:val="21"/>
        </w:rPr>
        <w:br/>
        <w:t>E.资本结构</w:t>
      </w:r>
      <w:r w:rsidRPr="00A31E7E">
        <w:rPr>
          <w:rFonts w:asciiTheme="minorEastAsia" w:hAnsiTheme="minorEastAsia"/>
          <w:szCs w:val="21"/>
        </w:rPr>
        <w:br/>
        <w:t>15.从价值驱动因素角度,通过深人分析存货周转率变化,需要张</w:t>
      </w:r>
      <w:r w:rsidR="00596FC0" w:rsidRPr="00A31E7E">
        <w:rPr>
          <w:rFonts w:asciiTheme="minorEastAsia" w:hAnsiTheme="minorEastAsia"/>
          <w:szCs w:val="21"/>
        </w:rPr>
        <w:t>目化的管</w:t>
      </w:r>
      <w:proofErr w:type="gramStart"/>
      <w:r w:rsidR="00596FC0" w:rsidRPr="00A31E7E">
        <w:rPr>
          <w:rFonts w:asciiTheme="minorEastAsia" w:hAnsiTheme="minorEastAsia"/>
          <w:szCs w:val="21"/>
        </w:rPr>
        <w:t>埋沽动及思</w:t>
      </w:r>
      <w:proofErr w:type="gramEnd"/>
      <w:r w:rsidRPr="00A31E7E">
        <w:rPr>
          <w:rFonts w:asciiTheme="minorEastAsia" w:hAnsiTheme="minorEastAsia"/>
          <w:szCs w:val="21"/>
        </w:rPr>
        <w:t>的问题主要有(</w:t>
      </w:r>
      <w:r w:rsidR="007F4A54">
        <w:rPr>
          <w:rFonts w:asciiTheme="minorEastAsia" w:hAnsiTheme="minorEastAsia" w:hint="eastAsia"/>
          <w:szCs w:val="21"/>
        </w:rPr>
        <w:t>ABC</w:t>
      </w:r>
      <w:r w:rsidRPr="00A31E7E">
        <w:rPr>
          <w:rFonts w:asciiTheme="minorEastAsia" w:hAnsiTheme="minorEastAsia"/>
          <w:szCs w:val="21"/>
        </w:rPr>
        <w:t>).</w:t>
      </w:r>
      <w:r w:rsidRPr="00A31E7E">
        <w:rPr>
          <w:rFonts w:asciiTheme="minorEastAsia" w:hAnsiTheme="minorEastAsia"/>
          <w:szCs w:val="21"/>
        </w:rPr>
        <w:br/>
        <w:t>A.评估企业供应链系统</w:t>
      </w:r>
      <w:r w:rsidRPr="00A31E7E">
        <w:rPr>
          <w:rFonts w:asciiTheme="minorEastAsia" w:hAnsiTheme="minorEastAsia"/>
          <w:szCs w:val="21"/>
        </w:rPr>
        <w:br/>
        <w:t>B.评估“供</w:t>
      </w:r>
      <w:proofErr w:type="gramStart"/>
      <w:r w:rsidRPr="00A31E7E">
        <w:rPr>
          <w:rFonts w:asciiTheme="minorEastAsia" w:hAnsiTheme="minorEastAsia"/>
          <w:szCs w:val="21"/>
        </w:rPr>
        <w:t>一</w:t>
      </w:r>
      <w:proofErr w:type="gramEnd"/>
      <w:r w:rsidRPr="00A31E7E">
        <w:rPr>
          <w:rFonts w:asciiTheme="minorEastAsia" w:hAnsiTheme="minorEastAsia"/>
          <w:szCs w:val="21"/>
        </w:rPr>
        <w:t>产一销”等内部流程的顺畅性和有效性</w:t>
      </w:r>
      <w:r w:rsidRPr="00A31E7E">
        <w:rPr>
          <w:rFonts w:asciiTheme="minorEastAsia" w:hAnsiTheme="minorEastAsia"/>
          <w:szCs w:val="21"/>
        </w:rPr>
        <w:br/>
        <w:t>C.强化“供</w:t>
      </w:r>
      <w:proofErr w:type="gramStart"/>
      <w:r w:rsidRPr="00A31E7E">
        <w:rPr>
          <w:rFonts w:asciiTheme="minorEastAsia" w:hAnsiTheme="minorEastAsia"/>
          <w:szCs w:val="21"/>
        </w:rPr>
        <w:t>一</w:t>
      </w:r>
      <w:proofErr w:type="gramEnd"/>
      <w:r w:rsidRPr="00A31E7E">
        <w:rPr>
          <w:rFonts w:asciiTheme="minorEastAsia" w:hAnsiTheme="minorEastAsia"/>
          <w:szCs w:val="21"/>
        </w:rPr>
        <w:t>产一销”系统的计划性与平衡性</w:t>
      </w:r>
      <w:r w:rsidRPr="00A31E7E">
        <w:rPr>
          <w:rFonts w:asciiTheme="minorEastAsia" w:hAnsiTheme="minorEastAsia"/>
          <w:szCs w:val="21"/>
        </w:rPr>
        <w:br/>
        <w:t>D.评估企业销售链系统</w:t>
      </w:r>
      <w:r w:rsidRPr="00A31E7E">
        <w:rPr>
          <w:rFonts w:asciiTheme="minorEastAsia" w:hAnsiTheme="minorEastAsia"/>
          <w:szCs w:val="21"/>
        </w:rPr>
        <w:br/>
        <w:t>E.评估企业产品市场系统</w:t>
      </w:r>
      <w:r w:rsidRPr="00A31E7E">
        <w:rPr>
          <w:rFonts w:asciiTheme="minorEastAsia" w:hAnsiTheme="minorEastAsia"/>
          <w:szCs w:val="21"/>
        </w:rPr>
        <w:br/>
        <w:t>16.从价值驱动因素角度,通过总资产周转率指标分析,主要关注的问题有</w:t>
      </w:r>
      <w:r w:rsidR="007F4A54" w:rsidRPr="007F4A54">
        <w:rPr>
          <w:rFonts w:asciiTheme="minorEastAsia" w:hAnsiTheme="minorEastAsia" w:hint="eastAsia"/>
          <w:szCs w:val="21"/>
        </w:rPr>
        <w:t>(</w:t>
      </w:r>
      <w:r w:rsidR="007F4A54">
        <w:rPr>
          <w:rFonts w:asciiTheme="minorEastAsia" w:hAnsiTheme="minorEastAsia" w:hint="eastAsia"/>
          <w:szCs w:val="21"/>
        </w:rPr>
        <w:t>ABCE</w:t>
      </w:r>
      <w:r w:rsidR="007F4A54" w:rsidRPr="007F4A54">
        <w:rPr>
          <w:rFonts w:asciiTheme="minorEastAsia" w:hAnsiTheme="minorEastAsia" w:hint="eastAsia"/>
          <w:szCs w:val="21"/>
        </w:rPr>
        <w:t>)</w:t>
      </w:r>
      <w:r w:rsidRPr="00A31E7E">
        <w:rPr>
          <w:rFonts w:asciiTheme="minorEastAsia" w:hAnsiTheme="minorEastAsia"/>
          <w:szCs w:val="21"/>
        </w:rPr>
        <w:br/>
        <w:t>A.现有资产效率</w:t>
      </w:r>
      <w:r w:rsidRPr="00A31E7E">
        <w:rPr>
          <w:rFonts w:asciiTheme="minorEastAsia" w:hAnsiTheme="minorEastAsia"/>
          <w:szCs w:val="21"/>
        </w:rPr>
        <w:br/>
        <w:t>B.是否存在闲置资产或产能剩余资产</w:t>
      </w:r>
      <w:r w:rsidRPr="00A31E7E">
        <w:rPr>
          <w:rFonts w:asciiTheme="minorEastAsia" w:hAnsiTheme="minorEastAsia"/>
          <w:szCs w:val="21"/>
        </w:rPr>
        <w:br/>
        <w:t>C.总资产结构是否合理</w:t>
      </w:r>
      <w:r w:rsidRPr="00A31E7E">
        <w:rPr>
          <w:rFonts w:asciiTheme="minorEastAsia" w:hAnsiTheme="minorEastAsia"/>
          <w:szCs w:val="21"/>
        </w:rPr>
        <w:br/>
        <w:t>D.融资投资是否合理</w:t>
      </w:r>
      <w:r w:rsidRPr="00A31E7E">
        <w:rPr>
          <w:rFonts w:asciiTheme="minorEastAsia" w:hAnsiTheme="minorEastAsia"/>
          <w:szCs w:val="21"/>
        </w:rPr>
        <w:br/>
        <w:t>E.现有设备、生产线的产出质量是否符合生产要求</w:t>
      </w:r>
      <w:r w:rsidRPr="00A31E7E">
        <w:rPr>
          <w:rFonts w:asciiTheme="minorEastAsia" w:hAnsiTheme="minorEastAsia"/>
          <w:szCs w:val="21"/>
        </w:rPr>
        <w:br/>
        <w:t>17.对于应收账款周转率,在运营层面需要关注的方面有(</w:t>
      </w:r>
      <w:r w:rsidR="007F4A54">
        <w:rPr>
          <w:rFonts w:asciiTheme="minorEastAsia" w:hAnsiTheme="minorEastAsia" w:hint="eastAsia"/>
          <w:szCs w:val="21"/>
        </w:rPr>
        <w:t>ACDE</w:t>
      </w:r>
      <w:r w:rsidRPr="00A31E7E">
        <w:rPr>
          <w:rFonts w:asciiTheme="minorEastAsia" w:hAnsiTheme="minorEastAsia"/>
          <w:szCs w:val="21"/>
        </w:rPr>
        <w:t>)</w:t>
      </w:r>
      <w:r w:rsidRPr="00A31E7E">
        <w:rPr>
          <w:rFonts w:asciiTheme="minorEastAsia" w:hAnsiTheme="minorEastAsia"/>
          <w:szCs w:val="21"/>
        </w:rPr>
        <w:br/>
        <w:t>A.判断该指标的变动趋势</w:t>
      </w:r>
      <w:r w:rsidRPr="00A31E7E">
        <w:rPr>
          <w:rFonts w:asciiTheme="minorEastAsia" w:hAnsiTheme="minorEastAsia"/>
          <w:szCs w:val="21"/>
        </w:rPr>
        <w:br/>
        <w:t>B.设定该指标的极限值</w:t>
      </w:r>
      <w:r w:rsidRPr="00A31E7E">
        <w:rPr>
          <w:rFonts w:asciiTheme="minorEastAsia" w:hAnsiTheme="minorEastAsia"/>
          <w:szCs w:val="21"/>
        </w:rPr>
        <w:br/>
        <w:t>C.建立、完善并落实应收账款内部控制体系</w:t>
      </w:r>
      <w:r w:rsidRPr="00A31E7E">
        <w:rPr>
          <w:rFonts w:asciiTheme="minorEastAsia" w:hAnsiTheme="minorEastAsia"/>
          <w:szCs w:val="21"/>
        </w:rPr>
        <w:br/>
      </w:r>
      <w:r w:rsidRPr="00A31E7E">
        <w:rPr>
          <w:rFonts w:asciiTheme="minorEastAsia" w:hAnsiTheme="minorEastAsia"/>
          <w:szCs w:val="21"/>
        </w:rPr>
        <w:lastRenderedPageBreak/>
        <w:t>D.开展客户产品等多维的应收账款指标变化分析</w:t>
      </w:r>
      <w:r w:rsidRPr="00A31E7E">
        <w:rPr>
          <w:rFonts w:asciiTheme="minorEastAsia" w:hAnsiTheme="minorEastAsia"/>
          <w:szCs w:val="21"/>
        </w:rPr>
        <w:br/>
        <w:t>E.明确该指标与行业先进水平,历史先进水平、当期预算目标要求等的差异</w:t>
      </w:r>
    </w:p>
    <w:p w:rsidR="0069369C" w:rsidRPr="00A31E7E" w:rsidRDefault="00C057D2" w:rsidP="00A31E7E">
      <w:pPr>
        <w:spacing w:line="276" w:lineRule="auto"/>
        <w:rPr>
          <w:rFonts w:asciiTheme="minorEastAsia" w:hAnsiTheme="minorEastAsia"/>
          <w:szCs w:val="21"/>
        </w:rPr>
      </w:pPr>
      <w:r w:rsidRPr="00A31E7E">
        <w:rPr>
          <w:rFonts w:asciiTheme="minorEastAsia" w:hAnsiTheme="minorEastAsia"/>
          <w:szCs w:val="21"/>
        </w:rPr>
        <w:br/>
      </w:r>
      <w:r w:rsidRPr="00A31E7E">
        <w:rPr>
          <w:rFonts w:asciiTheme="minorEastAsia" w:hAnsiTheme="minorEastAsia"/>
          <w:b/>
          <w:color w:val="FF0000"/>
          <w:szCs w:val="21"/>
        </w:rPr>
        <w:t>(四)计算题</w:t>
      </w:r>
      <w:r w:rsidRPr="00A31E7E">
        <w:rPr>
          <w:rFonts w:asciiTheme="minorEastAsia" w:hAnsiTheme="minorEastAsia"/>
          <w:color w:val="FF0000"/>
          <w:szCs w:val="21"/>
        </w:rPr>
        <w:br/>
        <w:t>1.某企业2009年12月31日现金和银行存款80万元,短期投资40万元,应收账款</w:t>
      </w:r>
      <w:r w:rsidRPr="00A31E7E">
        <w:rPr>
          <w:rFonts w:asciiTheme="minorEastAsia" w:hAnsiTheme="minorEastAsia"/>
          <w:color w:val="FF0000"/>
          <w:szCs w:val="21"/>
        </w:rPr>
        <w:br/>
        <w:t>120万元,存货280万元,预付账款50万元;流动负债420万元。</w:t>
      </w:r>
      <w:r w:rsidRPr="00A31E7E">
        <w:rPr>
          <w:rFonts w:asciiTheme="minorEastAsia" w:hAnsiTheme="minorEastAsia"/>
          <w:color w:val="FF0000"/>
          <w:szCs w:val="21"/>
        </w:rPr>
        <w:br/>
        <w:t>要求:计算该企业2009年12月31日的流动比率、速动比率,并给予简要评价。</w:t>
      </w:r>
      <w:r w:rsidRPr="00A31E7E">
        <w:rPr>
          <w:rFonts w:asciiTheme="minorEastAsia" w:hAnsiTheme="minorEastAsia"/>
          <w:color w:val="FF0000"/>
          <w:szCs w:val="21"/>
        </w:rPr>
        <w:br/>
        <w:t>2.甲公司2009年有关资料如下表所示。</w:t>
      </w:r>
      <w:r w:rsidRPr="00A31E7E">
        <w:rPr>
          <w:rFonts w:asciiTheme="minorEastAsia" w:hAnsiTheme="minorEastAsia"/>
          <w:color w:val="FF0000"/>
          <w:szCs w:val="21"/>
        </w:rPr>
        <w:br/>
        <w:t>甲公司2009年有关资料</w:t>
      </w:r>
      <w:r w:rsidRPr="00A31E7E">
        <w:rPr>
          <w:rFonts w:asciiTheme="minorEastAsia" w:hAnsiTheme="minorEastAsia"/>
          <w:color w:val="FF0000"/>
          <w:szCs w:val="21"/>
        </w:rPr>
        <w:br/>
        <w:t>项目</w:t>
      </w:r>
      <w:r w:rsidRPr="00A31E7E">
        <w:rPr>
          <w:rFonts w:asciiTheme="minorEastAsia" w:hAnsiTheme="minorEastAsia"/>
          <w:color w:val="FF0000"/>
          <w:szCs w:val="21"/>
        </w:rPr>
        <w:br/>
        <w:t>年初数</w:t>
      </w:r>
      <w:r w:rsidRPr="00A31E7E">
        <w:rPr>
          <w:rFonts w:asciiTheme="minorEastAsia" w:hAnsiTheme="minorEastAsia"/>
          <w:color w:val="FF0000"/>
          <w:szCs w:val="21"/>
        </w:rPr>
        <w:br/>
        <w:t>年末数</w:t>
      </w:r>
      <w:r w:rsidRPr="00A31E7E">
        <w:rPr>
          <w:rFonts w:asciiTheme="minorEastAsia" w:hAnsiTheme="minorEastAsia"/>
          <w:color w:val="FF0000"/>
          <w:szCs w:val="21"/>
        </w:rPr>
        <w:br/>
        <w:t>本年或平均</w:t>
      </w:r>
      <w:r w:rsidRPr="00A31E7E">
        <w:rPr>
          <w:rFonts w:asciiTheme="minorEastAsia" w:hAnsiTheme="minorEastAsia"/>
          <w:color w:val="FF0000"/>
          <w:szCs w:val="21"/>
        </w:rPr>
        <w:br/>
        <w:t>存货(万元)</w:t>
      </w:r>
      <w:r w:rsidRPr="00A31E7E">
        <w:rPr>
          <w:rFonts w:asciiTheme="minorEastAsia" w:hAnsiTheme="minorEastAsia"/>
          <w:color w:val="FF0000"/>
          <w:szCs w:val="21"/>
        </w:rPr>
        <w:br/>
        <w:t>4500</w:t>
      </w:r>
      <w:r w:rsidRPr="00A31E7E">
        <w:rPr>
          <w:rFonts w:asciiTheme="minorEastAsia" w:hAnsiTheme="minorEastAsia"/>
          <w:color w:val="FF0000"/>
          <w:szCs w:val="21"/>
        </w:rPr>
        <w:br/>
        <w:t>:6400</w:t>
      </w:r>
      <w:r w:rsidRPr="00A31E7E">
        <w:rPr>
          <w:rFonts w:asciiTheme="minorEastAsia" w:hAnsiTheme="minorEastAsia"/>
          <w:color w:val="FF0000"/>
          <w:szCs w:val="21"/>
        </w:rPr>
        <w:br/>
        <w:t>流动负债(万元)</w:t>
      </w:r>
      <w:r w:rsidRPr="00A31E7E">
        <w:rPr>
          <w:rFonts w:asciiTheme="minorEastAsia" w:hAnsiTheme="minorEastAsia"/>
          <w:color w:val="FF0000"/>
          <w:szCs w:val="21"/>
        </w:rPr>
        <w:br/>
        <w:t>3 750</w:t>
      </w:r>
      <w:r w:rsidRPr="00A31E7E">
        <w:rPr>
          <w:rFonts w:asciiTheme="minorEastAsia" w:hAnsiTheme="minorEastAsia"/>
          <w:color w:val="FF0000"/>
          <w:szCs w:val="21"/>
        </w:rPr>
        <w:br/>
        <w:t>5000</w:t>
      </w:r>
      <w:r w:rsidRPr="00A31E7E">
        <w:rPr>
          <w:rFonts w:asciiTheme="minorEastAsia" w:hAnsiTheme="minorEastAsia"/>
          <w:color w:val="FF0000"/>
          <w:szCs w:val="21"/>
        </w:rPr>
        <w:br/>
        <w:t>总资产(万元)</w:t>
      </w:r>
      <w:r w:rsidRPr="00A31E7E">
        <w:rPr>
          <w:rFonts w:asciiTheme="minorEastAsia" w:hAnsiTheme="minorEastAsia"/>
          <w:color w:val="FF0000"/>
          <w:szCs w:val="21"/>
        </w:rPr>
        <w:br/>
        <w:t>9 375</w:t>
      </w:r>
      <w:r w:rsidRPr="00A31E7E">
        <w:rPr>
          <w:rFonts w:asciiTheme="minorEastAsia" w:hAnsiTheme="minorEastAsia"/>
          <w:color w:val="FF0000"/>
          <w:szCs w:val="21"/>
        </w:rPr>
        <w:br/>
        <w:t>10 625</w:t>
      </w:r>
      <w:r w:rsidRPr="00A31E7E">
        <w:rPr>
          <w:rFonts w:asciiTheme="minorEastAsia" w:hAnsiTheme="minorEastAsia"/>
          <w:color w:val="FF0000"/>
          <w:szCs w:val="21"/>
        </w:rPr>
        <w:br/>
        <w:t>流动比率</w:t>
      </w:r>
      <w:r w:rsidRPr="00A31E7E">
        <w:rPr>
          <w:rFonts w:asciiTheme="minorEastAsia" w:hAnsiTheme="minorEastAsia"/>
          <w:color w:val="FF0000"/>
          <w:szCs w:val="21"/>
        </w:rPr>
        <w:br/>
        <w:t>&amp;apos;1.5</w:t>
      </w:r>
      <w:r w:rsidRPr="00A31E7E">
        <w:rPr>
          <w:rFonts w:asciiTheme="minorEastAsia" w:hAnsiTheme="minorEastAsia"/>
          <w:color w:val="FF0000"/>
          <w:szCs w:val="21"/>
        </w:rPr>
        <w:br/>
        <w:t>速动比率</w:t>
      </w:r>
      <w:r w:rsidR="00596FC0" w:rsidRPr="00A31E7E">
        <w:rPr>
          <w:rFonts w:asciiTheme="minorEastAsia" w:hAnsiTheme="minorEastAsia"/>
          <w:color w:val="FF0000"/>
          <w:szCs w:val="21"/>
        </w:rPr>
        <w:br/>
        <w:t>0.8</w:t>
      </w:r>
      <w:r w:rsidRPr="00A31E7E">
        <w:rPr>
          <w:rFonts w:asciiTheme="minorEastAsia" w:hAnsiTheme="minorEastAsia"/>
          <w:color w:val="FF0000"/>
          <w:szCs w:val="21"/>
        </w:rPr>
        <w:br/>
        <w:t>项目</w:t>
      </w:r>
      <w:r w:rsidRPr="00A31E7E">
        <w:rPr>
          <w:rFonts w:asciiTheme="minorEastAsia" w:hAnsiTheme="minorEastAsia"/>
          <w:color w:val="FF0000"/>
          <w:szCs w:val="21"/>
        </w:rPr>
        <w:br/>
        <w:t>续表</w:t>
      </w:r>
      <w:r w:rsidRPr="00A31E7E">
        <w:rPr>
          <w:rFonts w:asciiTheme="minorEastAsia" w:hAnsiTheme="minorEastAsia"/>
          <w:color w:val="FF0000"/>
          <w:szCs w:val="21"/>
        </w:rPr>
        <w:br/>
        <w:t>年初数</w:t>
      </w:r>
      <w:r w:rsidRPr="00A31E7E">
        <w:rPr>
          <w:rFonts w:asciiTheme="minorEastAsia" w:hAnsiTheme="minorEastAsia"/>
          <w:color w:val="FF0000"/>
          <w:szCs w:val="21"/>
        </w:rPr>
        <w:br/>
        <w:t>权益乘数</w:t>
      </w:r>
      <w:r w:rsidRPr="00A31E7E">
        <w:rPr>
          <w:rFonts w:asciiTheme="minorEastAsia" w:hAnsiTheme="minorEastAsia"/>
          <w:color w:val="FF0000"/>
          <w:szCs w:val="21"/>
        </w:rPr>
        <w:br/>
        <w:t>年末数</w:t>
      </w:r>
      <w:r w:rsidRPr="00A31E7E">
        <w:rPr>
          <w:rFonts w:asciiTheme="minorEastAsia" w:hAnsiTheme="minorEastAsia"/>
          <w:color w:val="FF0000"/>
          <w:szCs w:val="21"/>
        </w:rPr>
        <w:br/>
        <w:t>本年或平均</w:t>
      </w:r>
      <w:r w:rsidRPr="00A31E7E">
        <w:rPr>
          <w:rFonts w:asciiTheme="minorEastAsia" w:hAnsiTheme="minorEastAsia"/>
          <w:color w:val="FF0000"/>
          <w:szCs w:val="21"/>
        </w:rPr>
        <w:br/>
        <w:t>流</w:t>
      </w:r>
      <w:r w:rsidRPr="00A31E7E">
        <w:rPr>
          <w:rFonts w:asciiTheme="minorEastAsia" w:hAnsiTheme="minorEastAsia"/>
          <w:color w:val="FF0000"/>
          <w:szCs w:val="21"/>
        </w:rPr>
        <w:br/>
      </w:r>
      <w:proofErr w:type="gramStart"/>
      <w:r w:rsidRPr="00A31E7E">
        <w:rPr>
          <w:rFonts w:asciiTheme="minorEastAsia" w:hAnsiTheme="minorEastAsia"/>
          <w:color w:val="FF0000"/>
          <w:szCs w:val="21"/>
        </w:rPr>
        <w:t>动资产</w:t>
      </w:r>
      <w:proofErr w:type="gramEnd"/>
      <w:r w:rsidRPr="00A31E7E">
        <w:rPr>
          <w:rFonts w:asciiTheme="minorEastAsia" w:hAnsiTheme="minorEastAsia"/>
          <w:color w:val="FF0000"/>
          <w:szCs w:val="21"/>
        </w:rPr>
        <w:t>周转次数</w:t>
      </w:r>
      <w:r w:rsidRPr="00A31E7E">
        <w:rPr>
          <w:rFonts w:asciiTheme="minorEastAsia" w:hAnsiTheme="minorEastAsia"/>
          <w:color w:val="FF0000"/>
          <w:szCs w:val="21"/>
        </w:rPr>
        <w:br/>
        <w:t>1.5</w:t>
      </w:r>
      <w:r w:rsidRPr="00A31E7E">
        <w:rPr>
          <w:rFonts w:asciiTheme="minorEastAsia" w:hAnsiTheme="minorEastAsia"/>
          <w:color w:val="FF0000"/>
          <w:szCs w:val="21"/>
        </w:rPr>
        <w:br/>
        <w:t>净利润(万元)</w:t>
      </w:r>
      <w:r w:rsidRPr="00A31E7E">
        <w:rPr>
          <w:rFonts w:asciiTheme="minorEastAsia" w:hAnsiTheme="minorEastAsia"/>
          <w:color w:val="FF0000"/>
          <w:szCs w:val="21"/>
        </w:rPr>
        <w:br/>
        <w:t>4</w:t>
      </w:r>
      <w:r w:rsidRPr="00A31E7E">
        <w:rPr>
          <w:rFonts w:asciiTheme="minorEastAsia" w:hAnsiTheme="minorEastAsia"/>
          <w:color w:val="FF0000"/>
          <w:szCs w:val="21"/>
        </w:rPr>
        <w:br/>
        <w:t>1800</w:t>
      </w:r>
      <w:r w:rsidRPr="00A31E7E">
        <w:rPr>
          <w:rFonts w:asciiTheme="minorEastAsia" w:hAnsiTheme="minorEastAsia"/>
          <w:color w:val="FF0000"/>
          <w:szCs w:val="21"/>
        </w:rPr>
        <w:br/>
        <w:t>要求:</w:t>
      </w:r>
      <w:r w:rsidRPr="00A31E7E">
        <w:rPr>
          <w:rFonts w:asciiTheme="minorEastAsia" w:hAnsiTheme="minorEastAsia"/>
          <w:color w:val="FF0000"/>
          <w:szCs w:val="21"/>
        </w:rPr>
        <w:br/>
      </w:r>
      <w:r w:rsidRPr="00A31E7E">
        <w:rPr>
          <w:rFonts w:asciiTheme="minorEastAsia" w:hAnsiTheme="minorEastAsia"/>
          <w:color w:val="FF0000"/>
          <w:szCs w:val="21"/>
        </w:rPr>
        <w:lastRenderedPageBreak/>
        <w:t>(1)计算甲公司流动资产的年初余额、年末余额和平均余额(假定流动资产由速动货</w:t>
      </w:r>
      <w:r w:rsidRPr="00A31E7E">
        <w:rPr>
          <w:rFonts w:asciiTheme="minorEastAsia" w:hAnsiTheme="minorEastAsia"/>
          <w:color w:val="FF0000"/>
          <w:szCs w:val="21"/>
        </w:rPr>
        <w:br/>
        <w:t>产与存货组成);</w:t>
      </w:r>
      <w:r w:rsidRPr="00A31E7E">
        <w:rPr>
          <w:rFonts w:asciiTheme="minorEastAsia" w:hAnsiTheme="minorEastAsia"/>
          <w:color w:val="FF0000"/>
          <w:szCs w:val="21"/>
        </w:rPr>
        <w:br/>
        <w:t>(2)计算甲公司2009年度产</w:t>
      </w:r>
      <w:r w:rsidRPr="00A31E7E">
        <w:rPr>
          <w:rFonts w:asciiTheme="minorEastAsia" w:hAnsiTheme="minorEastAsia"/>
          <w:color w:val="FF0000"/>
          <w:szCs w:val="21"/>
        </w:rPr>
        <w:br/>
        <w:t>品销售收人净额和总资产周转率;</w:t>
      </w:r>
      <w:r w:rsidRPr="00A31E7E">
        <w:rPr>
          <w:rFonts w:asciiTheme="minorEastAsia" w:hAnsiTheme="minorEastAsia"/>
          <w:color w:val="FF0000"/>
          <w:szCs w:val="21"/>
        </w:rPr>
        <w:br/>
        <w:t>(3)计算甲公司2009年度销售净利率和净资产利润率。</w:t>
      </w:r>
      <w:r w:rsidRPr="00A31E7E">
        <w:rPr>
          <w:rFonts w:asciiTheme="minorEastAsia" w:hAnsiTheme="minorEastAsia"/>
          <w:color w:val="FF0000"/>
          <w:szCs w:val="21"/>
        </w:rPr>
        <w:br/>
        <w:t>3.某企业2009年产品销售收入12 000万元,发生销售退回40万元,销售折让50力</w:t>
      </w:r>
      <w:r w:rsidRPr="00A31E7E">
        <w:rPr>
          <w:rFonts w:asciiTheme="minorEastAsia" w:hAnsiTheme="minorEastAsia"/>
          <w:color w:val="FF0000"/>
          <w:szCs w:val="21"/>
        </w:rPr>
        <w:br/>
        <w:t>元,现金折扣10万元;产品销售成本7600</w:t>
      </w:r>
      <w:r w:rsidRPr="00A31E7E">
        <w:rPr>
          <w:rFonts w:asciiTheme="minorEastAsia" w:hAnsiTheme="minorEastAsia"/>
          <w:color w:val="FF0000"/>
          <w:szCs w:val="21"/>
        </w:rPr>
        <w:br/>
        <w:t>万元;年初、年末应收账款余额分别为180万</w:t>
      </w:r>
      <w:r w:rsidRPr="00A31E7E">
        <w:rPr>
          <w:rFonts w:asciiTheme="minorEastAsia" w:hAnsiTheme="minorEastAsia"/>
          <w:color w:val="FF0000"/>
          <w:szCs w:val="21"/>
        </w:rPr>
        <w:br/>
        <w:t>元和220万元;年初,年末存货余额分别为480万元和520万元;年初,年末流动资产余额</w:t>
      </w:r>
      <w:r w:rsidRPr="00A31E7E">
        <w:rPr>
          <w:rFonts w:asciiTheme="minorEastAsia" w:hAnsiTheme="minorEastAsia"/>
          <w:color w:val="FF0000"/>
          <w:szCs w:val="21"/>
        </w:rPr>
        <w:br/>
        <w:t>分别为900万元和940万元。</w:t>
      </w:r>
      <w:r w:rsidRPr="00A31E7E">
        <w:rPr>
          <w:rFonts w:asciiTheme="minorEastAsia" w:hAnsiTheme="minorEastAsia"/>
          <w:color w:val="FF0000"/>
          <w:szCs w:val="21"/>
        </w:rPr>
        <w:br/>
        <w:t>要求:</w:t>
      </w:r>
      <w:r w:rsidRPr="00A31E7E">
        <w:rPr>
          <w:rFonts w:asciiTheme="minorEastAsia" w:hAnsiTheme="minorEastAsia"/>
          <w:color w:val="FF0000"/>
          <w:szCs w:val="21"/>
        </w:rPr>
        <w:br/>
        <w:t>(1)计算该企业2009年应收账款周转次数和周转天数;</w:t>
      </w:r>
      <w:r w:rsidRPr="00A31E7E">
        <w:rPr>
          <w:rFonts w:asciiTheme="minorEastAsia" w:hAnsiTheme="minorEastAsia"/>
          <w:color w:val="FF0000"/>
          <w:szCs w:val="21"/>
        </w:rPr>
        <w:br/>
        <w:t>(2)计算该企业2009年存货周转次数和周转天数;</w:t>
      </w:r>
      <w:r w:rsidRPr="00A31E7E">
        <w:rPr>
          <w:rFonts w:asciiTheme="minorEastAsia" w:hAnsiTheme="minorEastAsia"/>
          <w:color w:val="FF0000"/>
          <w:szCs w:val="21"/>
        </w:rPr>
        <w:br/>
        <w:t>(3)计算该企业2009年流动资产周转次数和周转天数。</w:t>
      </w:r>
      <w:r w:rsidRPr="00A31E7E">
        <w:rPr>
          <w:rFonts w:asciiTheme="minorEastAsia" w:hAnsiTheme="minorEastAsia"/>
          <w:color w:val="FF0000"/>
          <w:szCs w:val="21"/>
        </w:rPr>
        <w:br/>
        <w:t>(五)案例分析(教材191页、192页案例)</w:t>
      </w:r>
      <w:r w:rsidRPr="00A31E7E">
        <w:rPr>
          <w:rFonts w:asciiTheme="minorEastAsia" w:hAnsiTheme="minorEastAsia"/>
          <w:color w:val="FF0000"/>
          <w:szCs w:val="21"/>
        </w:rPr>
        <w:br/>
        <w:t>伊利集团的管理分析</w:t>
      </w:r>
      <w:r w:rsidRPr="00A31E7E">
        <w:rPr>
          <w:rFonts w:asciiTheme="minorEastAsia" w:hAnsiTheme="minorEastAsia"/>
          <w:color w:val="FF0000"/>
          <w:szCs w:val="21"/>
        </w:rPr>
        <w:br/>
        <w:t>内蒙古伊利实业集团股份有限公司(以下简称伊利集团)是于1996年3月在上海证券</w:t>
      </w:r>
      <w:r w:rsidRPr="00A31E7E">
        <w:rPr>
          <w:rFonts w:asciiTheme="minorEastAsia" w:hAnsiTheme="minorEastAsia"/>
          <w:color w:val="FF0000"/>
          <w:szCs w:val="21"/>
        </w:rPr>
        <w:br/>
        <w:t>交易所挂牌交易的上市公司。伊利集团的主要产品为乳制品及其深加工产品,包括雪糕、冰</w:t>
      </w:r>
      <w:r w:rsidRPr="00A31E7E">
        <w:rPr>
          <w:rFonts w:asciiTheme="minorEastAsia" w:hAnsiTheme="minorEastAsia"/>
          <w:color w:val="FF0000"/>
          <w:szCs w:val="21"/>
        </w:rPr>
        <w:br/>
      </w:r>
      <w:proofErr w:type="gramStart"/>
      <w:r w:rsidRPr="00A31E7E">
        <w:rPr>
          <w:rFonts w:asciiTheme="minorEastAsia" w:hAnsiTheme="minorEastAsia"/>
          <w:color w:val="FF0000"/>
          <w:szCs w:val="21"/>
        </w:rPr>
        <w:t>淇</w:t>
      </w:r>
      <w:proofErr w:type="gramEnd"/>
      <w:r w:rsidRPr="00A31E7E">
        <w:rPr>
          <w:rFonts w:asciiTheme="minorEastAsia" w:hAnsiTheme="minorEastAsia"/>
          <w:color w:val="FF0000"/>
          <w:szCs w:val="21"/>
        </w:rPr>
        <w:t>淋、奶粉以及各种鲜牛奶和牛奶饮料等。</w:t>
      </w:r>
      <w:r w:rsidRPr="00A31E7E">
        <w:rPr>
          <w:rFonts w:asciiTheme="minorEastAsia" w:hAnsiTheme="minorEastAsia"/>
          <w:color w:val="FF0000"/>
          <w:szCs w:val="21"/>
        </w:rPr>
        <w:br/>
        <w:t>与伊利集团同行业的著名上市公司还有内蒙古蒙牛乳业(集团)股份有限公司、光明</w:t>
      </w:r>
      <w:r w:rsidRPr="00A31E7E">
        <w:rPr>
          <w:rFonts w:asciiTheme="minorEastAsia" w:hAnsiTheme="minorEastAsia"/>
          <w:color w:val="FF0000"/>
          <w:szCs w:val="21"/>
        </w:rPr>
        <w:br/>
        <w:t>乳业股份有限公司等。</w:t>
      </w:r>
      <w:r w:rsidRPr="00A31E7E">
        <w:rPr>
          <w:rFonts w:asciiTheme="minorEastAsia" w:hAnsiTheme="minorEastAsia"/>
          <w:color w:val="FF0000"/>
          <w:szCs w:val="21"/>
        </w:rPr>
        <w:br/>
        <w:t>要求:</w:t>
      </w:r>
      <w:r w:rsidRPr="00A31E7E">
        <w:rPr>
          <w:rFonts w:asciiTheme="minorEastAsia" w:hAnsiTheme="minorEastAsia"/>
          <w:color w:val="FF0000"/>
          <w:szCs w:val="21"/>
        </w:rPr>
        <w:br/>
        <w:t>1.从相关网站检索出这三家公司2007年、2008年2009年年报。</w:t>
      </w:r>
      <w:r w:rsidRPr="00A31E7E">
        <w:rPr>
          <w:rFonts w:asciiTheme="minorEastAsia" w:hAnsiTheme="minorEastAsia"/>
          <w:color w:val="FF0000"/>
          <w:szCs w:val="21"/>
        </w:rPr>
        <w:br/>
        <w:t>2.利用合并报表,从资产使用(营运)能力、偿债能力、盈利能力等方面,对这三家</w:t>
      </w:r>
      <w:r w:rsidRPr="00A31E7E">
        <w:rPr>
          <w:rFonts w:asciiTheme="minorEastAsia" w:hAnsiTheme="minorEastAsia"/>
          <w:color w:val="FF0000"/>
          <w:szCs w:val="21"/>
        </w:rPr>
        <w:br/>
        <w:t>公司进行分析比较。</w:t>
      </w:r>
      <w:r w:rsidRPr="00A31E7E">
        <w:rPr>
          <w:rFonts w:asciiTheme="minorEastAsia" w:hAnsiTheme="minorEastAsia"/>
          <w:color w:val="FF0000"/>
          <w:szCs w:val="21"/>
        </w:rPr>
        <w:br/>
        <w:t>3.针对伊利集团,结合你所学的价值驱动因</w:t>
      </w:r>
      <w:proofErr w:type="gramStart"/>
      <w:r w:rsidRPr="00A31E7E">
        <w:rPr>
          <w:rFonts w:asciiTheme="minorEastAsia" w:hAnsiTheme="minorEastAsia"/>
          <w:color w:val="FF0000"/>
          <w:szCs w:val="21"/>
        </w:rPr>
        <w:t>索分析</w:t>
      </w:r>
      <w:proofErr w:type="gramEnd"/>
      <w:r w:rsidRPr="00A31E7E">
        <w:rPr>
          <w:rFonts w:asciiTheme="minorEastAsia" w:hAnsiTheme="minorEastAsia"/>
          <w:color w:val="FF0000"/>
          <w:szCs w:val="21"/>
        </w:rPr>
        <w:t>原理,提出你对该集团的管理改进</w:t>
      </w:r>
      <w:r w:rsidRPr="00A31E7E">
        <w:rPr>
          <w:rFonts w:asciiTheme="minorEastAsia" w:hAnsiTheme="minorEastAsia"/>
          <w:color w:val="FF0000"/>
          <w:szCs w:val="21"/>
        </w:rPr>
        <w:br/>
        <w:t>建议。</w:t>
      </w:r>
      <w:r w:rsidR="00596FC0" w:rsidRPr="00A31E7E">
        <w:rPr>
          <w:rFonts w:asciiTheme="minorEastAsia" w:hAnsiTheme="minorEastAsia"/>
          <w:szCs w:val="21"/>
        </w:rPr>
        <w:br/>
      </w:r>
    </w:p>
    <w:p w:rsidR="0069369C" w:rsidRPr="00A31E7E" w:rsidRDefault="0069369C" w:rsidP="00A31E7E">
      <w:pPr>
        <w:spacing w:line="276" w:lineRule="auto"/>
        <w:rPr>
          <w:rFonts w:asciiTheme="minorEastAsia" w:hAnsiTheme="minorEastAsia"/>
          <w:szCs w:val="21"/>
        </w:rPr>
      </w:pPr>
      <w:r w:rsidRPr="00A31E7E">
        <w:rPr>
          <w:rFonts w:asciiTheme="minorEastAsia" w:hAnsiTheme="minorEastAsia" w:hint="eastAsia"/>
          <w:b/>
          <w:color w:val="FF0000"/>
          <w:szCs w:val="21"/>
        </w:rPr>
        <w:t>四、自测练习题</w:t>
      </w:r>
    </w:p>
    <w:p w:rsidR="0069369C" w:rsidRPr="00A31E7E" w:rsidRDefault="0069369C" w:rsidP="00A31E7E">
      <w:pPr>
        <w:spacing w:line="276" w:lineRule="auto"/>
        <w:rPr>
          <w:rFonts w:asciiTheme="minorEastAsia" w:hAnsiTheme="minorEastAsia"/>
          <w:b/>
          <w:szCs w:val="21"/>
        </w:rPr>
      </w:pPr>
      <w:r w:rsidRPr="00A31E7E">
        <w:rPr>
          <w:rFonts w:asciiTheme="minorEastAsia" w:hAnsiTheme="minorEastAsia" w:hint="eastAsia"/>
          <w:b/>
          <w:szCs w:val="21"/>
        </w:rPr>
        <w:t>（一）判断题</w:t>
      </w:r>
    </w:p>
    <w:p w:rsidR="0069369C" w:rsidRPr="00A31E7E" w:rsidRDefault="0069369C" w:rsidP="00A31E7E">
      <w:pPr>
        <w:spacing w:line="276" w:lineRule="auto"/>
        <w:rPr>
          <w:rFonts w:asciiTheme="minorEastAsia" w:hAnsiTheme="minorEastAsia"/>
          <w:szCs w:val="21"/>
        </w:rPr>
      </w:pPr>
      <w:r w:rsidRPr="00A31E7E">
        <w:rPr>
          <w:rFonts w:asciiTheme="minorEastAsia" w:hAnsiTheme="minorEastAsia" w:hint="eastAsia"/>
          <w:szCs w:val="21"/>
        </w:rPr>
        <w:t>1、企业集团业绩评价作为集团管控的重要一环，既用于战略实施结果评价，同时也为未来战略修正、调整提供前提。</w:t>
      </w:r>
      <w:r w:rsidR="007F4A54" w:rsidRPr="007F4A54">
        <w:rPr>
          <w:rFonts w:asciiTheme="minorEastAsia" w:hAnsiTheme="minorEastAsia" w:hint="eastAsia"/>
          <w:szCs w:val="21"/>
        </w:rPr>
        <w:t>(√)</w:t>
      </w:r>
      <w:r w:rsidR="00C057D2" w:rsidRPr="00A31E7E">
        <w:rPr>
          <w:rFonts w:asciiTheme="minorEastAsia" w:hAnsiTheme="minorEastAsia"/>
          <w:szCs w:val="21"/>
        </w:rPr>
        <w:br/>
        <w:t>2.企业集团业绩评价中的“业绩”,从业绩计量范围角度可分为当期业绩与任期业绩</w:t>
      </w:r>
      <w:r w:rsidR="007F4A54" w:rsidRPr="007F4A54">
        <w:rPr>
          <w:rFonts w:asciiTheme="minorEastAsia" w:hAnsiTheme="minorEastAsia" w:hint="eastAsia"/>
          <w:szCs w:val="21"/>
        </w:rPr>
        <w:t>(×)</w:t>
      </w:r>
      <w:r w:rsidR="00C057D2" w:rsidRPr="00A31E7E">
        <w:rPr>
          <w:rFonts w:asciiTheme="minorEastAsia" w:hAnsiTheme="minorEastAsia"/>
          <w:szCs w:val="21"/>
        </w:rPr>
        <w:br/>
        <w:t>3.财务业绩指标主要包括三方面,即顾客内部流程、员工学习与成长。</w:t>
      </w:r>
      <w:r w:rsidR="007F4A54" w:rsidRPr="007F4A54">
        <w:rPr>
          <w:rFonts w:asciiTheme="minorEastAsia" w:hAnsiTheme="minorEastAsia"/>
          <w:szCs w:val="21"/>
        </w:rPr>
        <w:t>(×)</w:t>
      </w:r>
      <w:r w:rsidR="00C057D2" w:rsidRPr="00A31E7E">
        <w:rPr>
          <w:rFonts w:asciiTheme="minorEastAsia" w:hAnsiTheme="minorEastAsia"/>
          <w:szCs w:val="21"/>
        </w:rPr>
        <w:br/>
        <w:t>4.从业绩评价对象看,经营业绩是对企业总体业绩的评价,</w:t>
      </w:r>
      <w:proofErr w:type="gramStart"/>
      <w:r w:rsidR="00C057D2" w:rsidRPr="00A31E7E">
        <w:rPr>
          <w:rFonts w:asciiTheme="minorEastAsia" w:hAnsiTheme="minorEastAsia"/>
          <w:szCs w:val="21"/>
        </w:rPr>
        <w:t>巾管埋业绩</w:t>
      </w:r>
      <w:proofErr w:type="gramEnd"/>
      <w:r w:rsidR="00C057D2" w:rsidRPr="00A31E7E">
        <w:rPr>
          <w:rFonts w:asciiTheme="minorEastAsia" w:hAnsiTheme="minorEastAsia"/>
          <w:szCs w:val="21"/>
        </w:rPr>
        <w:t>是对企业管班者努力程度的评价。</w:t>
      </w:r>
      <w:r w:rsidR="007F4A54" w:rsidRPr="007F4A54">
        <w:rPr>
          <w:rFonts w:asciiTheme="minorEastAsia" w:hAnsiTheme="minorEastAsia" w:hint="eastAsia"/>
          <w:szCs w:val="21"/>
        </w:rPr>
        <w:t>(√)</w:t>
      </w:r>
      <w:r w:rsidR="00C057D2" w:rsidRPr="00A31E7E">
        <w:rPr>
          <w:rFonts w:asciiTheme="minorEastAsia" w:hAnsiTheme="minorEastAsia"/>
          <w:szCs w:val="21"/>
        </w:rPr>
        <w:br/>
        <w:t>5.管理激励是指通过管理业绩评价,将业绩评价结果与薪酬计划</w:t>
      </w:r>
      <w:proofErr w:type="gramStart"/>
      <w:r w:rsidR="00C057D2" w:rsidRPr="00A31E7E">
        <w:rPr>
          <w:rFonts w:asciiTheme="minorEastAsia" w:hAnsiTheme="minorEastAsia"/>
          <w:szCs w:val="21"/>
        </w:rPr>
        <w:t>疰</w:t>
      </w:r>
      <w:proofErr w:type="gramEnd"/>
      <w:r w:rsidR="00C057D2" w:rsidRPr="00A31E7E">
        <w:rPr>
          <w:rFonts w:asciiTheme="minorEastAsia" w:hAnsiTheme="minorEastAsia"/>
          <w:szCs w:val="21"/>
        </w:rPr>
        <w:t>钩,丛而激励管理者。</w:t>
      </w:r>
      <w:r w:rsidR="007F4A54" w:rsidRPr="007F4A54">
        <w:rPr>
          <w:rFonts w:asciiTheme="minorEastAsia" w:hAnsiTheme="minorEastAsia" w:hint="eastAsia"/>
          <w:szCs w:val="21"/>
        </w:rPr>
        <w:t>(√)</w:t>
      </w:r>
      <w:r w:rsidR="00C057D2" w:rsidRPr="00A31E7E">
        <w:rPr>
          <w:rFonts w:asciiTheme="minorEastAsia" w:hAnsiTheme="minorEastAsia"/>
          <w:szCs w:val="21"/>
        </w:rPr>
        <w:br/>
        <w:t>6.母公司依据合同为控股子公司代理某些事务,属于关联交易类型中的研发项目转移</w:t>
      </w:r>
      <w:r w:rsidR="007F4A54" w:rsidRPr="007F4A54">
        <w:rPr>
          <w:rFonts w:asciiTheme="minorEastAsia" w:hAnsiTheme="minorEastAsia"/>
          <w:szCs w:val="21"/>
        </w:rPr>
        <w:t>(×)</w:t>
      </w:r>
      <w:r w:rsidR="00C057D2" w:rsidRPr="00A31E7E">
        <w:rPr>
          <w:rFonts w:asciiTheme="minorEastAsia" w:hAnsiTheme="minorEastAsia"/>
          <w:szCs w:val="21"/>
        </w:rPr>
        <w:br/>
        <w:t>7.企业集团业绩评价指标体系主要由财务业绩指标和非财务业绩指标两部分构成。</w:t>
      </w:r>
      <w:r w:rsidR="007F4A54" w:rsidRPr="007F4A54">
        <w:rPr>
          <w:rFonts w:asciiTheme="minorEastAsia" w:hAnsiTheme="minorEastAsia" w:hint="eastAsia"/>
          <w:szCs w:val="21"/>
        </w:rPr>
        <w:t>(√)</w:t>
      </w:r>
      <w:r w:rsidR="00C057D2" w:rsidRPr="00A31E7E">
        <w:rPr>
          <w:rFonts w:asciiTheme="minorEastAsia" w:hAnsiTheme="minorEastAsia"/>
          <w:szCs w:val="21"/>
        </w:rPr>
        <w:br/>
      </w:r>
      <w:r w:rsidR="00C057D2" w:rsidRPr="00A31E7E">
        <w:rPr>
          <w:rFonts w:asciiTheme="minorEastAsia" w:hAnsiTheme="minorEastAsia"/>
          <w:szCs w:val="21"/>
        </w:rPr>
        <w:lastRenderedPageBreak/>
        <w:t>8.通过流动比率和速动比率可以评价公司财务活动的“风险一收益”平衡能力和财务稳健程度。</w:t>
      </w:r>
      <w:r w:rsidR="007F4A54" w:rsidRPr="007F4A54">
        <w:rPr>
          <w:rFonts w:asciiTheme="minorEastAsia" w:hAnsiTheme="minorEastAsia"/>
          <w:szCs w:val="21"/>
        </w:rPr>
        <w:t>(×)</w:t>
      </w:r>
      <w:r w:rsidR="00C057D2" w:rsidRPr="00A31E7E">
        <w:rPr>
          <w:rFonts w:asciiTheme="minorEastAsia" w:hAnsiTheme="minorEastAsia"/>
          <w:szCs w:val="21"/>
        </w:rPr>
        <w:br/>
        <w:t>9.非财务业绩评价指标体系的顾客角度评价不仅事关当期财务业绩,而且与企业未来成长性及盈利能力息息相关。</w:t>
      </w:r>
      <w:r w:rsidR="007F4A54" w:rsidRPr="007F4A54">
        <w:rPr>
          <w:rFonts w:asciiTheme="minorEastAsia" w:hAnsiTheme="minorEastAsia" w:hint="eastAsia"/>
          <w:szCs w:val="21"/>
        </w:rPr>
        <w:t>(√)</w:t>
      </w:r>
      <w:r w:rsidR="00C057D2" w:rsidRPr="00A31E7E">
        <w:rPr>
          <w:rFonts w:asciiTheme="minorEastAsia" w:hAnsiTheme="minorEastAsia"/>
          <w:szCs w:val="21"/>
        </w:rPr>
        <w:br/>
        <w:t>10.进行业绩评价有多种评价工具,360度评价是一种主流的业绩评价工具。</w:t>
      </w:r>
      <w:r w:rsidR="007F4A54" w:rsidRPr="007F4A54">
        <w:rPr>
          <w:rFonts w:asciiTheme="minorEastAsia" w:hAnsiTheme="minorEastAsia"/>
          <w:szCs w:val="21"/>
        </w:rPr>
        <w:t>(×)</w:t>
      </w:r>
      <w:r w:rsidR="00C057D2" w:rsidRPr="00A31E7E">
        <w:rPr>
          <w:rFonts w:asciiTheme="minorEastAsia" w:hAnsiTheme="minorEastAsia"/>
          <w:szCs w:val="21"/>
        </w:rPr>
        <w:br/>
        <w:t>11.金融控股型企业集团大多体现分权管理、财务业绩导向等特征。</w:t>
      </w:r>
      <w:r w:rsidR="00D51377" w:rsidRPr="00D51377">
        <w:rPr>
          <w:rFonts w:asciiTheme="minorEastAsia" w:hAnsiTheme="minorEastAsia" w:hint="eastAsia"/>
          <w:szCs w:val="21"/>
        </w:rPr>
        <w:t>(√)</w:t>
      </w:r>
      <w:r w:rsidR="00C057D2" w:rsidRPr="00A31E7E">
        <w:rPr>
          <w:rFonts w:asciiTheme="minorEastAsia" w:hAnsiTheme="minorEastAsia"/>
          <w:szCs w:val="21"/>
        </w:rPr>
        <w:br/>
        <w:t>12.所谓分权是指企业集团管理中将决策权,如财务上的投融资决策权、分红决策权等授予分部。</w:t>
      </w:r>
      <w:r w:rsidR="00D51377" w:rsidRPr="00D51377">
        <w:rPr>
          <w:rFonts w:asciiTheme="minorEastAsia" w:hAnsiTheme="minorEastAsia" w:hint="eastAsia"/>
          <w:szCs w:val="21"/>
        </w:rPr>
        <w:t>(√)</w:t>
      </w:r>
      <w:r w:rsidR="00C057D2" w:rsidRPr="00A31E7E">
        <w:rPr>
          <w:rFonts w:asciiTheme="minorEastAsia" w:hAnsiTheme="minorEastAsia"/>
          <w:szCs w:val="21"/>
        </w:rPr>
        <w:br/>
        <w:t>13.</w:t>
      </w:r>
      <w:proofErr w:type="gramStart"/>
      <w:r w:rsidR="00C057D2" w:rsidRPr="00A31E7E">
        <w:rPr>
          <w:rFonts w:asciiTheme="minorEastAsia" w:hAnsiTheme="minorEastAsia"/>
          <w:szCs w:val="21"/>
        </w:rPr>
        <w:t>贡献毛益是</w:t>
      </w:r>
      <w:proofErr w:type="gramEnd"/>
      <w:r w:rsidR="00C057D2" w:rsidRPr="00A31E7E">
        <w:rPr>
          <w:rFonts w:asciiTheme="minorEastAsia" w:hAnsiTheme="minorEastAsia"/>
          <w:szCs w:val="21"/>
        </w:rPr>
        <w:t>销售成本减去所有变动费用后的净额,也称边际贡献。</w:t>
      </w:r>
      <w:r w:rsidR="00D51377" w:rsidRPr="00D51377">
        <w:rPr>
          <w:rFonts w:asciiTheme="minorEastAsia" w:hAnsiTheme="minorEastAsia" w:hint="eastAsia"/>
          <w:szCs w:val="21"/>
        </w:rPr>
        <w:t>(√)</w:t>
      </w:r>
      <w:r w:rsidR="00C057D2" w:rsidRPr="00A31E7E">
        <w:rPr>
          <w:rFonts w:asciiTheme="minorEastAsia" w:hAnsiTheme="minorEastAsia"/>
          <w:szCs w:val="21"/>
        </w:rPr>
        <w:br/>
        <w:t>14.利用贡献</w:t>
      </w:r>
      <w:proofErr w:type="gramStart"/>
      <w:r w:rsidR="00C057D2" w:rsidRPr="00A31E7E">
        <w:rPr>
          <w:rFonts w:asciiTheme="minorEastAsia" w:hAnsiTheme="minorEastAsia"/>
          <w:szCs w:val="21"/>
        </w:rPr>
        <w:t>毛益法</w:t>
      </w:r>
      <w:proofErr w:type="gramEnd"/>
      <w:r w:rsidR="00C057D2" w:rsidRPr="00A31E7E">
        <w:rPr>
          <w:rFonts w:asciiTheme="minorEastAsia" w:hAnsiTheme="minorEastAsia"/>
          <w:szCs w:val="21"/>
        </w:rPr>
        <w:t>对分部及非独立法人单位进行财务业绩评价,具有一定的主观性。</w:t>
      </w:r>
      <w:r w:rsidR="007F4A54" w:rsidRPr="007F4A54">
        <w:rPr>
          <w:rFonts w:asciiTheme="minorEastAsia" w:hAnsiTheme="minorEastAsia"/>
          <w:szCs w:val="21"/>
        </w:rPr>
        <w:t>(×)</w:t>
      </w:r>
      <w:r w:rsidR="00C057D2" w:rsidRPr="00A31E7E">
        <w:rPr>
          <w:rFonts w:asciiTheme="minorEastAsia" w:hAnsiTheme="minorEastAsia"/>
          <w:szCs w:val="21"/>
        </w:rPr>
        <w:br/>
        <w:t>15.经济增加值的核心理念是资本获得的收益至少要能补偿投资者承担的风险。</w:t>
      </w:r>
      <w:r w:rsidR="00D51377" w:rsidRPr="00D51377">
        <w:rPr>
          <w:rFonts w:asciiTheme="minorEastAsia" w:hAnsiTheme="minorEastAsia" w:hint="eastAsia"/>
          <w:szCs w:val="21"/>
        </w:rPr>
        <w:t>(√)</w:t>
      </w:r>
      <w:r w:rsidR="00C057D2" w:rsidRPr="00A31E7E">
        <w:rPr>
          <w:rFonts w:asciiTheme="minorEastAsia" w:hAnsiTheme="minorEastAsia"/>
          <w:szCs w:val="21"/>
        </w:rPr>
        <w:br/>
        <w:t>16.经营业绩是对企业一定时期内全部经营与管理活动产生结果的客观、综合反映。</w:t>
      </w:r>
      <w:r w:rsidR="00D51377" w:rsidRPr="00D51377">
        <w:rPr>
          <w:rFonts w:asciiTheme="minorEastAsia" w:hAnsiTheme="minorEastAsia" w:hint="eastAsia"/>
          <w:szCs w:val="21"/>
        </w:rPr>
        <w:t>(√)</w:t>
      </w:r>
      <w:r w:rsidR="00C057D2" w:rsidRPr="00A31E7E">
        <w:rPr>
          <w:rFonts w:asciiTheme="minorEastAsia" w:hAnsiTheme="minorEastAsia"/>
          <w:szCs w:val="21"/>
        </w:rPr>
        <w:br/>
        <w:t>17.长期负债是指偿还期在1.年以内的债务总额。</w:t>
      </w:r>
      <w:r w:rsidR="007F4A54" w:rsidRPr="007F4A54">
        <w:rPr>
          <w:rFonts w:asciiTheme="minorEastAsia" w:hAnsiTheme="minorEastAsia"/>
          <w:szCs w:val="21"/>
        </w:rPr>
        <w:t>(×)</w:t>
      </w:r>
      <w:r w:rsidR="00C057D2" w:rsidRPr="00A31E7E">
        <w:rPr>
          <w:rFonts w:asciiTheme="minorEastAsia" w:hAnsiTheme="minorEastAsia"/>
          <w:szCs w:val="21"/>
        </w:rPr>
        <w:br/>
        <w:t>18.财务业绩指标是指除财务业绩以外的,.反映企业运营、管理效果及财务业绩形成过程的指标.</w:t>
      </w:r>
      <w:r w:rsidR="007F4A54" w:rsidRPr="007F4A54">
        <w:t xml:space="preserve"> </w:t>
      </w:r>
      <w:r w:rsidR="007F4A54" w:rsidRPr="007F4A54">
        <w:rPr>
          <w:rFonts w:asciiTheme="minorEastAsia" w:hAnsiTheme="minorEastAsia"/>
          <w:szCs w:val="21"/>
        </w:rPr>
        <w:t>(×)</w:t>
      </w:r>
      <w:r w:rsidR="00C057D2" w:rsidRPr="00A31E7E">
        <w:rPr>
          <w:rFonts w:asciiTheme="minorEastAsia" w:hAnsiTheme="minorEastAsia"/>
          <w:szCs w:val="21"/>
        </w:rPr>
        <w:br/>
        <w:t>19.业绩评价是财务业绩评价与非财务业绩评价两者的结合。</w:t>
      </w:r>
      <w:r w:rsidR="00D51377" w:rsidRPr="00D51377">
        <w:rPr>
          <w:rFonts w:asciiTheme="minorEastAsia" w:hAnsiTheme="minorEastAsia" w:hint="eastAsia"/>
          <w:szCs w:val="21"/>
        </w:rPr>
        <w:t>(√)</w:t>
      </w:r>
      <w:r w:rsidR="00C057D2" w:rsidRPr="00A31E7E">
        <w:rPr>
          <w:rFonts w:asciiTheme="minorEastAsia" w:hAnsiTheme="minorEastAsia"/>
          <w:szCs w:val="21"/>
        </w:rPr>
        <w:br/>
        <w:t>20.投人资本总额是指投资者(包括有息负债的债权人和股东)投人企业的资本总额</w:t>
      </w:r>
      <w:r w:rsidRPr="00A31E7E">
        <w:rPr>
          <w:rFonts w:asciiTheme="minorEastAsia" w:hAnsiTheme="minorEastAsia"/>
          <w:szCs w:val="21"/>
        </w:rPr>
        <w:t>,</w:t>
      </w:r>
      <w:r w:rsidR="00C057D2" w:rsidRPr="00A31E7E">
        <w:rPr>
          <w:rFonts w:asciiTheme="minorEastAsia" w:hAnsiTheme="minorEastAsia"/>
          <w:szCs w:val="21"/>
        </w:rPr>
        <w:t>计算上它与投人资本报酬率所确定的口径不一样。</w:t>
      </w:r>
      <w:r w:rsidR="007F4A54" w:rsidRPr="007F4A54">
        <w:rPr>
          <w:rFonts w:asciiTheme="minorEastAsia" w:hAnsiTheme="minorEastAsia"/>
          <w:szCs w:val="21"/>
        </w:rPr>
        <w:t>(×)</w:t>
      </w:r>
      <w:r w:rsidR="00C057D2" w:rsidRPr="00A31E7E">
        <w:rPr>
          <w:rFonts w:asciiTheme="minorEastAsia" w:hAnsiTheme="minorEastAsia"/>
          <w:szCs w:val="21"/>
        </w:rPr>
        <w:br/>
        <w:t>21.根据我国</w:t>
      </w:r>
      <w:proofErr w:type="gramStart"/>
      <w:r w:rsidR="00C057D2" w:rsidRPr="00A31E7E">
        <w:rPr>
          <w:rFonts w:asciiTheme="minorEastAsia" w:hAnsiTheme="minorEastAsia"/>
          <w:szCs w:val="21"/>
        </w:rPr>
        <w:t>国</w:t>
      </w:r>
      <w:proofErr w:type="gramEnd"/>
      <w:r w:rsidR="00C057D2" w:rsidRPr="00A31E7E">
        <w:rPr>
          <w:rFonts w:asciiTheme="minorEastAsia" w:hAnsiTheme="minorEastAsia"/>
          <w:szCs w:val="21"/>
        </w:rPr>
        <w:t>资委的相关规则,国有企业平均资本成本率统一为</w:t>
      </w:r>
      <w:r w:rsidRPr="00A31E7E">
        <w:rPr>
          <w:rFonts w:asciiTheme="minorEastAsia" w:hAnsiTheme="minorEastAsia"/>
          <w:szCs w:val="21"/>
        </w:rPr>
        <w:t>6.5%o</w:t>
      </w:r>
      <w:r w:rsidR="007F4A54" w:rsidRPr="007F4A54">
        <w:rPr>
          <w:rFonts w:asciiTheme="minorEastAsia" w:hAnsiTheme="minorEastAsia"/>
          <w:szCs w:val="21"/>
        </w:rPr>
        <w:t>(×)</w:t>
      </w:r>
      <w:r w:rsidR="00C057D2" w:rsidRPr="00A31E7E">
        <w:rPr>
          <w:rFonts w:asciiTheme="minorEastAsia" w:hAnsiTheme="minorEastAsia"/>
          <w:szCs w:val="21"/>
        </w:rPr>
        <w:br/>
        <w:t>22.利用经济增加值(EVA)进行业绩评价,其核心是确定AEVA是否小于零,也</w:t>
      </w:r>
      <w:r w:rsidRPr="00A31E7E">
        <w:rPr>
          <w:rFonts w:asciiTheme="minorEastAsia" w:hAnsiTheme="minorEastAsia" w:hint="eastAsia"/>
          <w:szCs w:val="21"/>
        </w:rPr>
        <w:t>就是当</w:t>
      </w:r>
      <w:r w:rsidR="00C057D2" w:rsidRPr="00A31E7E">
        <w:rPr>
          <w:rFonts w:asciiTheme="minorEastAsia" w:hAnsiTheme="minorEastAsia"/>
          <w:szCs w:val="21"/>
        </w:rPr>
        <w:t>年EVA-上</w:t>
      </w:r>
      <w:r w:rsidRPr="00A31E7E">
        <w:rPr>
          <w:rFonts w:asciiTheme="minorEastAsia" w:hAnsiTheme="minorEastAsia" w:hint="eastAsia"/>
          <w:szCs w:val="21"/>
        </w:rPr>
        <w:t>年</w:t>
      </w:r>
      <w:r w:rsidR="00C057D2" w:rsidRPr="00A31E7E">
        <w:rPr>
          <w:rFonts w:asciiTheme="minorEastAsia" w:hAnsiTheme="minorEastAsia"/>
          <w:szCs w:val="21"/>
        </w:rPr>
        <w:t>EVA是否小于零,小于零则表明公司在创造价值,反之则相反。</w:t>
      </w:r>
      <w:r w:rsidR="007F4A54" w:rsidRPr="007F4A54">
        <w:rPr>
          <w:rFonts w:asciiTheme="minorEastAsia" w:hAnsiTheme="minorEastAsia"/>
          <w:szCs w:val="21"/>
        </w:rPr>
        <w:t>(×)</w:t>
      </w:r>
      <w:r w:rsidR="00C057D2" w:rsidRPr="00A31E7E">
        <w:rPr>
          <w:rFonts w:asciiTheme="minorEastAsia" w:hAnsiTheme="minorEastAsia"/>
          <w:szCs w:val="21"/>
        </w:rPr>
        <w:br/>
        <w:t>23.从集团管理角度,母公司自身业绩评价其实并不重要,重要的是集团总部作为</w:t>
      </w:r>
      <w:r w:rsidRPr="00A31E7E">
        <w:rPr>
          <w:rFonts w:asciiTheme="minorEastAsia" w:hAnsiTheme="minorEastAsia" w:hint="eastAsia"/>
          <w:szCs w:val="21"/>
        </w:rPr>
        <w:t>战略管理中心</w:t>
      </w:r>
      <w:r w:rsidR="00C057D2" w:rsidRPr="00A31E7E">
        <w:rPr>
          <w:rFonts w:asciiTheme="minorEastAsia" w:hAnsiTheme="minorEastAsia"/>
          <w:szCs w:val="21"/>
        </w:rPr>
        <w:t>、管理控制中心等,接受集团股东对集团整体业绩的全面评价。</w:t>
      </w:r>
      <w:r w:rsidR="00D51377" w:rsidRPr="00D51377">
        <w:rPr>
          <w:rFonts w:asciiTheme="minorEastAsia" w:hAnsiTheme="minorEastAsia" w:hint="eastAsia"/>
          <w:szCs w:val="21"/>
        </w:rPr>
        <w:t>(√)</w:t>
      </w:r>
      <w:r w:rsidR="00C057D2" w:rsidRPr="00A31E7E">
        <w:rPr>
          <w:rFonts w:asciiTheme="minorEastAsia" w:hAnsiTheme="minorEastAsia"/>
          <w:szCs w:val="21"/>
        </w:rPr>
        <w:br/>
        <w:t>24.集团整体的非财务业绩主要涉及战略管理、发展创新、经营决策、风险控制、基础管理,人力资源、行业影响、社会贡献等方面。</w:t>
      </w:r>
      <w:r w:rsidR="00D51377" w:rsidRPr="00D51377">
        <w:rPr>
          <w:rFonts w:asciiTheme="minorEastAsia" w:hAnsiTheme="minorEastAsia" w:hint="eastAsia"/>
          <w:szCs w:val="21"/>
        </w:rPr>
        <w:t>(√)</w:t>
      </w:r>
    </w:p>
    <w:p w:rsidR="0069369C" w:rsidRPr="00A31E7E" w:rsidRDefault="00C057D2" w:rsidP="00A31E7E">
      <w:pPr>
        <w:spacing w:line="276" w:lineRule="auto"/>
        <w:rPr>
          <w:rFonts w:asciiTheme="minorEastAsia" w:hAnsiTheme="minorEastAsia"/>
          <w:szCs w:val="21"/>
        </w:rPr>
      </w:pPr>
      <w:r w:rsidRPr="00A31E7E">
        <w:rPr>
          <w:rFonts w:asciiTheme="minorEastAsia" w:hAnsiTheme="minorEastAsia"/>
          <w:szCs w:val="21"/>
        </w:rPr>
        <w:br/>
      </w:r>
      <w:r w:rsidRPr="00A31E7E">
        <w:rPr>
          <w:rFonts w:asciiTheme="minorEastAsia" w:hAnsiTheme="minorEastAsia"/>
          <w:b/>
          <w:szCs w:val="21"/>
        </w:rPr>
        <w:t>(</w:t>
      </w:r>
      <w:r w:rsidR="0069369C" w:rsidRPr="00A31E7E">
        <w:rPr>
          <w:rFonts w:asciiTheme="minorEastAsia" w:hAnsiTheme="minorEastAsia" w:hint="eastAsia"/>
          <w:b/>
          <w:szCs w:val="21"/>
        </w:rPr>
        <w:t>二</w:t>
      </w:r>
      <w:r w:rsidRPr="00A31E7E">
        <w:rPr>
          <w:rFonts w:asciiTheme="minorEastAsia" w:hAnsiTheme="minorEastAsia"/>
          <w:b/>
          <w:szCs w:val="21"/>
        </w:rPr>
        <w:t>)单选题</w:t>
      </w:r>
      <w:r w:rsidRPr="00A31E7E">
        <w:rPr>
          <w:rFonts w:asciiTheme="minorEastAsia" w:hAnsiTheme="minorEastAsia"/>
          <w:szCs w:val="21"/>
        </w:rPr>
        <w:br/>
        <w:t>1.投人资本报酬率是指在不考虑子公司负债融资情况下(或者假定为全权益融资</w:t>
      </w:r>
      <w:r w:rsidR="0069369C" w:rsidRPr="00A31E7E">
        <w:rPr>
          <w:rFonts w:asciiTheme="minorEastAsia" w:hAnsiTheme="minorEastAsia"/>
          <w:szCs w:val="21"/>
        </w:rPr>
        <w:t>),(</w:t>
      </w:r>
      <w:r w:rsidR="00D51377">
        <w:rPr>
          <w:rFonts w:asciiTheme="minorEastAsia" w:hAnsiTheme="minorEastAsia" w:hint="eastAsia"/>
          <w:szCs w:val="21"/>
        </w:rPr>
        <w:t>A</w:t>
      </w:r>
      <w:r w:rsidRPr="00A31E7E">
        <w:rPr>
          <w:rFonts w:asciiTheme="minorEastAsia" w:hAnsiTheme="minorEastAsia"/>
          <w:szCs w:val="21"/>
        </w:rPr>
        <w:t>)与其投人</w:t>
      </w:r>
      <w:proofErr w:type="gramStart"/>
      <w:r w:rsidRPr="00A31E7E">
        <w:rPr>
          <w:rFonts w:asciiTheme="minorEastAsia" w:hAnsiTheme="minorEastAsia"/>
          <w:szCs w:val="21"/>
        </w:rPr>
        <w:t>入资本</w:t>
      </w:r>
      <w:proofErr w:type="gramEnd"/>
      <w:r w:rsidRPr="00A31E7E">
        <w:rPr>
          <w:rFonts w:asciiTheme="minorEastAsia" w:hAnsiTheme="minorEastAsia"/>
          <w:szCs w:val="21"/>
        </w:rPr>
        <w:t>总额(账面值)的比率关系。</w:t>
      </w:r>
      <w:r w:rsidRPr="00A31E7E">
        <w:rPr>
          <w:rFonts w:asciiTheme="minorEastAsia" w:hAnsiTheme="minorEastAsia"/>
          <w:szCs w:val="21"/>
        </w:rPr>
        <w:br/>
        <w:t>A.子公司利润</w:t>
      </w:r>
      <w:r w:rsidRPr="00A31E7E">
        <w:rPr>
          <w:rFonts w:asciiTheme="minorEastAsia" w:hAnsiTheme="minorEastAsia"/>
          <w:szCs w:val="21"/>
        </w:rPr>
        <w:br/>
        <w:t>B.分公司利润</w:t>
      </w:r>
    </w:p>
    <w:p w:rsidR="0069369C" w:rsidRPr="00A31E7E" w:rsidRDefault="00C057D2" w:rsidP="00A31E7E">
      <w:pPr>
        <w:spacing w:line="276" w:lineRule="auto"/>
        <w:rPr>
          <w:rFonts w:asciiTheme="minorEastAsia" w:hAnsiTheme="minorEastAsia"/>
          <w:szCs w:val="21"/>
        </w:rPr>
      </w:pPr>
      <w:r w:rsidRPr="00A31E7E">
        <w:rPr>
          <w:rFonts w:asciiTheme="minorEastAsia" w:hAnsiTheme="minorEastAsia"/>
          <w:szCs w:val="21"/>
        </w:rPr>
        <w:t>C.总公司利润</w:t>
      </w:r>
      <w:r w:rsidRPr="00A31E7E">
        <w:rPr>
          <w:rFonts w:asciiTheme="minorEastAsia" w:hAnsiTheme="minorEastAsia"/>
          <w:szCs w:val="21"/>
        </w:rPr>
        <w:br/>
        <w:t>D.利润总额</w:t>
      </w:r>
      <w:r w:rsidRPr="00A31E7E">
        <w:rPr>
          <w:rFonts w:asciiTheme="minorEastAsia" w:hAnsiTheme="minorEastAsia"/>
          <w:szCs w:val="21"/>
        </w:rPr>
        <w:br/>
        <w:t>2.根据业绩计量范围,业绩可分为(</w:t>
      </w:r>
      <w:r w:rsidR="00D51377">
        <w:rPr>
          <w:rFonts w:asciiTheme="minorEastAsia" w:hAnsiTheme="minorEastAsia" w:hint="eastAsia"/>
          <w:szCs w:val="21"/>
        </w:rPr>
        <w:t>C</w:t>
      </w:r>
      <w:r w:rsidRPr="00A31E7E">
        <w:rPr>
          <w:rFonts w:asciiTheme="minorEastAsia" w:hAnsiTheme="minorEastAsia"/>
          <w:szCs w:val="21"/>
        </w:rPr>
        <w:t>)和非财务业绩。</w:t>
      </w:r>
      <w:r w:rsidRPr="00A31E7E">
        <w:rPr>
          <w:rFonts w:asciiTheme="minorEastAsia" w:hAnsiTheme="minorEastAsia"/>
          <w:szCs w:val="21"/>
        </w:rPr>
        <w:br/>
        <w:t>A.经营业绩</w:t>
      </w:r>
      <w:r w:rsidRPr="00A31E7E">
        <w:rPr>
          <w:rFonts w:asciiTheme="minorEastAsia" w:hAnsiTheme="minorEastAsia"/>
          <w:szCs w:val="21"/>
        </w:rPr>
        <w:br/>
        <w:t>B.管理业绩</w:t>
      </w:r>
      <w:r w:rsidRPr="00A31E7E">
        <w:rPr>
          <w:rFonts w:asciiTheme="minorEastAsia" w:hAnsiTheme="minorEastAsia"/>
          <w:szCs w:val="21"/>
        </w:rPr>
        <w:br/>
        <w:t>C.财务业绩</w:t>
      </w:r>
      <w:r w:rsidRPr="00A31E7E">
        <w:rPr>
          <w:rFonts w:asciiTheme="minorEastAsia" w:hAnsiTheme="minorEastAsia"/>
          <w:szCs w:val="21"/>
        </w:rPr>
        <w:br/>
        <w:t>D.当期业绩</w:t>
      </w:r>
      <w:r w:rsidRPr="00A31E7E">
        <w:rPr>
          <w:rFonts w:asciiTheme="minorEastAsia" w:hAnsiTheme="minorEastAsia"/>
          <w:szCs w:val="21"/>
        </w:rPr>
        <w:br/>
        <w:t>3.根据业绩可控性程度,业绩可分为(</w:t>
      </w:r>
      <w:r w:rsidR="00D51377">
        <w:rPr>
          <w:rFonts w:asciiTheme="minorEastAsia" w:hAnsiTheme="minorEastAsia" w:hint="eastAsia"/>
          <w:szCs w:val="21"/>
        </w:rPr>
        <w:t>D</w:t>
      </w:r>
      <w:r w:rsidRPr="00A31E7E">
        <w:rPr>
          <w:rFonts w:asciiTheme="minorEastAsia" w:hAnsiTheme="minorEastAsia"/>
          <w:szCs w:val="21"/>
        </w:rPr>
        <w:t>)与管理业绩。</w:t>
      </w:r>
      <w:r w:rsidRPr="00A31E7E">
        <w:rPr>
          <w:rFonts w:asciiTheme="minorEastAsia" w:hAnsiTheme="minorEastAsia"/>
          <w:szCs w:val="21"/>
        </w:rPr>
        <w:br/>
      </w:r>
      <w:r w:rsidRPr="00A31E7E">
        <w:rPr>
          <w:rFonts w:asciiTheme="minorEastAsia" w:hAnsiTheme="minorEastAsia"/>
          <w:szCs w:val="21"/>
        </w:rPr>
        <w:lastRenderedPageBreak/>
        <w:t>A.财务业绩</w:t>
      </w:r>
      <w:r w:rsidRPr="00A31E7E">
        <w:rPr>
          <w:rFonts w:asciiTheme="minorEastAsia" w:hAnsiTheme="minorEastAsia"/>
          <w:szCs w:val="21"/>
        </w:rPr>
        <w:br/>
        <w:t>B.非财务业绩</w:t>
      </w:r>
    </w:p>
    <w:p w:rsidR="0069369C" w:rsidRPr="00A31E7E" w:rsidRDefault="00C057D2" w:rsidP="00A31E7E">
      <w:pPr>
        <w:spacing w:line="276" w:lineRule="auto"/>
        <w:rPr>
          <w:rFonts w:asciiTheme="minorEastAsia" w:hAnsiTheme="minorEastAsia"/>
          <w:szCs w:val="21"/>
        </w:rPr>
      </w:pPr>
      <w:r w:rsidRPr="00A31E7E">
        <w:rPr>
          <w:rFonts w:asciiTheme="minorEastAsia" w:hAnsiTheme="minorEastAsia"/>
          <w:szCs w:val="21"/>
        </w:rPr>
        <w:t>C.任期业绩</w:t>
      </w:r>
      <w:r w:rsidRPr="00A31E7E">
        <w:rPr>
          <w:rFonts w:asciiTheme="minorEastAsia" w:hAnsiTheme="minorEastAsia"/>
          <w:szCs w:val="21"/>
        </w:rPr>
        <w:br/>
        <w:t>D.经营业绩</w:t>
      </w:r>
      <w:r w:rsidRPr="00A31E7E">
        <w:rPr>
          <w:rFonts w:asciiTheme="minorEastAsia" w:hAnsiTheme="minorEastAsia"/>
          <w:szCs w:val="21"/>
        </w:rPr>
        <w:br/>
        <w:t>4.下列选项中,不属于非财务业绩指标体系的是(</w:t>
      </w:r>
      <w:r w:rsidR="00D51377">
        <w:rPr>
          <w:rFonts w:asciiTheme="minorEastAsia" w:hAnsiTheme="minorEastAsia" w:hint="eastAsia"/>
          <w:szCs w:val="21"/>
        </w:rPr>
        <w:t>A</w:t>
      </w:r>
      <w:r w:rsidRPr="00A31E7E">
        <w:rPr>
          <w:rFonts w:asciiTheme="minorEastAsia" w:hAnsiTheme="minorEastAsia"/>
          <w:szCs w:val="21"/>
        </w:rPr>
        <w:t>)。</w:t>
      </w:r>
      <w:r w:rsidRPr="00A31E7E">
        <w:rPr>
          <w:rFonts w:asciiTheme="minorEastAsia" w:hAnsiTheme="minorEastAsia"/>
          <w:szCs w:val="21"/>
        </w:rPr>
        <w:br/>
        <w:t>A.总资产周转率</w:t>
      </w:r>
      <w:r w:rsidRPr="00A31E7E">
        <w:rPr>
          <w:rFonts w:asciiTheme="minorEastAsia" w:hAnsiTheme="minorEastAsia"/>
          <w:szCs w:val="21"/>
        </w:rPr>
        <w:br/>
        <w:t>B.顾客</w:t>
      </w:r>
      <w:r w:rsidRPr="00A31E7E">
        <w:rPr>
          <w:rFonts w:asciiTheme="minorEastAsia" w:hAnsiTheme="minorEastAsia"/>
          <w:szCs w:val="21"/>
        </w:rPr>
        <w:br/>
        <w:t>C.内部流程</w:t>
      </w:r>
      <w:r w:rsidRPr="00A31E7E">
        <w:rPr>
          <w:rFonts w:asciiTheme="minorEastAsia" w:hAnsiTheme="minorEastAsia"/>
          <w:szCs w:val="21"/>
        </w:rPr>
        <w:br/>
        <w:t>D.员工学习与成长</w:t>
      </w:r>
      <w:r w:rsidRPr="00A31E7E">
        <w:rPr>
          <w:rFonts w:asciiTheme="minorEastAsia" w:hAnsiTheme="minorEastAsia"/>
          <w:szCs w:val="21"/>
        </w:rPr>
        <w:br/>
        <w:t>5.集团整体的非财务业绩主要涉及(</w:t>
      </w:r>
      <w:r w:rsidR="00D51377">
        <w:rPr>
          <w:rFonts w:asciiTheme="minorEastAsia" w:hAnsiTheme="minorEastAsia" w:hint="eastAsia"/>
          <w:szCs w:val="21"/>
        </w:rPr>
        <w:t>B</w:t>
      </w:r>
      <w:r w:rsidRPr="00A31E7E">
        <w:rPr>
          <w:rFonts w:asciiTheme="minorEastAsia" w:hAnsiTheme="minorEastAsia"/>
          <w:szCs w:val="21"/>
        </w:rPr>
        <w:t>)、发展创新、经营决策、风险控制、基础管理、人力资源、行业影响、社会贡献等方面。</w:t>
      </w:r>
      <w:r w:rsidRPr="00A31E7E">
        <w:rPr>
          <w:rFonts w:asciiTheme="minorEastAsia" w:hAnsiTheme="minorEastAsia"/>
          <w:szCs w:val="21"/>
        </w:rPr>
        <w:br/>
        <w:t>A.偿债能力</w:t>
      </w:r>
      <w:r w:rsidRPr="00A31E7E">
        <w:rPr>
          <w:rFonts w:asciiTheme="minorEastAsia" w:hAnsiTheme="minorEastAsia"/>
          <w:szCs w:val="21"/>
        </w:rPr>
        <w:br/>
        <w:t>B.战略管理 </w:t>
      </w:r>
    </w:p>
    <w:p w:rsidR="0069369C" w:rsidRPr="00A31E7E" w:rsidRDefault="00C057D2" w:rsidP="00A31E7E">
      <w:pPr>
        <w:spacing w:line="276" w:lineRule="auto"/>
        <w:rPr>
          <w:rFonts w:asciiTheme="minorEastAsia" w:hAnsiTheme="minorEastAsia"/>
          <w:szCs w:val="21"/>
        </w:rPr>
      </w:pPr>
      <w:r w:rsidRPr="00A31E7E">
        <w:rPr>
          <w:rFonts w:asciiTheme="minorEastAsia" w:hAnsiTheme="minorEastAsia"/>
          <w:szCs w:val="21"/>
        </w:rPr>
        <w:t>C.营运能力</w:t>
      </w:r>
      <w:r w:rsidRPr="00A31E7E">
        <w:rPr>
          <w:rFonts w:asciiTheme="minorEastAsia" w:hAnsiTheme="minorEastAsia"/>
          <w:szCs w:val="21"/>
        </w:rPr>
        <w:br/>
        <w:t>D.盈利能力</w:t>
      </w:r>
      <w:r w:rsidRPr="00A31E7E">
        <w:rPr>
          <w:rFonts w:asciiTheme="minorEastAsia" w:hAnsiTheme="minorEastAsia"/>
          <w:szCs w:val="21"/>
        </w:rPr>
        <w:br/>
        <w:t>6.盈利能力是指企业通过经营管理活动取得(</w:t>
      </w:r>
      <w:r w:rsidR="00D51377">
        <w:rPr>
          <w:rFonts w:asciiTheme="minorEastAsia" w:hAnsiTheme="minorEastAsia" w:hint="eastAsia"/>
          <w:szCs w:val="21"/>
        </w:rPr>
        <w:t>D</w:t>
      </w:r>
      <w:r w:rsidRPr="00A31E7E">
        <w:rPr>
          <w:rFonts w:asciiTheme="minorEastAsia" w:hAnsiTheme="minorEastAsia"/>
          <w:szCs w:val="21"/>
        </w:rPr>
        <w:t>)的能力。</w:t>
      </w:r>
      <w:r w:rsidRPr="00A31E7E">
        <w:rPr>
          <w:rFonts w:asciiTheme="minorEastAsia" w:hAnsiTheme="minorEastAsia"/>
          <w:szCs w:val="21"/>
        </w:rPr>
        <w:br/>
        <w:t>A.盈利</w:t>
      </w:r>
      <w:r w:rsidRPr="00A31E7E">
        <w:rPr>
          <w:rFonts w:asciiTheme="minorEastAsia" w:hAnsiTheme="minorEastAsia"/>
          <w:szCs w:val="21"/>
        </w:rPr>
        <w:br/>
        <w:t>B.偿债</w:t>
      </w:r>
      <w:r w:rsidRPr="00A31E7E">
        <w:rPr>
          <w:rFonts w:asciiTheme="minorEastAsia" w:hAnsiTheme="minorEastAsia"/>
          <w:szCs w:val="21"/>
        </w:rPr>
        <w:br/>
        <w:t>C.利润</w:t>
      </w:r>
      <w:r w:rsidRPr="00A31E7E">
        <w:rPr>
          <w:rFonts w:asciiTheme="minorEastAsia" w:hAnsiTheme="minorEastAsia"/>
          <w:szCs w:val="21"/>
        </w:rPr>
        <w:br/>
        <w:t>D.收益</w:t>
      </w:r>
      <w:r w:rsidRPr="00A31E7E">
        <w:rPr>
          <w:rFonts w:asciiTheme="minorEastAsia" w:hAnsiTheme="minorEastAsia"/>
          <w:szCs w:val="21"/>
        </w:rPr>
        <w:br/>
        <w:t>7.投入资本报酬率</w:t>
      </w:r>
      <w:r w:rsidR="0069369C" w:rsidRPr="00A31E7E">
        <w:rPr>
          <w:rFonts w:asciiTheme="minorEastAsia" w:hAnsiTheme="minorEastAsia"/>
          <w:szCs w:val="21"/>
        </w:rPr>
        <w:t>=</w:t>
      </w:r>
      <w:r w:rsidR="0069369C" w:rsidRPr="00A31E7E">
        <w:rPr>
          <w:rFonts w:asciiTheme="minorEastAsia" w:hAnsiTheme="minorEastAsia" w:hint="eastAsia"/>
          <w:szCs w:val="21"/>
        </w:rPr>
        <w:t>（</w:t>
      </w:r>
      <w:r w:rsidR="00D51377">
        <w:rPr>
          <w:rFonts w:asciiTheme="minorEastAsia" w:hAnsiTheme="minorEastAsia" w:hint="eastAsia"/>
          <w:szCs w:val="21"/>
        </w:rPr>
        <w:t>C</w:t>
      </w:r>
      <w:r w:rsidR="0069369C" w:rsidRPr="00A31E7E">
        <w:rPr>
          <w:rFonts w:asciiTheme="minorEastAsia" w:hAnsiTheme="minorEastAsia" w:hint="eastAsia"/>
          <w:szCs w:val="21"/>
        </w:rPr>
        <w:t>）</w:t>
      </w:r>
      <w:r w:rsidR="0069369C" w:rsidRPr="00A31E7E">
        <w:rPr>
          <w:rFonts w:asciiTheme="minorEastAsia" w:hAnsiTheme="minorEastAsia"/>
          <w:szCs w:val="21"/>
        </w:rPr>
        <w:t>x(1-</w:t>
      </w:r>
      <w:r w:rsidR="0069369C" w:rsidRPr="00A31E7E">
        <w:rPr>
          <w:rFonts w:asciiTheme="minorEastAsia" w:hAnsiTheme="minorEastAsia" w:hint="eastAsia"/>
          <w:szCs w:val="21"/>
        </w:rPr>
        <w:t>T)/</w:t>
      </w:r>
      <w:r w:rsidRPr="00A31E7E">
        <w:rPr>
          <w:rFonts w:asciiTheme="minorEastAsia" w:hAnsiTheme="minorEastAsia"/>
          <w:szCs w:val="21"/>
        </w:rPr>
        <w:t>投人资本总额</w:t>
      </w:r>
      <w:r w:rsidR="0069369C" w:rsidRPr="00A31E7E">
        <w:rPr>
          <w:rFonts w:asciiTheme="minorEastAsia" w:hAnsiTheme="minorEastAsia"/>
          <w:szCs w:val="21"/>
        </w:rPr>
        <w:t>x100%</w:t>
      </w:r>
      <w:r w:rsidRPr="00A31E7E">
        <w:rPr>
          <w:rFonts w:asciiTheme="minorEastAsia" w:hAnsiTheme="minorEastAsia"/>
          <w:szCs w:val="21"/>
        </w:rPr>
        <w:br/>
        <w:t>B.税前利润</w:t>
      </w:r>
      <w:r w:rsidRPr="00A31E7E">
        <w:rPr>
          <w:rFonts w:asciiTheme="minorEastAsia" w:hAnsiTheme="minorEastAsia"/>
          <w:szCs w:val="21"/>
        </w:rPr>
        <w:br/>
        <w:t>C.</w:t>
      </w:r>
      <w:proofErr w:type="gramStart"/>
      <w:r w:rsidRPr="00A31E7E">
        <w:rPr>
          <w:rFonts w:asciiTheme="minorEastAsia" w:hAnsiTheme="minorEastAsia"/>
          <w:szCs w:val="21"/>
        </w:rPr>
        <w:t>息</w:t>
      </w:r>
      <w:proofErr w:type="gramEnd"/>
      <w:r w:rsidRPr="00A31E7E">
        <w:rPr>
          <w:rFonts w:asciiTheme="minorEastAsia" w:hAnsiTheme="minorEastAsia"/>
          <w:szCs w:val="21"/>
        </w:rPr>
        <w:t>税前利润</w:t>
      </w:r>
      <w:r w:rsidRPr="00A31E7E">
        <w:rPr>
          <w:rFonts w:asciiTheme="minorEastAsia" w:hAnsiTheme="minorEastAsia"/>
          <w:szCs w:val="21"/>
        </w:rPr>
        <w:br/>
        <w:t>D.净利润</w:t>
      </w:r>
      <w:r w:rsidRPr="00A31E7E">
        <w:rPr>
          <w:rFonts w:asciiTheme="minorEastAsia" w:hAnsiTheme="minorEastAsia"/>
          <w:szCs w:val="21"/>
        </w:rPr>
        <w:br/>
        <w:t>A.税后利润</w:t>
      </w:r>
      <w:r w:rsidRPr="00A31E7E">
        <w:rPr>
          <w:rFonts w:asciiTheme="minorEastAsia" w:hAnsiTheme="minorEastAsia"/>
          <w:szCs w:val="21"/>
        </w:rPr>
        <w:br/>
        <w:t>8.集团层面的业绩评价包括母公司自身业绩评价和</w:t>
      </w:r>
      <w:r w:rsidR="0069369C" w:rsidRPr="00A31E7E">
        <w:rPr>
          <w:rFonts w:asciiTheme="minorEastAsia" w:hAnsiTheme="minorEastAsia"/>
          <w:szCs w:val="21"/>
        </w:rPr>
        <w:t>(</w:t>
      </w:r>
      <w:r w:rsidR="00D51377">
        <w:rPr>
          <w:rFonts w:asciiTheme="minorEastAsia" w:hAnsiTheme="minorEastAsia" w:hint="eastAsia"/>
          <w:szCs w:val="21"/>
        </w:rPr>
        <w:t>D</w:t>
      </w:r>
      <w:r w:rsidR="0069369C" w:rsidRPr="00A31E7E">
        <w:rPr>
          <w:rFonts w:asciiTheme="minorEastAsia" w:hAnsiTheme="minorEastAsia" w:hint="eastAsia"/>
          <w:szCs w:val="21"/>
        </w:rPr>
        <w:t xml:space="preserve"> </w:t>
      </w:r>
      <w:r w:rsidRPr="00A31E7E">
        <w:rPr>
          <w:rFonts w:asciiTheme="minorEastAsia" w:hAnsiTheme="minorEastAsia"/>
          <w:szCs w:val="21"/>
        </w:rPr>
        <w:t>)。</w:t>
      </w:r>
      <w:r w:rsidRPr="00A31E7E">
        <w:rPr>
          <w:rFonts w:asciiTheme="minorEastAsia" w:hAnsiTheme="minorEastAsia"/>
          <w:szCs w:val="21"/>
        </w:rPr>
        <w:br/>
        <w:t>B.分公司业绩评价</w:t>
      </w:r>
      <w:r w:rsidRPr="00A31E7E">
        <w:rPr>
          <w:rFonts w:asciiTheme="minorEastAsia" w:hAnsiTheme="minorEastAsia"/>
          <w:szCs w:val="21"/>
        </w:rPr>
        <w:br/>
        <w:t>A.总公司业绩评价</w:t>
      </w:r>
      <w:r w:rsidRPr="00A31E7E">
        <w:rPr>
          <w:rFonts w:asciiTheme="minorEastAsia" w:hAnsiTheme="minorEastAsia"/>
          <w:szCs w:val="21"/>
        </w:rPr>
        <w:br/>
        <w:t>D.集团整体业绩评价</w:t>
      </w:r>
      <w:r w:rsidRPr="00A31E7E">
        <w:rPr>
          <w:rFonts w:asciiTheme="minorEastAsia" w:hAnsiTheme="minorEastAsia"/>
          <w:szCs w:val="21"/>
        </w:rPr>
        <w:br/>
        <w:t>C.子公司业绩评价</w:t>
      </w:r>
      <w:r w:rsidRPr="00A31E7E">
        <w:rPr>
          <w:rFonts w:asciiTheme="minorEastAsia" w:hAnsiTheme="minorEastAsia"/>
          <w:szCs w:val="21"/>
        </w:rPr>
        <w:br/>
        <w:t>9.企业集团整体财务业绩,主要以财务指标方式来反映企业集团盈利能力、资产运营与周转、(</w:t>
      </w:r>
      <w:r w:rsidR="00D51377">
        <w:rPr>
          <w:rFonts w:asciiTheme="minorEastAsia" w:hAnsiTheme="minorEastAsia" w:hint="eastAsia"/>
          <w:szCs w:val="21"/>
        </w:rPr>
        <w:t>A</w:t>
      </w:r>
      <w:r w:rsidRPr="00A31E7E">
        <w:rPr>
          <w:rFonts w:asciiTheme="minorEastAsia" w:hAnsiTheme="minorEastAsia"/>
          <w:szCs w:val="21"/>
        </w:rPr>
        <w:t>)和经营增长等方面的业绩。</w:t>
      </w:r>
      <w:r w:rsidRPr="00A31E7E">
        <w:rPr>
          <w:rFonts w:asciiTheme="minorEastAsia" w:hAnsiTheme="minorEastAsia"/>
          <w:szCs w:val="21"/>
        </w:rPr>
        <w:br/>
        <w:t>B.经营风险</w:t>
      </w:r>
      <w:r w:rsidRPr="00A31E7E">
        <w:rPr>
          <w:rFonts w:asciiTheme="minorEastAsia" w:hAnsiTheme="minorEastAsia"/>
          <w:szCs w:val="21"/>
        </w:rPr>
        <w:br/>
        <w:t>C.财务风险</w:t>
      </w:r>
      <w:r w:rsidRPr="00A31E7E">
        <w:rPr>
          <w:rFonts w:asciiTheme="minorEastAsia" w:hAnsiTheme="minorEastAsia"/>
          <w:szCs w:val="21"/>
        </w:rPr>
        <w:br/>
        <w:t>D.管理风险</w:t>
      </w:r>
      <w:r w:rsidRPr="00A31E7E">
        <w:rPr>
          <w:rFonts w:asciiTheme="minorEastAsia" w:hAnsiTheme="minorEastAsia"/>
          <w:szCs w:val="21"/>
        </w:rPr>
        <w:br/>
        <w:t>A.债务风险</w:t>
      </w:r>
      <w:r w:rsidRPr="00A31E7E">
        <w:rPr>
          <w:rFonts w:asciiTheme="minorEastAsia" w:hAnsiTheme="minorEastAsia"/>
          <w:szCs w:val="21"/>
        </w:rPr>
        <w:br/>
        <w:t>10.评价标准设定一般考虑以下因家:集团股东对盈利目标的预期或要求,企业集团发展规划与经营状况,(</w:t>
      </w:r>
      <w:r w:rsidR="00D51377">
        <w:rPr>
          <w:rFonts w:asciiTheme="minorEastAsia" w:hAnsiTheme="minorEastAsia" w:hint="eastAsia"/>
          <w:szCs w:val="21"/>
        </w:rPr>
        <w:t>B</w:t>
      </w:r>
      <w:r w:rsidRPr="00A31E7E">
        <w:rPr>
          <w:rFonts w:asciiTheme="minorEastAsia" w:hAnsiTheme="minorEastAsia"/>
          <w:szCs w:val="21"/>
        </w:rPr>
        <w:t>)国际、国内先进水平等。</w:t>
      </w:r>
      <w:r w:rsidRPr="00A31E7E">
        <w:rPr>
          <w:rFonts w:asciiTheme="minorEastAsia" w:hAnsiTheme="minorEastAsia"/>
          <w:szCs w:val="21"/>
        </w:rPr>
        <w:br/>
        <w:t>A.不同行业 </w:t>
      </w:r>
    </w:p>
    <w:p w:rsidR="0069369C" w:rsidRPr="00A31E7E" w:rsidRDefault="00C057D2" w:rsidP="00A31E7E">
      <w:pPr>
        <w:spacing w:line="276" w:lineRule="auto"/>
        <w:rPr>
          <w:rFonts w:asciiTheme="minorEastAsia" w:hAnsiTheme="minorEastAsia"/>
          <w:szCs w:val="21"/>
        </w:rPr>
      </w:pPr>
      <w:r w:rsidRPr="00A31E7E">
        <w:rPr>
          <w:rFonts w:asciiTheme="minorEastAsia" w:hAnsiTheme="minorEastAsia"/>
          <w:szCs w:val="21"/>
        </w:rPr>
        <w:lastRenderedPageBreak/>
        <w:t>B.同行业</w:t>
      </w:r>
      <w:r w:rsidRPr="00A31E7E">
        <w:rPr>
          <w:rFonts w:asciiTheme="minorEastAsia" w:hAnsiTheme="minorEastAsia"/>
          <w:szCs w:val="21"/>
        </w:rPr>
        <w:br/>
        <w:t>C.同产品</w:t>
      </w:r>
      <w:r w:rsidRPr="00A31E7E">
        <w:rPr>
          <w:rFonts w:asciiTheme="minorEastAsia" w:hAnsiTheme="minorEastAsia"/>
          <w:szCs w:val="21"/>
        </w:rPr>
        <w:br/>
        <w:t>D.不同产品</w:t>
      </w:r>
      <w:r w:rsidRPr="00A31E7E">
        <w:rPr>
          <w:rFonts w:asciiTheme="minorEastAsia" w:hAnsiTheme="minorEastAsia"/>
          <w:szCs w:val="21"/>
        </w:rPr>
        <w:br/>
        <w:t>11.财务业绩是指以(</w:t>
      </w:r>
      <w:r w:rsidR="00D51377">
        <w:rPr>
          <w:rFonts w:asciiTheme="minorEastAsia" w:hAnsiTheme="minorEastAsia" w:hint="eastAsia"/>
          <w:szCs w:val="21"/>
        </w:rPr>
        <w:t>C</w:t>
      </w:r>
      <w:r w:rsidRPr="00A31E7E">
        <w:rPr>
          <w:rFonts w:asciiTheme="minorEastAsia" w:hAnsiTheme="minorEastAsia"/>
          <w:szCs w:val="21"/>
        </w:rPr>
        <w:t>)表达的业绩,涉及对包括偿债能力、资产周转能力、盈能力、成长能力等方面财务指标的评价。</w:t>
      </w:r>
      <w:r w:rsidRPr="00A31E7E">
        <w:rPr>
          <w:rFonts w:asciiTheme="minorEastAsia" w:hAnsiTheme="minorEastAsia"/>
          <w:szCs w:val="21"/>
        </w:rPr>
        <w:br/>
        <w:t>A.非财务数据 B.销售数据 C.财务数据D.管理业绩</w:t>
      </w:r>
      <w:r w:rsidRPr="00A31E7E">
        <w:rPr>
          <w:rFonts w:asciiTheme="minorEastAsia" w:hAnsiTheme="minorEastAsia"/>
          <w:szCs w:val="21"/>
        </w:rPr>
        <w:br/>
        <w:t>12.外部评价标准是指从企业外部取得的标准,包括</w:t>
      </w:r>
      <w:r w:rsidR="00D51377" w:rsidRPr="00D51377">
        <w:rPr>
          <w:rFonts w:asciiTheme="minorEastAsia" w:hAnsiTheme="minorEastAsia" w:hint="eastAsia"/>
          <w:szCs w:val="21"/>
        </w:rPr>
        <w:t>(</w:t>
      </w:r>
      <w:r w:rsidR="00D51377">
        <w:rPr>
          <w:rFonts w:asciiTheme="minorEastAsia" w:hAnsiTheme="minorEastAsia" w:hint="eastAsia"/>
          <w:szCs w:val="21"/>
        </w:rPr>
        <w:t>B</w:t>
      </w:r>
      <w:r w:rsidR="00D51377" w:rsidRPr="00D51377">
        <w:rPr>
          <w:rFonts w:asciiTheme="minorEastAsia" w:hAnsiTheme="minorEastAsia" w:hint="eastAsia"/>
          <w:szCs w:val="21"/>
        </w:rPr>
        <w:t>)</w:t>
      </w:r>
      <w:r w:rsidR="00D51377" w:rsidRPr="00D51377">
        <w:rPr>
          <w:rFonts w:hint="eastAsia"/>
        </w:rPr>
        <w:t xml:space="preserve"> </w:t>
      </w:r>
      <w:r w:rsidR="00D51377" w:rsidRPr="00D51377">
        <w:rPr>
          <w:rFonts w:asciiTheme="minorEastAsia" w:hAnsiTheme="minorEastAsia" w:hint="eastAsia"/>
          <w:szCs w:val="21"/>
        </w:rPr>
        <w:t>同行业领先企业或排名前5家企业的平均标准，资本市场标准</w:t>
      </w:r>
      <w:r w:rsidRPr="00A31E7E">
        <w:rPr>
          <w:rFonts w:asciiTheme="minorEastAsia" w:hAnsiTheme="minorEastAsia"/>
          <w:szCs w:val="21"/>
        </w:rPr>
        <w:t>(如资本市场期望收益率)等。</w:t>
      </w:r>
      <w:r w:rsidRPr="00A31E7E">
        <w:rPr>
          <w:rFonts w:asciiTheme="minorEastAsia" w:hAnsiTheme="minorEastAsia"/>
          <w:szCs w:val="21"/>
        </w:rPr>
        <w:br/>
        <w:t>A.年度预算目标 B.行业平均标准,C.企业</w:t>
      </w:r>
      <w:proofErr w:type="gramStart"/>
      <w:r w:rsidRPr="00A31E7E">
        <w:rPr>
          <w:rFonts w:asciiTheme="minorEastAsia" w:hAnsiTheme="minorEastAsia"/>
          <w:szCs w:val="21"/>
        </w:rPr>
        <w:t>财务效据</w:t>
      </w:r>
      <w:proofErr w:type="gramEnd"/>
      <w:r w:rsidRPr="00A31E7E">
        <w:rPr>
          <w:rFonts w:asciiTheme="minorEastAsia" w:hAnsiTheme="minorEastAsia"/>
          <w:szCs w:val="21"/>
        </w:rPr>
        <w:t>D.企业历史数抱</w:t>
      </w:r>
    </w:p>
    <w:p w:rsidR="0069369C" w:rsidRPr="00A31E7E" w:rsidRDefault="00C057D2" w:rsidP="00A31E7E">
      <w:pPr>
        <w:spacing w:line="276" w:lineRule="auto"/>
        <w:rPr>
          <w:rFonts w:asciiTheme="minorEastAsia" w:hAnsiTheme="minorEastAsia"/>
          <w:szCs w:val="21"/>
        </w:rPr>
      </w:pPr>
      <w:r w:rsidRPr="00A31E7E">
        <w:rPr>
          <w:rFonts w:asciiTheme="minorEastAsia" w:hAnsiTheme="minorEastAsia"/>
          <w:szCs w:val="21"/>
        </w:rPr>
        <w:br/>
      </w:r>
      <w:r w:rsidRPr="00A31E7E">
        <w:rPr>
          <w:rFonts w:asciiTheme="minorEastAsia" w:hAnsiTheme="minorEastAsia"/>
          <w:b/>
          <w:szCs w:val="21"/>
        </w:rPr>
        <w:t>(三)多选题</w:t>
      </w:r>
      <w:r w:rsidRPr="00A31E7E">
        <w:rPr>
          <w:rFonts w:asciiTheme="minorEastAsia" w:hAnsiTheme="minorEastAsia"/>
          <w:szCs w:val="21"/>
        </w:rPr>
        <w:br/>
        <w:t>1.一般认为,业绩评价的目标有(</w:t>
      </w:r>
      <w:r w:rsidR="00D51377">
        <w:rPr>
          <w:rFonts w:asciiTheme="minorEastAsia" w:hAnsiTheme="minorEastAsia" w:hint="eastAsia"/>
          <w:szCs w:val="21"/>
        </w:rPr>
        <w:t>AE</w:t>
      </w:r>
      <w:r w:rsidRPr="00A31E7E">
        <w:rPr>
          <w:rFonts w:asciiTheme="minorEastAsia" w:hAnsiTheme="minorEastAsia"/>
          <w:szCs w:val="21"/>
        </w:rPr>
        <w:t>)等方面。</w:t>
      </w:r>
      <w:r w:rsidRPr="00A31E7E">
        <w:rPr>
          <w:rFonts w:asciiTheme="minorEastAsia" w:hAnsiTheme="minorEastAsia"/>
          <w:szCs w:val="21"/>
        </w:rPr>
        <w:br/>
        <w:t>A.管理控制</w:t>
      </w:r>
      <w:r w:rsidRPr="00A31E7E">
        <w:rPr>
          <w:rFonts w:asciiTheme="minorEastAsia" w:hAnsiTheme="minorEastAsia"/>
          <w:szCs w:val="21"/>
        </w:rPr>
        <w:br/>
        <w:t>B.管理报告</w:t>
      </w:r>
      <w:r w:rsidRPr="00A31E7E">
        <w:rPr>
          <w:rFonts w:asciiTheme="minorEastAsia" w:hAnsiTheme="minorEastAsia"/>
          <w:szCs w:val="21"/>
        </w:rPr>
        <w:br/>
        <w:t>C.管理绩效</w:t>
      </w:r>
      <w:r w:rsidRPr="00A31E7E">
        <w:rPr>
          <w:rFonts w:asciiTheme="minorEastAsia" w:hAnsiTheme="minorEastAsia"/>
          <w:szCs w:val="21"/>
        </w:rPr>
        <w:br/>
        <w:t>D.管理提升</w:t>
      </w:r>
      <w:r w:rsidRPr="00A31E7E">
        <w:rPr>
          <w:rFonts w:asciiTheme="minorEastAsia" w:hAnsiTheme="minorEastAsia"/>
          <w:szCs w:val="21"/>
        </w:rPr>
        <w:br/>
        <w:t>E.管理激励</w:t>
      </w:r>
      <w:r w:rsidRPr="00A31E7E">
        <w:rPr>
          <w:rFonts w:asciiTheme="minorEastAsia" w:hAnsiTheme="minorEastAsia"/>
          <w:szCs w:val="21"/>
        </w:rPr>
        <w:br/>
        <w:t>2.与单一企业组织相比,企业集团业绩评价具有(</w:t>
      </w:r>
      <w:r w:rsidR="00D51377">
        <w:rPr>
          <w:rFonts w:asciiTheme="minorEastAsia" w:hAnsiTheme="minorEastAsia" w:hint="eastAsia"/>
          <w:szCs w:val="21"/>
        </w:rPr>
        <w:t>ABD</w:t>
      </w:r>
      <w:r w:rsidRPr="00A31E7E">
        <w:rPr>
          <w:rFonts w:asciiTheme="minorEastAsia" w:hAnsiTheme="minorEastAsia"/>
          <w:szCs w:val="21"/>
        </w:rPr>
        <w:t>)等特点。</w:t>
      </w:r>
      <w:r w:rsidRPr="00A31E7E">
        <w:rPr>
          <w:rFonts w:asciiTheme="minorEastAsia" w:hAnsiTheme="minorEastAsia"/>
          <w:szCs w:val="21"/>
        </w:rPr>
        <w:br/>
        <w:t>A.多层级性</w:t>
      </w:r>
      <w:r w:rsidRPr="00A31E7E">
        <w:rPr>
          <w:rFonts w:asciiTheme="minorEastAsia" w:hAnsiTheme="minorEastAsia"/>
          <w:szCs w:val="21"/>
        </w:rPr>
        <w:br/>
        <w:t>B.复杂性</w:t>
      </w:r>
      <w:r w:rsidRPr="00A31E7E">
        <w:rPr>
          <w:rFonts w:asciiTheme="minorEastAsia" w:hAnsiTheme="minorEastAsia"/>
          <w:szCs w:val="21"/>
        </w:rPr>
        <w:br/>
        <w:t>C.简单性·</w:t>
      </w:r>
      <w:r w:rsidRPr="00A31E7E">
        <w:rPr>
          <w:rFonts w:asciiTheme="minorEastAsia" w:hAnsiTheme="minorEastAsia"/>
          <w:szCs w:val="21"/>
        </w:rPr>
        <w:br/>
        <w:t>D.战略导向性</w:t>
      </w:r>
      <w:r w:rsidRPr="00A31E7E">
        <w:rPr>
          <w:rFonts w:asciiTheme="minorEastAsia" w:hAnsiTheme="minorEastAsia"/>
          <w:szCs w:val="21"/>
        </w:rPr>
        <w:br/>
        <w:t>E.方便性</w:t>
      </w:r>
      <w:r w:rsidRPr="00A31E7E">
        <w:rPr>
          <w:rFonts w:asciiTheme="minorEastAsia" w:hAnsiTheme="minorEastAsia"/>
          <w:szCs w:val="21"/>
        </w:rPr>
        <w:br/>
        <w:t>3.一般认为,反映企业财务业绩的维度主要包括(</w:t>
      </w:r>
      <w:r w:rsidR="00D51377">
        <w:rPr>
          <w:rFonts w:asciiTheme="minorEastAsia" w:hAnsiTheme="minorEastAsia" w:hint="eastAsia"/>
          <w:szCs w:val="21"/>
        </w:rPr>
        <w:t>ACE</w:t>
      </w:r>
      <w:r w:rsidRPr="00A31E7E">
        <w:rPr>
          <w:rFonts w:asciiTheme="minorEastAsia" w:hAnsiTheme="minorEastAsia"/>
          <w:szCs w:val="21"/>
        </w:rPr>
        <w:t>)等方面。</w:t>
      </w:r>
      <w:r w:rsidRPr="00A31E7E">
        <w:rPr>
          <w:rFonts w:asciiTheme="minorEastAsia" w:hAnsiTheme="minorEastAsia"/>
          <w:szCs w:val="21"/>
        </w:rPr>
        <w:br/>
        <w:t>A.偿债能力</w:t>
      </w:r>
      <w:r w:rsidRPr="00A31E7E">
        <w:rPr>
          <w:rFonts w:asciiTheme="minorEastAsia" w:hAnsiTheme="minorEastAsia"/>
          <w:szCs w:val="21"/>
        </w:rPr>
        <w:br/>
        <w:t>B.员工学习能力</w:t>
      </w:r>
    </w:p>
    <w:p w:rsidR="0069369C" w:rsidRPr="00A31E7E" w:rsidRDefault="00C057D2" w:rsidP="00A31E7E">
      <w:pPr>
        <w:spacing w:line="276" w:lineRule="auto"/>
        <w:rPr>
          <w:rFonts w:asciiTheme="minorEastAsia" w:hAnsiTheme="minorEastAsia"/>
          <w:szCs w:val="21"/>
        </w:rPr>
      </w:pPr>
      <w:r w:rsidRPr="00A31E7E">
        <w:rPr>
          <w:rFonts w:asciiTheme="minorEastAsia" w:hAnsiTheme="minorEastAsia"/>
          <w:szCs w:val="21"/>
        </w:rPr>
        <w:t> C.盈利能力</w:t>
      </w:r>
      <w:r w:rsidR="0069369C" w:rsidRPr="00A31E7E">
        <w:rPr>
          <w:rFonts w:asciiTheme="minorEastAsia" w:hAnsiTheme="minorEastAsia"/>
          <w:szCs w:val="21"/>
        </w:rPr>
        <w:br/>
      </w:r>
      <w:r w:rsidRPr="00A31E7E">
        <w:rPr>
          <w:rFonts w:asciiTheme="minorEastAsia" w:hAnsiTheme="minorEastAsia"/>
          <w:szCs w:val="21"/>
        </w:rPr>
        <w:t>D.科研能力</w:t>
      </w:r>
      <w:r w:rsidRPr="00A31E7E">
        <w:rPr>
          <w:rFonts w:asciiTheme="minorEastAsia" w:hAnsiTheme="minorEastAsia"/>
          <w:szCs w:val="21"/>
        </w:rPr>
        <w:br/>
        <w:t>E.资产周转能力</w:t>
      </w:r>
      <w:r w:rsidRPr="00A31E7E">
        <w:rPr>
          <w:rFonts w:asciiTheme="minorEastAsia" w:hAnsiTheme="minorEastAsia"/>
          <w:szCs w:val="21"/>
        </w:rPr>
        <w:br/>
        <w:t>4.金融控股型企业集团的分部业绩指标是纯粹财务性的,主要有(</w:t>
      </w:r>
      <w:r w:rsidR="00D51377">
        <w:rPr>
          <w:rFonts w:asciiTheme="minorEastAsia" w:hAnsiTheme="minorEastAsia" w:hint="eastAsia"/>
          <w:szCs w:val="21"/>
        </w:rPr>
        <w:t>ABCD</w:t>
      </w:r>
      <w:r w:rsidRPr="00A31E7E">
        <w:rPr>
          <w:rFonts w:asciiTheme="minorEastAsia" w:hAnsiTheme="minorEastAsia"/>
          <w:szCs w:val="21"/>
        </w:rPr>
        <w:t>)等成长性指标。</w:t>
      </w:r>
      <w:r w:rsidRPr="00A31E7E">
        <w:rPr>
          <w:rFonts w:asciiTheme="minorEastAsia" w:hAnsiTheme="minorEastAsia"/>
          <w:szCs w:val="21"/>
        </w:rPr>
        <w:br/>
        <w:t>A.净资产收益率</w:t>
      </w:r>
      <w:r w:rsidRPr="00A31E7E">
        <w:rPr>
          <w:rFonts w:asciiTheme="minorEastAsia" w:hAnsiTheme="minorEastAsia"/>
          <w:szCs w:val="21"/>
        </w:rPr>
        <w:br/>
        <w:t>B..市值增值额</w:t>
      </w:r>
      <w:r w:rsidRPr="00A31E7E">
        <w:rPr>
          <w:rFonts w:asciiTheme="minorEastAsia" w:hAnsiTheme="minorEastAsia"/>
          <w:szCs w:val="21"/>
        </w:rPr>
        <w:br/>
        <w:t>C.每股收益</w:t>
      </w:r>
      <w:r w:rsidRPr="00A31E7E">
        <w:rPr>
          <w:rFonts w:asciiTheme="minorEastAsia" w:hAnsiTheme="minorEastAsia"/>
          <w:szCs w:val="21"/>
        </w:rPr>
        <w:br/>
        <w:t>D.市盈率</w:t>
      </w:r>
      <w:r w:rsidRPr="00A31E7E">
        <w:rPr>
          <w:rFonts w:asciiTheme="minorEastAsia" w:hAnsiTheme="minorEastAsia"/>
          <w:szCs w:val="21"/>
        </w:rPr>
        <w:br/>
        <w:t>E·存货周转率</w:t>
      </w:r>
      <w:r w:rsidRPr="00A31E7E">
        <w:rPr>
          <w:rFonts w:asciiTheme="minorEastAsia" w:hAnsiTheme="minorEastAsia"/>
          <w:szCs w:val="21"/>
        </w:rPr>
        <w:br/>
        <w:t>5.分部财务业绩评价关注过程风险及最终财务成果,其核心指标主要包括</w:t>
      </w:r>
      <w:r w:rsidR="0069369C" w:rsidRPr="00A31E7E">
        <w:rPr>
          <w:rFonts w:asciiTheme="minorEastAsia" w:hAnsiTheme="minorEastAsia"/>
          <w:szCs w:val="21"/>
        </w:rPr>
        <w:t>(</w:t>
      </w:r>
      <w:r w:rsidR="00D51377">
        <w:rPr>
          <w:rFonts w:asciiTheme="minorEastAsia" w:hAnsiTheme="minorEastAsia" w:hint="eastAsia"/>
          <w:szCs w:val="21"/>
        </w:rPr>
        <w:t>BCD</w:t>
      </w:r>
      <w:r w:rsidRPr="00A31E7E">
        <w:rPr>
          <w:rFonts w:asciiTheme="minorEastAsia" w:hAnsiTheme="minorEastAsia"/>
          <w:szCs w:val="21"/>
        </w:rPr>
        <w:t>).</w:t>
      </w:r>
      <w:r w:rsidRPr="00A31E7E">
        <w:rPr>
          <w:rFonts w:asciiTheme="minorEastAsia" w:hAnsiTheme="minorEastAsia"/>
          <w:szCs w:val="21"/>
        </w:rPr>
        <w:br/>
        <w:t>A.产品销售指标</w:t>
      </w:r>
      <w:r w:rsidRPr="00A31E7E">
        <w:rPr>
          <w:rFonts w:asciiTheme="minorEastAsia" w:hAnsiTheme="minorEastAsia"/>
          <w:szCs w:val="21"/>
        </w:rPr>
        <w:br/>
        <w:t>B.盈利性指标 </w:t>
      </w:r>
    </w:p>
    <w:p w:rsidR="0069369C" w:rsidRPr="00A31E7E" w:rsidRDefault="00C057D2" w:rsidP="00A31E7E">
      <w:pPr>
        <w:spacing w:line="276" w:lineRule="auto"/>
        <w:rPr>
          <w:rFonts w:asciiTheme="minorEastAsia" w:hAnsiTheme="minorEastAsia"/>
          <w:szCs w:val="21"/>
        </w:rPr>
      </w:pPr>
      <w:r w:rsidRPr="00A31E7E">
        <w:rPr>
          <w:rFonts w:asciiTheme="minorEastAsia" w:hAnsiTheme="minorEastAsia"/>
          <w:szCs w:val="21"/>
        </w:rPr>
        <w:t>C.偿债能力及风险性指标</w:t>
      </w:r>
      <w:r w:rsidRPr="00A31E7E">
        <w:rPr>
          <w:rFonts w:asciiTheme="minorEastAsia" w:hAnsiTheme="minorEastAsia"/>
          <w:szCs w:val="21"/>
        </w:rPr>
        <w:br/>
      </w:r>
      <w:r w:rsidRPr="00A31E7E">
        <w:rPr>
          <w:rFonts w:asciiTheme="minorEastAsia" w:hAnsiTheme="minorEastAsia"/>
          <w:szCs w:val="21"/>
        </w:rPr>
        <w:lastRenderedPageBreak/>
        <w:t>D.资产运营指标</w:t>
      </w:r>
      <w:r w:rsidRPr="00A31E7E">
        <w:rPr>
          <w:rFonts w:asciiTheme="minorEastAsia" w:hAnsiTheme="minorEastAsia"/>
          <w:szCs w:val="21"/>
        </w:rPr>
        <w:br/>
        <w:t>E.成本控制指标</w:t>
      </w:r>
      <w:r w:rsidRPr="00A31E7E">
        <w:rPr>
          <w:rFonts w:asciiTheme="minorEastAsia" w:hAnsiTheme="minorEastAsia"/>
          <w:szCs w:val="21"/>
        </w:rPr>
        <w:br/>
        <w:t>6.集团股东对企业集团的整体业绩评价主要包括财务业绩和非财务业绩两方面。下列选项中,属于财务业绩指标的有(</w:t>
      </w:r>
      <w:r w:rsidR="00D51377">
        <w:rPr>
          <w:rFonts w:asciiTheme="minorEastAsia" w:hAnsiTheme="minorEastAsia" w:hint="eastAsia"/>
          <w:szCs w:val="21"/>
        </w:rPr>
        <w:t>ABCE</w:t>
      </w:r>
      <w:r w:rsidRPr="00A31E7E">
        <w:rPr>
          <w:rFonts w:asciiTheme="minorEastAsia" w:hAnsiTheme="minorEastAsia"/>
          <w:szCs w:val="21"/>
        </w:rPr>
        <w:t>).</w:t>
      </w:r>
      <w:r w:rsidRPr="00A31E7E">
        <w:rPr>
          <w:rFonts w:asciiTheme="minorEastAsia" w:hAnsiTheme="minorEastAsia"/>
          <w:szCs w:val="21"/>
        </w:rPr>
        <w:br/>
        <w:t>A.偿债风险指标 </w:t>
      </w:r>
    </w:p>
    <w:p w:rsidR="0069369C" w:rsidRPr="00A31E7E" w:rsidRDefault="00C057D2" w:rsidP="00A31E7E">
      <w:pPr>
        <w:spacing w:line="276" w:lineRule="auto"/>
        <w:rPr>
          <w:rFonts w:asciiTheme="minorEastAsia" w:hAnsiTheme="minorEastAsia"/>
          <w:szCs w:val="21"/>
        </w:rPr>
      </w:pPr>
      <w:r w:rsidRPr="00A31E7E">
        <w:rPr>
          <w:rFonts w:asciiTheme="minorEastAsia" w:hAnsiTheme="minorEastAsia"/>
          <w:szCs w:val="21"/>
        </w:rPr>
        <w:t>B.经营与增长指标 </w:t>
      </w:r>
    </w:p>
    <w:p w:rsidR="0069369C" w:rsidRPr="00A31E7E" w:rsidRDefault="00C057D2" w:rsidP="00A31E7E">
      <w:pPr>
        <w:spacing w:line="276" w:lineRule="auto"/>
        <w:rPr>
          <w:rFonts w:asciiTheme="minorEastAsia" w:hAnsiTheme="minorEastAsia"/>
          <w:szCs w:val="21"/>
        </w:rPr>
      </w:pPr>
      <w:r w:rsidRPr="00A31E7E">
        <w:rPr>
          <w:rFonts w:asciiTheme="minorEastAsia" w:hAnsiTheme="minorEastAsia"/>
          <w:szCs w:val="21"/>
        </w:rPr>
        <w:t>C.盈利能力指标</w:t>
      </w:r>
      <w:r w:rsidRPr="00A31E7E">
        <w:rPr>
          <w:rFonts w:asciiTheme="minorEastAsia" w:hAnsiTheme="minorEastAsia"/>
          <w:szCs w:val="21"/>
        </w:rPr>
        <w:br/>
        <w:t>D.行业影响评价指标 </w:t>
      </w:r>
    </w:p>
    <w:p w:rsidR="0069369C" w:rsidRPr="00A31E7E" w:rsidRDefault="00C057D2" w:rsidP="00A31E7E">
      <w:pPr>
        <w:spacing w:line="276" w:lineRule="auto"/>
        <w:rPr>
          <w:rFonts w:asciiTheme="minorEastAsia" w:hAnsiTheme="minorEastAsia"/>
          <w:szCs w:val="21"/>
        </w:rPr>
      </w:pPr>
      <w:r w:rsidRPr="00A31E7E">
        <w:rPr>
          <w:rFonts w:asciiTheme="minorEastAsia" w:hAnsiTheme="minorEastAsia"/>
          <w:szCs w:val="21"/>
        </w:rPr>
        <w:t>E.资产运营能力指标</w:t>
      </w:r>
      <w:r w:rsidRPr="00A31E7E">
        <w:rPr>
          <w:rFonts w:asciiTheme="minorEastAsia" w:hAnsiTheme="minorEastAsia"/>
          <w:szCs w:val="21"/>
        </w:rPr>
        <w:br/>
        <w:t>7.集团股东对企业集团的整体业绩评价主要包括财务业绩和非财务业绩两方面。下列选项中,属于非财务业绩的有(</w:t>
      </w:r>
      <w:r w:rsidR="00D51377">
        <w:rPr>
          <w:rFonts w:asciiTheme="minorEastAsia" w:hAnsiTheme="minorEastAsia" w:hint="eastAsia"/>
          <w:szCs w:val="21"/>
        </w:rPr>
        <w:t>BCDE</w:t>
      </w:r>
      <w:r w:rsidRPr="00A31E7E">
        <w:rPr>
          <w:rFonts w:asciiTheme="minorEastAsia" w:hAnsiTheme="minorEastAsia"/>
          <w:szCs w:val="21"/>
        </w:rPr>
        <w:t>).</w:t>
      </w:r>
      <w:r w:rsidRPr="00A31E7E">
        <w:rPr>
          <w:rFonts w:asciiTheme="minorEastAsia" w:hAnsiTheme="minorEastAsia"/>
          <w:szCs w:val="21"/>
        </w:rPr>
        <w:br/>
        <w:t>A.盈利能力评价</w:t>
      </w:r>
      <w:r w:rsidRPr="00A31E7E">
        <w:rPr>
          <w:rFonts w:asciiTheme="minorEastAsia" w:hAnsiTheme="minorEastAsia"/>
          <w:szCs w:val="21"/>
        </w:rPr>
        <w:br/>
        <w:t>B.经营决策评价 </w:t>
      </w:r>
    </w:p>
    <w:p w:rsidR="00D73474" w:rsidRPr="00A31E7E" w:rsidRDefault="00C057D2" w:rsidP="00A31E7E">
      <w:pPr>
        <w:spacing w:line="276" w:lineRule="auto"/>
        <w:rPr>
          <w:rFonts w:asciiTheme="minorEastAsia" w:hAnsiTheme="minorEastAsia"/>
          <w:szCs w:val="21"/>
        </w:rPr>
      </w:pPr>
      <w:r w:rsidRPr="00A31E7E">
        <w:rPr>
          <w:rFonts w:asciiTheme="minorEastAsia" w:hAnsiTheme="minorEastAsia"/>
          <w:szCs w:val="21"/>
        </w:rPr>
        <w:t>C.战略管理评价</w:t>
      </w:r>
      <w:r w:rsidRPr="00A31E7E">
        <w:rPr>
          <w:rFonts w:asciiTheme="minorEastAsia" w:hAnsiTheme="minorEastAsia"/>
          <w:szCs w:val="21"/>
        </w:rPr>
        <w:br/>
      </w:r>
      <w:r w:rsidR="0069369C" w:rsidRPr="00A31E7E">
        <w:rPr>
          <w:rFonts w:asciiTheme="minorEastAsia" w:hAnsiTheme="minorEastAsia"/>
          <w:szCs w:val="21"/>
        </w:rPr>
        <w:t>D.</w:t>
      </w:r>
      <w:r w:rsidRPr="00A31E7E">
        <w:rPr>
          <w:rFonts w:asciiTheme="minorEastAsia" w:hAnsiTheme="minorEastAsia"/>
          <w:szCs w:val="21"/>
        </w:rPr>
        <w:t>人力资源评价</w:t>
      </w:r>
      <w:r w:rsidRPr="00A31E7E">
        <w:rPr>
          <w:rFonts w:asciiTheme="minorEastAsia" w:hAnsiTheme="minorEastAsia"/>
          <w:szCs w:val="21"/>
        </w:rPr>
        <w:br/>
        <w:t>E.风险控制评价</w:t>
      </w:r>
      <w:r w:rsidRPr="00A31E7E">
        <w:rPr>
          <w:rFonts w:asciiTheme="minorEastAsia" w:hAnsiTheme="minorEastAsia"/>
          <w:szCs w:val="21"/>
        </w:rPr>
        <w:br/>
        <w:t>8.下列选坝中,反映企业盈利能力的指标有</w:t>
      </w:r>
      <w:r w:rsidR="00D51377" w:rsidRPr="00D51377">
        <w:rPr>
          <w:rFonts w:asciiTheme="minorEastAsia" w:hAnsiTheme="minorEastAsia" w:hint="eastAsia"/>
          <w:szCs w:val="21"/>
        </w:rPr>
        <w:t>(</w:t>
      </w:r>
      <w:r w:rsidR="00D51377">
        <w:rPr>
          <w:rFonts w:asciiTheme="minorEastAsia" w:hAnsiTheme="minorEastAsia" w:hint="eastAsia"/>
          <w:szCs w:val="21"/>
        </w:rPr>
        <w:t>CDE</w:t>
      </w:r>
      <w:r w:rsidR="00D51377" w:rsidRPr="00D51377">
        <w:rPr>
          <w:rFonts w:asciiTheme="minorEastAsia" w:hAnsiTheme="minorEastAsia" w:hint="eastAsia"/>
          <w:szCs w:val="21"/>
        </w:rPr>
        <w:t>)</w:t>
      </w:r>
      <w:r w:rsidRPr="00A31E7E">
        <w:rPr>
          <w:rFonts w:asciiTheme="minorEastAsia" w:hAnsiTheme="minorEastAsia"/>
          <w:szCs w:val="21"/>
        </w:rPr>
        <w:br/>
        <w:t>A.总资产周转率</w:t>
      </w:r>
      <w:r w:rsidRPr="00A31E7E">
        <w:rPr>
          <w:rFonts w:asciiTheme="minorEastAsia" w:hAnsiTheme="minorEastAsia"/>
          <w:szCs w:val="21"/>
        </w:rPr>
        <w:br/>
        <w:t>B.资产负债率</w:t>
      </w:r>
      <w:r w:rsidRPr="00A31E7E">
        <w:rPr>
          <w:rFonts w:asciiTheme="minorEastAsia" w:hAnsiTheme="minorEastAsia"/>
          <w:szCs w:val="21"/>
        </w:rPr>
        <w:br/>
        <w:t>D.净资产收益率</w:t>
      </w:r>
      <w:r w:rsidRPr="00A31E7E">
        <w:rPr>
          <w:rFonts w:asciiTheme="minorEastAsia" w:hAnsiTheme="minorEastAsia"/>
          <w:szCs w:val="21"/>
        </w:rPr>
        <w:br/>
        <w:t>E.经济增加值</w:t>
      </w:r>
      <w:r w:rsidRPr="00A31E7E">
        <w:rPr>
          <w:rFonts w:asciiTheme="minorEastAsia" w:hAnsiTheme="minorEastAsia"/>
          <w:szCs w:val="21"/>
        </w:rPr>
        <w:br/>
        <w:t>C.利润总额</w:t>
      </w:r>
      <w:r w:rsidRPr="00A31E7E">
        <w:rPr>
          <w:rFonts w:asciiTheme="minorEastAsia" w:hAnsiTheme="minorEastAsia"/>
          <w:szCs w:val="21"/>
        </w:rPr>
        <w:br/>
        <w:t>9.偿债能力可以分为</w:t>
      </w:r>
      <w:r w:rsidR="0069369C" w:rsidRPr="00A31E7E">
        <w:rPr>
          <w:rFonts w:asciiTheme="minorEastAsia" w:hAnsiTheme="minorEastAsia"/>
          <w:szCs w:val="21"/>
        </w:rPr>
        <w:t>(</w:t>
      </w:r>
      <w:r w:rsidR="0069369C" w:rsidRPr="00A31E7E">
        <w:rPr>
          <w:rFonts w:asciiTheme="minorEastAsia" w:hAnsiTheme="minorEastAsia" w:hint="eastAsia"/>
          <w:szCs w:val="21"/>
        </w:rPr>
        <w:t xml:space="preserve"> </w:t>
      </w:r>
      <w:r w:rsidR="00D51377">
        <w:rPr>
          <w:rFonts w:asciiTheme="minorEastAsia" w:hAnsiTheme="minorEastAsia" w:hint="eastAsia"/>
          <w:szCs w:val="21"/>
        </w:rPr>
        <w:t>BC</w:t>
      </w:r>
      <w:r w:rsidRPr="00A31E7E">
        <w:rPr>
          <w:rFonts w:asciiTheme="minorEastAsia" w:hAnsiTheme="minorEastAsia"/>
          <w:szCs w:val="21"/>
        </w:rPr>
        <w:t>)等几大类。</w:t>
      </w:r>
      <w:r w:rsidRPr="00A31E7E">
        <w:rPr>
          <w:rFonts w:asciiTheme="minorEastAsia" w:hAnsiTheme="minorEastAsia"/>
          <w:szCs w:val="21"/>
        </w:rPr>
        <w:br/>
        <w:t>A.固定偿债能力</w:t>
      </w:r>
      <w:r w:rsidRPr="00A31E7E">
        <w:rPr>
          <w:rFonts w:asciiTheme="minorEastAsia" w:hAnsiTheme="minorEastAsia"/>
          <w:szCs w:val="21"/>
        </w:rPr>
        <w:br/>
        <w:t>B.短期偿债能力</w:t>
      </w:r>
      <w:r w:rsidRPr="00A31E7E">
        <w:rPr>
          <w:rFonts w:asciiTheme="minorEastAsia" w:hAnsiTheme="minorEastAsia"/>
          <w:szCs w:val="21"/>
        </w:rPr>
        <w:br/>
        <w:t>C.长期偿债能力</w:t>
      </w:r>
      <w:r w:rsidRPr="00A31E7E">
        <w:rPr>
          <w:rFonts w:asciiTheme="minorEastAsia" w:hAnsiTheme="minorEastAsia"/>
          <w:szCs w:val="21"/>
        </w:rPr>
        <w:br/>
        <w:t>D.机动偿债能力</w:t>
      </w:r>
      <w:r w:rsidRPr="00A31E7E">
        <w:rPr>
          <w:rFonts w:asciiTheme="minorEastAsia" w:hAnsiTheme="minorEastAsia"/>
          <w:szCs w:val="21"/>
        </w:rPr>
        <w:br/>
        <w:t>E.可变偿债能力</w:t>
      </w:r>
      <w:r w:rsidRPr="00A31E7E">
        <w:rPr>
          <w:rFonts w:asciiTheme="minorEastAsia" w:hAnsiTheme="minorEastAsia"/>
          <w:szCs w:val="21"/>
        </w:rPr>
        <w:br/>
        <w:t>10.非财务业绩指标主要包括(</w:t>
      </w:r>
      <w:r w:rsidR="00D51377">
        <w:rPr>
          <w:rFonts w:asciiTheme="minorEastAsia" w:hAnsiTheme="minorEastAsia" w:hint="eastAsia"/>
          <w:szCs w:val="21"/>
        </w:rPr>
        <w:t>ABC</w:t>
      </w:r>
      <w:r w:rsidRPr="00A31E7E">
        <w:rPr>
          <w:rFonts w:asciiTheme="minorEastAsia" w:hAnsiTheme="minorEastAsia"/>
          <w:szCs w:val="21"/>
        </w:rPr>
        <w:t>)等方面。</w:t>
      </w:r>
      <w:r w:rsidRPr="00A31E7E">
        <w:rPr>
          <w:rFonts w:asciiTheme="minorEastAsia" w:hAnsiTheme="minorEastAsia"/>
          <w:szCs w:val="21"/>
        </w:rPr>
        <w:br/>
        <w:t>A.顾客</w:t>
      </w:r>
      <w:r w:rsidRPr="00A31E7E">
        <w:rPr>
          <w:rFonts w:asciiTheme="minorEastAsia" w:hAnsiTheme="minorEastAsia"/>
          <w:szCs w:val="21"/>
        </w:rPr>
        <w:br/>
        <w:t>B.内部流程</w:t>
      </w:r>
      <w:r w:rsidRPr="00A31E7E">
        <w:rPr>
          <w:rFonts w:asciiTheme="minorEastAsia" w:hAnsiTheme="minorEastAsia"/>
          <w:szCs w:val="21"/>
        </w:rPr>
        <w:br/>
        <w:t>C.员工学习与成长</w:t>
      </w:r>
      <w:r w:rsidRPr="00A31E7E">
        <w:rPr>
          <w:rFonts w:asciiTheme="minorEastAsia" w:hAnsiTheme="minorEastAsia"/>
          <w:szCs w:val="21"/>
        </w:rPr>
        <w:br/>
        <w:t>D.资产负债率</w:t>
      </w:r>
      <w:r w:rsidRPr="00A31E7E">
        <w:rPr>
          <w:rFonts w:asciiTheme="minorEastAsia" w:hAnsiTheme="minorEastAsia"/>
          <w:szCs w:val="21"/>
        </w:rPr>
        <w:br/>
        <w:t>E.已获利</w:t>
      </w:r>
      <w:proofErr w:type="gramStart"/>
      <w:r w:rsidRPr="00A31E7E">
        <w:rPr>
          <w:rFonts w:asciiTheme="minorEastAsia" w:hAnsiTheme="minorEastAsia"/>
          <w:szCs w:val="21"/>
        </w:rPr>
        <w:t>息</w:t>
      </w:r>
      <w:proofErr w:type="gramEnd"/>
      <w:r w:rsidRPr="00A31E7E">
        <w:rPr>
          <w:rFonts w:asciiTheme="minorEastAsia" w:hAnsiTheme="minorEastAsia"/>
          <w:szCs w:val="21"/>
        </w:rPr>
        <w:t>倍数</w:t>
      </w:r>
      <w:r w:rsidRPr="00A31E7E">
        <w:rPr>
          <w:rFonts w:asciiTheme="minorEastAsia" w:hAnsiTheme="minorEastAsia"/>
          <w:szCs w:val="21"/>
        </w:rPr>
        <w:br/>
        <w:t>11.学习与成长维度的概括性指标有(</w:t>
      </w:r>
      <w:r w:rsidR="00D51377">
        <w:rPr>
          <w:rFonts w:asciiTheme="minorEastAsia" w:hAnsiTheme="minorEastAsia" w:hint="eastAsia"/>
          <w:szCs w:val="21"/>
        </w:rPr>
        <w:t>BCD</w:t>
      </w:r>
      <w:r w:rsidRPr="00A31E7E">
        <w:rPr>
          <w:rFonts w:asciiTheme="minorEastAsia" w:hAnsiTheme="minorEastAsia"/>
          <w:szCs w:val="21"/>
        </w:rPr>
        <w:t>).</w:t>
      </w:r>
      <w:r w:rsidRPr="00A31E7E">
        <w:rPr>
          <w:rFonts w:asciiTheme="minorEastAsia" w:hAnsiTheme="minorEastAsia"/>
          <w:szCs w:val="21"/>
        </w:rPr>
        <w:br/>
        <w:t>A.客户满意度 B.员工满意度</w:t>
      </w:r>
      <w:r w:rsidR="0069369C" w:rsidRPr="00A31E7E">
        <w:rPr>
          <w:rFonts w:asciiTheme="minorEastAsia" w:hAnsiTheme="minorEastAsia"/>
          <w:szCs w:val="21"/>
        </w:rPr>
        <w:t> C.</w:t>
      </w:r>
      <w:r w:rsidRPr="00A31E7E">
        <w:rPr>
          <w:rFonts w:asciiTheme="minorEastAsia" w:hAnsiTheme="minorEastAsia"/>
          <w:szCs w:val="21"/>
        </w:rPr>
        <w:t>人均产出效率</w:t>
      </w:r>
      <w:r w:rsidRPr="00A31E7E">
        <w:rPr>
          <w:rFonts w:asciiTheme="minorEastAsia" w:hAnsiTheme="minorEastAsia"/>
          <w:szCs w:val="21"/>
        </w:rPr>
        <w:br/>
        <w:t>D.员工人均培训时间.收入增长情况</w:t>
      </w:r>
      <w:r w:rsidRPr="00A31E7E">
        <w:rPr>
          <w:rFonts w:asciiTheme="minorEastAsia" w:hAnsiTheme="minorEastAsia"/>
          <w:szCs w:val="21"/>
        </w:rPr>
        <w:br/>
        <w:t>12.平衡</w:t>
      </w:r>
      <w:proofErr w:type="gramStart"/>
      <w:r w:rsidRPr="00A31E7E">
        <w:rPr>
          <w:rFonts w:asciiTheme="minorEastAsia" w:hAnsiTheme="minorEastAsia"/>
          <w:szCs w:val="21"/>
        </w:rPr>
        <w:t>计分卡</w:t>
      </w:r>
      <w:proofErr w:type="gramEnd"/>
      <w:r w:rsidRPr="00A31E7E">
        <w:rPr>
          <w:rFonts w:asciiTheme="minorEastAsia" w:hAnsiTheme="minorEastAsia"/>
          <w:szCs w:val="21"/>
        </w:rPr>
        <w:t>的业绩维度由(</w:t>
      </w:r>
      <w:r w:rsidR="00D51377">
        <w:rPr>
          <w:rFonts w:asciiTheme="minorEastAsia" w:hAnsiTheme="minorEastAsia" w:hint="eastAsia"/>
          <w:szCs w:val="21"/>
        </w:rPr>
        <w:t>ABCD</w:t>
      </w:r>
      <w:r w:rsidRPr="00A31E7E">
        <w:rPr>
          <w:rFonts w:asciiTheme="minorEastAsia" w:hAnsiTheme="minorEastAsia"/>
          <w:szCs w:val="21"/>
        </w:rPr>
        <w:t>)等方面构成。</w:t>
      </w:r>
      <w:r w:rsidRPr="00A31E7E">
        <w:rPr>
          <w:rFonts w:asciiTheme="minorEastAsia" w:hAnsiTheme="minorEastAsia"/>
          <w:szCs w:val="21"/>
        </w:rPr>
        <w:br/>
        <w:t>A.财务维度及其指标</w:t>
      </w:r>
      <w:r w:rsidRPr="00A31E7E">
        <w:rPr>
          <w:rFonts w:asciiTheme="minorEastAsia" w:hAnsiTheme="minorEastAsia"/>
          <w:szCs w:val="21"/>
        </w:rPr>
        <w:br/>
      </w:r>
      <w:r w:rsidRPr="00A31E7E">
        <w:rPr>
          <w:rFonts w:asciiTheme="minorEastAsia" w:hAnsiTheme="minorEastAsia"/>
          <w:szCs w:val="21"/>
        </w:rPr>
        <w:lastRenderedPageBreak/>
        <w:t>B.客户维度及其指标</w:t>
      </w:r>
      <w:r w:rsidRPr="00A31E7E">
        <w:rPr>
          <w:rFonts w:asciiTheme="minorEastAsia" w:hAnsiTheme="minorEastAsia"/>
          <w:szCs w:val="21"/>
        </w:rPr>
        <w:br/>
        <w:t>C.学习和成长</w:t>
      </w:r>
      <w:r w:rsidRPr="00A31E7E">
        <w:rPr>
          <w:rFonts w:asciiTheme="minorEastAsia" w:hAnsiTheme="minorEastAsia"/>
          <w:szCs w:val="21"/>
        </w:rPr>
        <w:br/>
        <w:t>D.内部作业流程及其指标</w:t>
      </w:r>
      <w:r w:rsidRPr="00A31E7E">
        <w:rPr>
          <w:rFonts w:asciiTheme="minorEastAsia" w:hAnsiTheme="minorEastAsia"/>
          <w:szCs w:val="21"/>
        </w:rPr>
        <w:br/>
        <w:t>E.外部环境影响</w:t>
      </w:r>
      <w:r w:rsidRPr="00A31E7E">
        <w:rPr>
          <w:rFonts w:asciiTheme="minorEastAsia" w:hAnsiTheme="minorEastAsia"/>
          <w:szCs w:val="21"/>
        </w:rPr>
        <w:br/>
        <w:t>13.业绩评价工具主要有(</w:t>
      </w:r>
      <w:r w:rsidR="00D51377">
        <w:rPr>
          <w:rFonts w:asciiTheme="minorEastAsia" w:hAnsiTheme="minorEastAsia" w:hint="eastAsia"/>
          <w:szCs w:val="21"/>
        </w:rPr>
        <w:t>ABDE</w:t>
      </w:r>
      <w:r w:rsidRPr="00A31E7E">
        <w:rPr>
          <w:rFonts w:asciiTheme="minorEastAsia" w:hAnsiTheme="minorEastAsia"/>
          <w:szCs w:val="21"/>
        </w:rPr>
        <w:t>)等。</w:t>
      </w:r>
      <w:r w:rsidRPr="00A31E7E">
        <w:rPr>
          <w:rFonts w:asciiTheme="minorEastAsia" w:hAnsiTheme="minorEastAsia"/>
          <w:szCs w:val="21"/>
        </w:rPr>
        <w:br/>
        <w:t>A.经济增加值 B.</w:t>
      </w:r>
      <w:r w:rsidR="0069369C" w:rsidRPr="00A31E7E">
        <w:rPr>
          <w:rFonts w:asciiTheme="minorEastAsia" w:hAnsiTheme="minorEastAsia"/>
          <w:szCs w:val="21"/>
        </w:rPr>
        <w:t xml:space="preserve"> </w:t>
      </w:r>
      <w:r w:rsidRPr="00A31E7E">
        <w:rPr>
          <w:rFonts w:asciiTheme="minorEastAsia" w:hAnsiTheme="minorEastAsia"/>
          <w:szCs w:val="21"/>
        </w:rPr>
        <w:t>360度评价 </w:t>
      </w:r>
      <w:r w:rsidR="0069369C" w:rsidRPr="00A31E7E">
        <w:rPr>
          <w:rFonts w:asciiTheme="minorEastAsia" w:hAnsiTheme="minorEastAsia" w:hint="eastAsia"/>
          <w:szCs w:val="21"/>
        </w:rPr>
        <w:t xml:space="preserve"> </w:t>
      </w:r>
      <w:r w:rsidRPr="00A31E7E">
        <w:rPr>
          <w:rFonts w:asciiTheme="minorEastAsia" w:hAnsiTheme="minorEastAsia"/>
          <w:szCs w:val="21"/>
        </w:rPr>
        <w:t>C.客户满意度</w:t>
      </w:r>
      <w:r w:rsidRPr="00A31E7E">
        <w:rPr>
          <w:rFonts w:asciiTheme="minorEastAsia" w:hAnsiTheme="minorEastAsia"/>
          <w:szCs w:val="21"/>
        </w:rPr>
        <w:br/>
        <w:t>D.多棱角业绩评价 E.平衡</w:t>
      </w:r>
      <w:proofErr w:type="gramStart"/>
      <w:r w:rsidRPr="00A31E7E">
        <w:rPr>
          <w:rFonts w:asciiTheme="minorEastAsia" w:hAnsiTheme="minorEastAsia"/>
          <w:szCs w:val="21"/>
        </w:rPr>
        <w:t>计分卡</w:t>
      </w:r>
      <w:proofErr w:type="gramEnd"/>
      <w:r w:rsidRPr="00A31E7E">
        <w:rPr>
          <w:rFonts w:asciiTheme="minorEastAsia" w:hAnsiTheme="minorEastAsia"/>
          <w:szCs w:val="21"/>
        </w:rPr>
        <w:br/>
        <w:t>14.客户业绩的核心评价指标包括(</w:t>
      </w:r>
      <w:r w:rsidR="00D51377">
        <w:rPr>
          <w:rFonts w:asciiTheme="minorEastAsia" w:hAnsiTheme="minorEastAsia" w:hint="eastAsia"/>
          <w:szCs w:val="21"/>
        </w:rPr>
        <w:t>ABCDE</w:t>
      </w:r>
      <w:r w:rsidRPr="00A31E7E">
        <w:rPr>
          <w:rFonts w:asciiTheme="minorEastAsia" w:hAnsiTheme="minorEastAsia"/>
          <w:szCs w:val="21"/>
        </w:rPr>
        <w:t>)等.</w:t>
      </w:r>
      <w:r w:rsidRPr="00A31E7E">
        <w:rPr>
          <w:rFonts w:asciiTheme="minorEastAsia" w:hAnsiTheme="minorEastAsia"/>
          <w:szCs w:val="21"/>
        </w:rPr>
        <w:br/>
        <w:t>A.市场份额</w:t>
      </w:r>
      <w:r w:rsidRPr="00A31E7E">
        <w:rPr>
          <w:rFonts w:asciiTheme="minorEastAsia" w:hAnsiTheme="minorEastAsia"/>
          <w:szCs w:val="21"/>
        </w:rPr>
        <w:br/>
        <w:t>B.老客户保持率</w:t>
      </w:r>
    </w:p>
    <w:p w:rsidR="00D73474" w:rsidRPr="00A31E7E" w:rsidRDefault="00C057D2" w:rsidP="00A31E7E">
      <w:pPr>
        <w:spacing w:line="276" w:lineRule="auto"/>
        <w:rPr>
          <w:rFonts w:asciiTheme="minorEastAsia" w:hAnsiTheme="minorEastAsia"/>
          <w:szCs w:val="21"/>
        </w:rPr>
      </w:pPr>
      <w:r w:rsidRPr="00A31E7E">
        <w:rPr>
          <w:rFonts w:asciiTheme="minorEastAsia" w:hAnsiTheme="minorEastAsia"/>
          <w:szCs w:val="21"/>
        </w:rPr>
        <w:t>C.新客户获得率</w:t>
      </w:r>
      <w:r w:rsidRPr="00A31E7E">
        <w:rPr>
          <w:rFonts w:asciiTheme="minorEastAsia" w:hAnsiTheme="minorEastAsia"/>
          <w:szCs w:val="21"/>
        </w:rPr>
        <w:br/>
        <w:t>D.客户满意度</w:t>
      </w:r>
      <w:r w:rsidRPr="00A31E7E">
        <w:rPr>
          <w:rFonts w:asciiTheme="minorEastAsia" w:hAnsiTheme="minorEastAsia"/>
          <w:szCs w:val="21"/>
        </w:rPr>
        <w:br/>
        <w:t>E.从客户处所获得的利润率</w:t>
      </w:r>
      <w:r w:rsidRPr="00A31E7E">
        <w:rPr>
          <w:rFonts w:asciiTheme="minorEastAsia" w:hAnsiTheme="minorEastAsia"/>
          <w:szCs w:val="21"/>
        </w:rPr>
        <w:br/>
        <w:t>15.根据平衡</w:t>
      </w:r>
      <w:proofErr w:type="gramStart"/>
      <w:r w:rsidRPr="00A31E7E">
        <w:rPr>
          <w:rFonts w:asciiTheme="minorEastAsia" w:hAnsiTheme="minorEastAsia"/>
          <w:szCs w:val="21"/>
        </w:rPr>
        <w:t>计分卡业绩</w:t>
      </w:r>
      <w:proofErr w:type="gramEnd"/>
      <w:r w:rsidRPr="00A31E7E">
        <w:rPr>
          <w:rFonts w:asciiTheme="minorEastAsia" w:hAnsiTheme="minorEastAsia"/>
          <w:szCs w:val="21"/>
        </w:rPr>
        <w:t>评价原理,并结合找国企业集团业绩评价实践,可以将产业集团分部的业绩圈定为(</w:t>
      </w:r>
      <w:r w:rsidR="00D51377">
        <w:rPr>
          <w:rFonts w:asciiTheme="minorEastAsia" w:hAnsiTheme="minorEastAsia" w:hint="eastAsia"/>
          <w:szCs w:val="21"/>
        </w:rPr>
        <w:t>ABC</w:t>
      </w:r>
      <w:bookmarkStart w:id="0" w:name="_GoBack"/>
      <w:bookmarkEnd w:id="0"/>
      <w:r w:rsidRPr="00A31E7E">
        <w:rPr>
          <w:rFonts w:asciiTheme="minorEastAsia" w:hAnsiTheme="minorEastAsia"/>
          <w:szCs w:val="21"/>
        </w:rPr>
        <w:t>)等方面。</w:t>
      </w:r>
      <w:r w:rsidRPr="00A31E7E">
        <w:rPr>
          <w:rFonts w:asciiTheme="minorEastAsia" w:hAnsiTheme="minorEastAsia"/>
          <w:szCs w:val="21"/>
        </w:rPr>
        <w:br/>
        <w:t>B.集团战略推进业绩</w:t>
      </w:r>
      <w:r w:rsidRPr="00A31E7E">
        <w:rPr>
          <w:rFonts w:asciiTheme="minorEastAsia" w:hAnsiTheme="minorEastAsia"/>
          <w:szCs w:val="21"/>
        </w:rPr>
        <w:br/>
        <w:t>A.分部财务业绩</w:t>
      </w:r>
      <w:r w:rsidRPr="00A31E7E">
        <w:rPr>
          <w:rFonts w:asciiTheme="minorEastAsia" w:hAnsiTheme="minorEastAsia"/>
          <w:szCs w:val="21"/>
        </w:rPr>
        <w:br/>
        <w:t>C.分部内部管控效率业绩</w:t>
      </w:r>
      <w:r w:rsidRPr="00A31E7E">
        <w:rPr>
          <w:rFonts w:asciiTheme="minorEastAsia" w:hAnsiTheme="minorEastAsia"/>
          <w:szCs w:val="21"/>
        </w:rPr>
        <w:br/>
        <w:t>D.总部财务业绩</w:t>
      </w:r>
      <w:r w:rsidRPr="00A31E7E">
        <w:rPr>
          <w:rFonts w:asciiTheme="minorEastAsia" w:hAnsiTheme="minorEastAsia"/>
          <w:szCs w:val="21"/>
        </w:rPr>
        <w:br/>
        <w:t>E.集团战略管控业绩</w:t>
      </w:r>
    </w:p>
    <w:p w:rsidR="00C057D2" w:rsidRPr="00A31E7E" w:rsidRDefault="00C057D2" w:rsidP="00A31E7E">
      <w:pPr>
        <w:spacing w:line="276" w:lineRule="auto"/>
        <w:rPr>
          <w:rFonts w:asciiTheme="minorEastAsia" w:hAnsiTheme="minorEastAsia"/>
          <w:color w:val="FF0000"/>
          <w:szCs w:val="21"/>
        </w:rPr>
      </w:pPr>
      <w:r w:rsidRPr="00A31E7E">
        <w:rPr>
          <w:rFonts w:asciiTheme="minorEastAsia" w:hAnsiTheme="minorEastAsia"/>
          <w:szCs w:val="21"/>
        </w:rPr>
        <w:br/>
      </w:r>
      <w:r w:rsidRPr="00A31E7E">
        <w:rPr>
          <w:rFonts w:asciiTheme="minorEastAsia" w:hAnsiTheme="minorEastAsia"/>
          <w:b/>
          <w:color w:val="FF0000"/>
          <w:szCs w:val="21"/>
        </w:rPr>
        <w:t>(四)计算题</w:t>
      </w:r>
      <w:r w:rsidRPr="00A31E7E">
        <w:rPr>
          <w:rFonts w:asciiTheme="minorEastAsia" w:hAnsiTheme="minorEastAsia"/>
          <w:color w:val="FF0000"/>
          <w:szCs w:val="21"/>
        </w:rPr>
        <w:br/>
        <w:t>1.不同资本结构下甲乙树家公司的有关数据如下表所示</w:t>
      </w:r>
      <w:r w:rsidRPr="00A31E7E">
        <w:rPr>
          <w:rFonts w:asciiTheme="minorEastAsia" w:hAnsiTheme="minorEastAsia"/>
          <w:color w:val="FF0000"/>
          <w:szCs w:val="21"/>
        </w:rPr>
        <w:br/>
        <w:t>净资产</w:t>
      </w:r>
      <w:r w:rsidRPr="00A31E7E">
        <w:rPr>
          <w:rFonts w:asciiTheme="minorEastAsia" w:hAnsiTheme="minorEastAsia"/>
          <w:color w:val="FF0000"/>
          <w:szCs w:val="21"/>
        </w:rPr>
        <w:br/>
        <w:t>300</w:t>
      </w:r>
      <w:r w:rsidRPr="00A31E7E">
        <w:rPr>
          <w:rFonts w:asciiTheme="minorEastAsia" w:hAnsiTheme="minorEastAsia"/>
          <w:color w:val="FF0000"/>
          <w:szCs w:val="21"/>
        </w:rPr>
        <w:br/>
        <w:t>1000</w:t>
      </w:r>
      <w:r w:rsidRPr="00A31E7E">
        <w:rPr>
          <w:rFonts w:asciiTheme="minorEastAsia" w:hAnsiTheme="minorEastAsia"/>
          <w:color w:val="FF0000"/>
          <w:szCs w:val="21"/>
        </w:rPr>
        <w:br/>
        <w:t>总资产(本题中,即“投人资本”)</w:t>
      </w:r>
      <w:r w:rsidRPr="00A31E7E">
        <w:rPr>
          <w:rFonts w:asciiTheme="minorEastAsia" w:hAnsiTheme="minorEastAsia"/>
          <w:color w:val="FF0000"/>
          <w:szCs w:val="21"/>
        </w:rPr>
        <w:br/>
        <w:t>1000</w:t>
      </w:r>
      <w:r w:rsidRPr="00A31E7E">
        <w:rPr>
          <w:rFonts w:asciiTheme="minorEastAsia" w:hAnsiTheme="minorEastAsia"/>
          <w:color w:val="FF0000"/>
          <w:szCs w:val="21"/>
        </w:rPr>
        <w:br/>
        <w:t>120</w:t>
      </w:r>
      <w:r w:rsidRPr="00A31E7E">
        <w:rPr>
          <w:rFonts w:asciiTheme="minorEastAsia" w:hAnsiTheme="minorEastAsia"/>
          <w:color w:val="FF0000"/>
          <w:szCs w:val="21"/>
        </w:rPr>
        <w:br/>
        <w:t>息税前利润</w:t>
      </w:r>
      <w:r w:rsidRPr="00A31E7E">
        <w:rPr>
          <w:rFonts w:asciiTheme="minorEastAsia" w:hAnsiTheme="minorEastAsia"/>
          <w:color w:val="FF0000"/>
          <w:szCs w:val="21"/>
        </w:rPr>
        <w:br/>
        <w:t>150</w:t>
      </w:r>
      <w:r w:rsidRPr="00A31E7E">
        <w:rPr>
          <w:rFonts w:asciiTheme="minorEastAsia" w:hAnsiTheme="minorEastAsia"/>
          <w:color w:val="FF0000"/>
          <w:szCs w:val="21"/>
        </w:rPr>
        <w:br/>
        <w:t>20</w:t>
      </w:r>
      <w:r w:rsidRPr="00A31E7E">
        <w:rPr>
          <w:rFonts w:asciiTheme="minorEastAsia" w:hAnsiTheme="minorEastAsia"/>
          <w:color w:val="FF0000"/>
          <w:szCs w:val="21"/>
        </w:rPr>
        <w:br/>
        <w:t>-利息</w:t>
      </w:r>
      <w:r w:rsidRPr="00A31E7E">
        <w:rPr>
          <w:rFonts w:asciiTheme="minorEastAsia" w:hAnsiTheme="minorEastAsia"/>
          <w:color w:val="FF0000"/>
          <w:szCs w:val="21"/>
        </w:rPr>
        <w:br/>
        <w:t>70</w:t>
      </w:r>
      <w:r w:rsidRPr="00A31E7E">
        <w:rPr>
          <w:rFonts w:asciiTheme="minorEastAsia" w:hAnsiTheme="minorEastAsia"/>
          <w:color w:val="FF0000"/>
          <w:szCs w:val="21"/>
        </w:rPr>
        <w:br/>
        <w:t>100</w:t>
      </w:r>
      <w:r w:rsidRPr="00A31E7E">
        <w:rPr>
          <w:rFonts w:asciiTheme="minorEastAsia" w:hAnsiTheme="minorEastAsia"/>
          <w:color w:val="FF0000"/>
          <w:szCs w:val="21"/>
        </w:rPr>
        <w:br/>
        <w:t>税前利润</w:t>
      </w:r>
      <w:r w:rsidRPr="00A31E7E">
        <w:rPr>
          <w:rFonts w:asciiTheme="minorEastAsia" w:hAnsiTheme="minorEastAsia"/>
          <w:color w:val="FF0000"/>
          <w:szCs w:val="21"/>
        </w:rPr>
        <w:br/>
        <w:t>80</w:t>
      </w:r>
      <w:r w:rsidRPr="00A31E7E">
        <w:rPr>
          <w:rFonts w:asciiTheme="minorEastAsia" w:hAnsiTheme="minorEastAsia"/>
          <w:color w:val="FF0000"/>
          <w:szCs w:val="21"/>
        </w:rPr>
        <w:br/>
        <w:t>25</w:t>
      </w:r>
      <w:r w:rsidRPr="00A31E7E">
        <w:rPr>
          <w:rFonts w:asciiTheme="minorEastAsia" w:hAnsiTheme="minorEastAsia"/>
          <w:color w:val="FF0000"/>
          <w:szCs w:val="21"/>
        </w:rPr>
        <w:br/>
      </w:r>
      <w:proofErr w:type="gramStart"/>
      <w:r w:rsidRPr="00A31E7E">
        <w:rPr>
          <w:rFonts w:asciiTheme="minorEastAsia" w:hAnsiTheme="minorEastAsia"/>
          <w:color w:val="FF0000"/>
          <w:szCs w:val="21"/>
        </w:rPr>
        <w:t>一</w:t>
      </w:r>
      <w:proofErr w:type="gramEnd"/>
      <w:r w:rsidRPr="00A31E7E">
        <w:rPr>
          <w:rFonts w:asciiTheme="minorEastAsia" w:hAnsiTheme="minorEastAsia"/>
          <w:color w:val="FF0000"/>
          <w:szCs w:val="21"/>
        </w:rPr>
        <w:t>所得税(25%)</w:t>
      </w:r>
      <w:r w:rsidRPr="00A31E7E">
        <w:rPr>
          <w:rFonts w:asciiTheme="minorEastAsia" w:hAnsiTheme="minorEastAsia"/>
          <w:color w:val="FF0000"/>
          <w:szCs w:val="21"/>
        </w:rPr>
        <w:br/>
      </w:r>
      <w:r w:rsidRPr="00A31E7E">
        <w:rPr>
          <w:rFonts w:asciiTheme="minorEastAsia" w:hAnsiTheme="minorEastAsia"/>
          <w:color w:val="FF0000"/>
          <w:szCs w:val="21"/>
        </w:rPr>
        <w:lastRenderedPageBreak/>
        <w:t>20</w:t>
      </w:r>
      <w:r w:rsidRPr="00A31E7E">
        <w:rPr>
          <w:rFonts w:asciiTheme="minorEastAsia" w:hAnsiTheme="minorEastAsia"/>
          <w:color w:val="FF0000"/>
          <w:szCs w:val="21"/>
        </w:rPr>
        <w:br/>
        <w:t>75</w:t>
      </w:r>
      <w:r w:rsidRPr="00A31E7E">
        <w:rPr>
          <w:rFonts w:asciiTheme="minorEastAsia" w:hAnsiTheme="minorEastAsia"/>
          <w:color w:val="FF0000"/>
          <w:szCs w:val="21"/>
        </w:rPr>
        <w:br/>
        <w:t>税后利润</w:t>
      </w:r>
      <w:r w:rsidRPr="00A31E7E">
        <w:rPr>
          <w:rFonts w:asciiTheme="minorEastAsia" w:hAnsiTheme="minorEastAsia"/>
          <w:color w:val="FF0000"/>
          <w:szCs w:val="21"/>
        </w:rPr>
        <w:br/>
        <w:t>60</w:t>
      </w:r>
      <w:r w:rsidRPr="00A31E7E">
        <w:rPr>
          <w:rFonts w:asciiTheme="minorEastAsia" w:hAnsiTheme="minorEastAsia"/>
          <w:color w:val="FF0000"/>
          <w:szCs w:val="21"/>
        </w:rPr>
        <w:br/>
        <w:t>要求:分别计算甲,乙两家公司的净资产收益率(ROE),总资产报</w:t>
      </w:r>
      <w:proofErr w:type="gramStart"/>
      <w:r w:rsidRPr="00A31E7E">
        <w:rPr>
          <w:rFonts w:asciiTheme="minorEastAsia" w:hAnsiTheme="minorEastAsia"/>
          <w:color w:val="FF0000"/>
          <w:szCs w:val="21"/>
        </w:rPr>
        <w:t>研</w:t>
      </w:r>
      <w:proofErr w:type="gramEnd"/>
      <w:r w:rsidRPr="00A31E7E">
        <w:rPr>
          <w:rFonts w:asciiTheme="minorEastAsia" w:hAnsiTheme="minorEastAsia"/>
          <w:color w:val="FF0000"/>
          <w:szCs w:val="21"/>
        </w:rPr>
        <w:t>率(ROA,税</w:t>
      </w:r>
      <w:r w:rsidRPr="00A31E7E">
        <w:rPr>
          <w:rFonts w:asciiTheme="minorEastAsia" w:hAnsiTheme="minorEastAsia"/>
          <w:color w:val="FF0000"/>
          <w:szCs w:val="21"/>
        </w:rPr>
        <w:br/>
        <w:t>后)、税后净营业利润(NOPAT),投人资本报酬率(ROIC).</w:t>
      </w:r>
      <w:r w:rsidRPr="00A31E7E">
        <w:rPr>
          <w:rFonts w:asciiTheme="minorEastAsia" w:hAnsiTheme="minorEastAsia"/>
          <w:color w:val="FF0000"/>
          <w:szCs w:val="21"/>
        </w:rPr>
        <w:br/>
        <w:t>2.仍以题1中甲乙两家公司为例,假定两家公司的加权平均资本成本率均为6.5%</w:t>
      </w:r>
      <w:r w:rsidRPr="00A31E7E">
        <w:rPr>
          <w:rFonts w:asciiTheme="minorEastAsia" w:hAnsiTheme="minorEastAsia"/>
          <w:color w:val="FF0000"/>
          <w:szCs w:val="21"/>
        </w:rPr>
        <w:br/>
        <w:t>(集团设定的统一必要报酬率)。</w:t>
      </w:r>
      <w:r w:rsidRPr="00A31E7E">
        <w:rPr>
          <w:rFonts w:asciiTheme="minorEastAsia" w:hAnsiTheme="minorEastAsia"/>
          <w:color w:val="FF0000"/>
          <w:szCs w:val="21"/>
        </w:rPr>
        <w:br/>
        <w:t>要求:计算甲乙两家公司的经济增加值(EVA)。</w:t>
      </w:r>
      <w:r w:rsidRPr="00A31E7E">
        <w:rPr>
          <w:rFonts w:asciiTheme="minorEastAsia" w:hAnsiTheme="minorEastAsia"/>
          <w:color w:val="FF0000"/>
          <w:szCs w:val="21"/>
        </w:rPr>
        <w:br/>
        <w:t>3.假定某上市公司只发行普通股,没有稀释性证券。2009年公司的税后利润为25万</w:t>
      </w:r>
      <w:r w:rsidRPr="00A31E7E">
        <w:rPr>
          <w:rFonts w:asciiTheme="minorEastAsia" w:hAnsiTheme="minorEastAsia"/>
          <w:color w:val="FF0000"/>
          <w:szCs w:val="21"/>
        </w:rPr>
        <w:br/>
        <w:t>元,期初发行在外的普通股股数为50万股,本期没有发行新股,也没有回购股票,该公司</w:t>
      </w:r>
      <w:r w:rsidRPr="00A31E7E">
        <w:rPr>
          <w:rFonts w:asciiTheme="minorEastAsia" w:hAnsiTheme="minorEastAsia"/>
          <w:color w:val="FF0000"/>
          <w:szCs w:val="21"/>
        </w:rPr>
        <w:br/>
        <w:t>用于股利分配的现金数额为10万元,目前股票市价为12元/股。</w:t>
      </w:r>
      <w:r w:rsidRPr="00A31E7E">
        <w:rPr>
          <w:rFonts w:asciiTheme="minorEastAsia" w:hAnsiTheme="minorEastAsia"/>
          <w:color w:val="FF0000"/>
          <w:szCs w:val="21"/>
        </w:rPr>
        <w:br/>
        <w:t>要求:计算该公司有关市场状况的相关比率:每股收益,每股股利、市盈率股利支</w:t>
      </w:r>
      <w:r w:rsidRPr="00A31E7E">
        <w:rPr>
          <w:rFonts w:asciiTheme="minorEastAsia" w:hAnsiTheme="minorEastAsia"/>
          <w:color w:val="FF0000"/>
          <w:szCs w:val="21"/>
        </w:rPr>
        <w:br/>
        <w:t>付率.</w:t>
      </w:r>
      <w:r w:rsidRPr="00A31E7E">
        <w:rPr>
          <w:rFonts w:asciiTheme="minorEastAsia" w:hAnsiTheme="minorEastAsia"/>
          <w:color w:val="FF0000"/>
          <w:szCs w:val="21"/>
        </w:rPr>
        <w:br/>
        <w:t>(五)案例分析(教材220页至224页案例)</w:t>
      </w:r>
      <w:r w:rsidRPr="00A31E7E">
        <w:rPr>
          <w:rFonts w:asciiTheme="minorEastAsia" w:hAnsiTheme="minorEastAsia"/>
          <w:color w:val="FF0000"/>
          <w:szCs w:val="21"/>
        </w:rPr>
        <w:br/>
        <w:t>AA公司的平衡</w:t>
      </w:r>
      <w:proofErr w:type="gramStart"/>
      <w:r w:rsidRPr="00A31E7E">
        <w:rPr>
          <w:rFonts w:asciiTheme="minorEastAsia" w:hAnsiTheme="minorEastAsia"/>
          <w:color w:val="FF0000"/>
          <w:szCs w:val="21"/>
        </w:rPr>
        <w:t>计分卡评价</w:t>
      </w:r>
      <w:proofErr w:type="gramEnd"/>
      <w:r w:rsidRPr="00A31E7E">
        <w:rPr>
          <w:rFonts w:asciiTheme="minorEastAsia" w:hAnsiTheme="minorEastAsia"/>
          <w:color w:val="FF0000"/>
          <w:szCs w:val="21"/>
        </w:rPr>
        <w:t>体系</w:t>
      </w:r>
      <w:r w:rsidRPr="00A31E7E">
        <w:rPr>
          <w:rFonts w:asciiTheme="minorEastAsia" w:hAnsiTheme="minorEastAsia"/>
          <w:color w:val="FF0000"/>
          <w:szCs w:val="21"/>
        </w:rPr>
        <w:br/>
        <w:t>AA公司是美国500强企业之一,也是业界一致认为的具有长远眼光、管理良好的金融</w:t>
      </w:r>
      <w:r w:rsidRPr="00A31E7E">
        <w:rPr>
          <w:rFonts w:asciiTheme="minorEastAsia" w:hAnsiTheme="minorEastAsia"/>
          <w:color w:val="FF0000"/>
          <w:szCs w:val="21"/>
        </w:rPr>
        <w:br/>
        <w:t>机构。它拥有25000名员工,年销售收入约60亿美元。为进一步提高竞争力,公司计划实</w:t>
      </w:r>
      <w:r w:rsidRPr="00A31E7E">
        <w:rPr>
          <w:rFonts w:asciiTheme="minorEastAsia" w:hAnsiTheme="minorEastAsia"/>
          <w:color w:val="FF0000"/>
          <w:szCs w:val="21"/>
        </w:rPr>
        <w:br/>
        <w:t>施一种顾客导向型战略,并强化管理控制系统和绩效衡量系统。 公司欲以平衡</w:t>
      </w:r>
      <w:proofErr w:type="gramStart"/>
      <w:r w:rsidRPr="00A31E7E">
        <w:rPr>
          <w:rFonts w:asciiTheme="minorEastAsia" w:hAnsiTheme="minorEastAsia"/>
          <w:color w:val="FF0000"/>
          <w:szCs w:val="21"/>
        </w:rPr>
        <w:t>计分卡</w:t>
      </w:r>
      <w:proofErr w:type="gramEnd"/>
      <w:r w:rsidRPr="00A31E7E">
        <w:rPr>
          <w:rFonts w:asciiTheme="minorEastAsia" w:hAnsiTheme="minorEastAsia"/>
          <w:color w:val="FF0000"/>
          <w:szCs w:val="21"/>
        </w:rPr>
        <w:t>作为实</w:t>
      </w:r>
      <w:r w:rsidRPr="00A31E7E">
        <w:rPr>
          <w:rFonts w:asciiTheme="minorEastAsia" w:hAnsiTheme="minorEastAsia"/>
          <w:color w:val="FF0000"/>
          <w:szCs w:val="21"/>
        </w:rPr>
        <w:br/>
        <w:t>施该战略的工具。</w:t>
      </w:r>
      <w:r w:rsidRPr="00A31E7E">
        <w:rPr>
          <w:rFonts w:asciiTheme="minorEastAsia" w:hAnsiTheme="minorEastAsia"/>
          <w:color w:val="FF0000"/>
          <w:szCs w:val="21"/>
        </w:rPr>
        <w:br/>
        <w:t>一、实施目的</w:t>
      </w:r>
      <w:r w:rsidRPr="00A31E7E">
        <w:rPr>
          <w:rFonts w:asciiTheme="minorEastAsia" w:hAnsiTheme="minorEastAsia"/>
          <w:color w:val="FF0000"/>
          <w:szCs w:val="21"/>
        </w:rPr>
        <w:br/>
        <w:t>公司总部强调以顾客为导向的管理战略o公司总部嬖求下属子公司战略重点从“运营管</w:t>
      </w:r>
      <w:r w:rsidRPr="00A31E7E">
        <w:rPr>
          <w:rFonts w:asciiTheme="minorEastAsia" w:hAnsiTheme="minorEastAsia"/>
          <w:color w:val="FF0000"/>
          <w:szCs w:val="21"/>
        </w:rPr>
        <w:br/>
        <w:t>理”转向“长期客户关系管理”,并引入平衡</w:t>
      </w:r>
      <w:proofErr w:type="gramStart"/>
      <w:r w:rsidRPr="00A31E7E">
        <w:rPr>
          <w:rFonts w:asciiTheme="minorEastAsia" w:hAnsiTheme="minorEastAsia"/>
          <w:color w:val="FF0000"/>
          <w:szCs w:val="21"/>
        </w:rPr>
        <w:t>计分卡</w:t>
      </w:r>
      <w:proofErr w:type="gramEnd"/>
      <w:r w:rsidRPr="00A31E7E">
        <w:rPr>
          <w:rFonts w:asciiTheme="minorEastAsia" w:hAnsiTheme="minorEastAsia"/>
          <w:color w:val="FF0000"/>
          <w:szCs w:val="21"/>
        </w:rPr>
        <w:t>作为实施该战略的工具。</w:t>
      </w:r>
      <w:r w:rsidRPr="00A31E7E">
        <w:rPr>
          <w:rFonts w:asciiTheme="minorEastAsia" w:hAnsiTheme="minorEastAsia"/>
          <w:color w:val="FF0000"/>
          <w:szCs w:val="21"/>
        </w:rPr>
        <w:br/>
        <w:t>在引入平衡计分</w:t>
      </w:r>
      <w:r w:rsidRPr="00A31E7E">
        <w:rPr>
          <w:rFonts w:asciiTheme="minorEastAsia" w:hAnsiTheme="minorEastAsia"/>
          <w:color w:val="FF0000"/>
          <w:szCs w:val="21"/>
        </w:rPr>
        <w:br/>
        <w:t>卡以前,该公司一直依据财务指标、市场份额等评价子公司业绩公司文件显示,平衡</w:t>
      </w:r>
      <w:proofErr w:type="gramStart"/>
      <w:r w:rsidRPr="00A31E7E">
        <w:rPr>
          <w:rFonts w:asciiTheme="minorEastAsia" w:hAnsiTheme="minorEastAsia"/>
          <w:color w:val="FF0000"/>
          <w:szCs w:val="21"/>
        </w:rPr>
        <w:t>计分卡</w:t>
      </w:r>
      <w:proofErr w:type="gramEnd"/>
      <w:r w:rsidRPr="00A31E7E">
        <w:rPr>
          <w:rFonts w:asciiTheme="minorEastAsia" w:hAnsiTheme="minorEastAsia"/>
          <w:color w:val="FF0000"/>
          <w:szCs w:val="21"/>
        </w:rPr>
        <w:br/>
        <w:t>由集团总部战略委员会以“自上而下”方式制定,该委员会认为</w:t>
      </w:r>
      <w:proofErr w:type="gramStart"/>
      <w:r w:rsidRPr="00A31E7E">
        <w:rPr>
          <w:rFonts w:asciiTheme="minorEastAsia" w:hAnsiTheme="minorEastAsia"/>
          <w:color w:val="FF0000"/>
          <w:szCs w:val="21"/>
        </w:rPr>
        <w:t>头施平衡计分卡</w:t>
      </w:r>
      <w:proofErr w:type="gramEnd"/>
      <w:r w:rsidRPr="00A31E7E">
        <w:rPr>
          <w:rFonts w:asciiTheme="minorEastAsia" w:hAnsiTheme="minorEastAsia"/>
          <w:color w:val="FF0000"/>
          <w:szCs w:val="21"/>
        </w:rPr>
        <w:t>的目的在干</w:t>
      </w:r>
      <w:r w:rsidR="00D73474" w:rsidRPr="00A31E7E">
        <w:rPr>
          <w:rFonts w:asciiTheme="minorEastAsia" w:hAnsiTheme="minorEastAsia"/>
          <w:color w:val="FF0000"/>
          <w:szCs w:val="21"/>
        </w:rPr>
        <w:t>.</w:t>
      </w:r>
      <w:r w:rsidRPr="00A31E7E">
        <w:rPr>
          <w:rFonts w:asciiTheme="minorEastAsia" w:hAnsiTheme="minorEastAsia"/>
          <w:color w:val="FF0000"/>
          <w:szCs w:val="21"/>
        </w:rPr>
        <w:br/>
        <w:t>指标</w:t>
      </w:r>
      <w:r w:rsidRPr="00A31E7E">
        <w:rPr>
          <w:rFonts w:asciiTheme="minorEastAsia" w:hAnsiTheme="minorEastAsia"/>
          <w:color w:val="FF0000"/>
          <w:szCs w:val="21"/>
        </w:rPr>
        <w:br/>
        <w:t>权</w:t>
      </w:r>
      <w:r w:rsidRPr="00A31E7E">
        <w:rPr>
          <w:rFonts w:asciiTheme="minorEastAsia" w:hAnsiTheme="minorEastAsia"/>
          <w:color w:val="FF0000"/>
          <w:szCs w:val="21"/>
        </w:rPr>
        <w:br/>
        <w:t>重</w:t>
      </w:r>
      <w:r w:rsidRPr="00A31E7E">
        <w:rPr>
          <w:rFonts w:asciiTheme="minorEastAsia" w:hAnsiTheme="minorEastAsia"/>
          <w:color w:val="FF0000"/>
          <w:szCs w:val="21"/>
        </w:rPr>
        <w:br/>
        <w:t>4%</w:t>
      </w:r>
      <w:r w:rsidRPr="00A31E7E">
        <w:rPr>
          <w:rFonts w:asciiTheme="minorEastAsia" w:hAnsiTheme="minorEastAsia"/>
          <w:color w:val="FF0000"/>
          <w:szCs w:val="21"/>
        </w:rPr>
        <w:br/>
        <w:t>指标类型</w:t>
      </w:r>
      <w:r w:rsidRPr="00A31E7E">
        <w:rPr>
          <w:rFonts w:asciiTheme="minorEastAsia" w:hAnsiTheme="minorEastAsia"/>
          <w:color w:val="FF0000"/>
          <w:szCs w:val="21"/>
        </w:rPr>
        <w:br/>
        <w:t>顾客满意度(CA)</w:t>
      </w:r>
      <w:r w:rsidRPr="00A31E7E">
        <w:rPr>
          <w:rFonts w:asciiTheme="minorEastAsia" w:hAnsiTheme="minorEastAsia"/>
          <w:color w:val="FF0000"/>
          <w:szCs w:val="21"/>
        </w:rPr>
        <w:br/>
        <w:t>传统市场份额(CA)</w:t>
      </w:r>
      <w:r w:rsidRPr="00A31E7E">
        <w:rPr>
          <w:rFonts w:asciiTheme="minorEastAsia" w:hAnsiTheme="minorEastAsia"/>
          <w:color w:val="FF0000"/>
          <w:szCs w:val="21"/>
        </w:rPr>
        <w:br/>
        <w:t>28%</w:t>
      </w:r>
      <w:r w:rsidRPr="00A31E7E">
        <w:rPr>
          <w:rFonts w:asciiTheme="minorEastAsia" w:hAnsiTheme="minorEastAsia"/>
          <w:color w:val="FF0000"/>
          <w:szCs w:val="21"/>
        </w:rPr>
        <w:br/>
        <w:t>三、客户维度</w:t>
      </w:r>
      <w:r w:rsidRPr="00A31E7E">
        <w:rPr>
          <w:rFonts w:asciiTheme="minorEastAsia" w:hAnsiTheme="minorEastAsia"/>
          <w:color w:val="FF0000"/>
          <w:szCs w:val="21"/>
        </w:rPr>
        <w:br/>
        <w:t>新市场份额(CA)</w:t>
      </w:r>
      <w:r w:rsidRPr="00A31E7E">
        <w:rPr>
          <w:rFonts w:asciiTheme="minorEastAsia" w:hAnsiTheme="minorEastAsia"/>
          <w:color w:val="FF0000"/>
          <w:szCs w:val="21"/>
        </w:rPr>
        <w:br/>
        <w:t>6%</w:t>
      </w:r>
      <w:r w:rsidRPr="00A31E7E">
        <w:rPr>
          <w:rFonts w:asciiTheme="minorEastAsia" w:hAnsiTheme="minorEastAsia"/>
          <w:color w:val="FF0000"/>
          <w:szCs w:val="21"/>
        </w:rPr>
        <w:br/>
        <w:t>2%</w:t>
      </w:r>
      <w:r w:rsidRPr="00A31E7E">
        <w:rPr>
          <w:rFonts w:asciiTheme="minorEastAsia" w:hAnsiTheme="minorEastAsia"/>
          <w:color w:val="FF0000"/>
          <w:szCs w:val="21"/>
        </w:rPr>
        <w:br/>
      </w:r>
      <w:r w:rsidRPr="00A31E7E">
        <w:rPr>
          <w:rFonts w:asciiTheme="minorEastAsia" w:hAnsiTheme="minorEastAsia"/>
          <w:color w:val="FF0000"/>
          <w:szCs w:val="21"/>
        </w:rPr>
        <w:lastRenderedPageBreak/>
        <w:t>环境保护(CC)</w:t>
      </w:r>
      <w:r w:rsidRPr="00A31E7E">
        <w:rPr>
          <w:rFonts w:asciiTheme="minorEastAsia" w:hAnsiTheme="minorEastAsia"/>
          <w:color w:val="FF0000"/>
          <w:szCs w:val="21"/>
        </w:rPr>
        <w:br/>
        <w:t>40%</w:t>
      </w:r>
      <w:r w:rsidRPr="00A31E7E">
        <w:rPr>
          <w:rFonts w:asciiTheme="minorEastAsia" w:hAnsiTheme="minorEastAsia"/>
          <w:color w:val="FF0000"/>
          <w:szCs w:val="21"/>
        </w:rPr>
        <w:br/>
        <w:t>小计</w:t>
      </w:r>
      <w:r w:rsidRPr="00A31E7E">
        <w:rPr>
          <w:rFonts w:asciiTheme="minorEastAsia" w:hAnsiTheme="minorEastAsia"/>
          <w:color w:val="FF0000"/>
          <w:szCs w:val="21"/>
        </w:rPr>
        <w:br/>
        <w:t>投资报酬率(息税前利润/销售,PG)</w:t>
      </w:r>
      <w:r w:rsidRPr="00A31E7E">
        <w:rPr>
          <w:rFonts w:asciiTheme="minorEastAsia" w:hAnsiTheme="minorEastAsia"/>
          <w:color w:val="FF0000"/>
          <w:szCs w:val="21"/>
        </w:rPr>
        <w:br/>
        <w:t>4%</w:t>
      </w:r>
      <w:r w:rsidRPr="00A31E7E">
        <w:rPr>
          <w:rFonts w:asciiTheme="minorEastAsia" w:hAnsiTheme="minorEastAsia"/>
          <w:color w:val="FF0000"/>
          <w:szCs w:val="21"/>
        </w:rPr>
        <w:br/>
        <w:t>经营活动现金流量,以销售的百分比表示(PG)</w:t>
      </w:r>
      <w:r w:rsidRPr="00A31E7E">
        <w:rPr>
          <w:rFonts w:asciiTheme="minorEastAsia" w:hAnsiTheme="minorEastAsia"/>
          <w:color w:val="FF0000"/>
          <w:szCs w:val="21"/>
        </w:rPr>
        <w:br/>
        <w:t>2%</w:t>
      </w:r>
      <w:r w:rsidRPr="00A31E7E">
        <w:rPr>
          <w:rFonts w:asciiTheme="minorEastAsia" w:hAnsiTheme="minorEastAsia"/>
          <w:color w:val="FF0000"/>
          <w:szCs w:val="21"/>
        </w:rPr>
        <w:br/>
        <w:t>四、财务维度</w:t>
      </w:r>
      <w:r w:rsidRPr="00A31E7E">
        <w:rPr>
          <w:rFonts w:asciiTheme="minorEastAsia" w:hAnsiTheme="minorEastAsia"/>
          <w:color w:val="FF0000"/>
          <w:szCs w:val="21"/>
        </w:rPr>
        <w:br/>
        <w:t>9%</w:t>
      </w:r>
      <w:r w:rsidRPr="00A31E7E">
        <w:rPr>
          <w:rFonts w:asciiTheme="minorEastAsia" w:hAnsiTheme="minorEastAsia"/>
          <w:color w:val="FF0000"/>
          <w:szCs w:val="21"/>
        </w:rPr>
        <w:br/>
        <w:t>销售增长率(PG)</w:t>
      </w:r>
      <w:r w:rsidRPr="00A31E7E">
        <w:rPr>
          <w:rFonts w:asciiTheme="minorEastAsia" w:hAnsiTheme="minorEastAsia"/>
          <w:color w:val="FF0000"/>
          <w:szCs w:val="21"/>
        </w:rPr>
        <w:br/>
        <w:t>15%</w:t>
      </w:r>
      <w:r w:rsidRPr="00A31E7E">
        <w:rPr>
          <w:rFonts w:asciiTheme="minorEastAsia" w:hAnsiTheme="minorEastAsia"/>
          <w:color w:val="FF0000"/>
          <w:szCs w:val="21"/>
        </w:rPr>
        <w:br/>
        <w:t>小计</w:t>
      </w:r>
      <w:r w:rsidRPr="00A31E7E">
        <w:rPr>
          <w:rFonts w:asciiTheme="minorEastAsia" w:hAnsiTheme="minorEastAsia"/>
          <w:color w:val="FF0000"/>
          <w:szCs w:val="21"/>
        </w:rPr>
        <w:br/>
        <w:t>100%</w:t>
      </w:r>
      <w:r w:rsidRPr="00A31E7E">
        <w:rPr>
          <w:rFonts w:asciiTheme="minorEastAsia" w:hAnsiTheme="minorEastAsia"/>
          <w:color w:val="FF0000"/>
          <w:szCs w:val="21"/>
        </w:rPr>
        <w:br/>
        <w:t>总计</w:t>
      </w:r>
      <w:r w:rsidRPr="00A31E7E">
        <w:rPr>
          <w:rFonts w:asciiTheme="minorEastAsia" w:hAnsiTheme="minorEastAsia"/>
          <w:color w:val="FF0000"/>
          <w:szCs w:val="21"/>
        </w:rPr>
        <w:br/>
        <w:t>注:HC=人力资本投资;CA=竞争优势;PG=盈利能力和增长能力;CC=社会责任.</w:t>
      </w:r>
      <w:r w:rsidRPr="00A31E7E">
        <w:rPr>
          <w:rFonts w:asciiTheme="minorEastAsia" w:hAnsiTheme="minorEastAsia"/>
          <w:color w:val="FF0000"/>
          <w:szCs w:val="21"/>
        </w:rPr>
        <w:br/>
        <w:t>平衡计分卡中的权重反映了公司对各方面指标的重视程度,它具有战略导向性。但各业</w:t>
      </w:r>
      <w:r w:rsidRPr="00A31E7E">
        <w:rPr>
          <w:rFonts w:asciiTheme="minorEastAsia" w:hAnsiTheme="minorEastAsia"/>
          <w:color w:val="FF0000"/>
          <w:szCs w:val="21"/>
        </w:rPr>
        <w:br/>
        <w:t>绩权重一经确定并非固定不变。例如,该公司最初赋予人力资本投资维度(学习与成长维</w:t>
      </w:r>
      <w:r w:rsidRPr="00A31E7E">
        <w:rPr>
          <w:rFonts w:asciiTheme="minorEastAsia" w:hAnsiTheme="minorEastAsia"/>
          <w:color w:val="FF0000"/>
          <w:szCs w:val="21"/>
        </w:rPr>
        <w:br/>
        <w:t>度)的权重是20%,但此权重1年后降到4%;社会责任维度的权重曲10%降为4%,公司</w:t>
      </w:r>
      <w:r w:rsidRPr="00A31E7E">
        <w:rPr>
          <w:rFonts w:asciiTheme="minorEastAsia" w:hAnsiTheme="minorEastAsia"/>
          <w:color w:val="FF0000"/>
          <w:szCs w:val="21"/>
        </w:rPr>
        <w:br/>
        <w:t>将其赋予了顾客业绩维度,该维度权重由原来的12%提升到28%,从而体现集团总部的客</w:t>
      </w:r>
      <w:r w:rsidRPr="00A31E7E">
        <w:rPr>
          <w:rFonts w:asciiTheme="minorEastAsia" w:hAnsiTheme="minorEastAsia"/>
          <w:color w:val="FF0000"/>
          <w:szCs w:val="21"/>
        </w:rPr>
        <w:br/>
      </w:r>
      <w:proofErr w:type="gramStart"/>
      <w:r w:rsidRPr="00A31E7E">
        <w:rPr>
          <w:rFonts w:asciiTheme="minorEastAsia" w:hAnsiTheme="minorEastAsia"/>
          <w:color w:val="FF0000"/>
          <w:szCs w:val="21"/>
        </w:rPr>
        <w:t>尸战略</w:t>
      </w:r>
      <w:proofErr w:type="gramEnd"/>
      <w:r w:rsidRPr="00A31E7E">
        <w:rPr>
          <w:rFonts w:asciiTheme="minorEastAsia" w:hAnsiTheme="minorEastAsia"/>
          <w:color w:val="FF0000"/>
          <w:szCs w:val="21"/>
        </w:rPr>
        <w:t>导向,同时集团总部将诊断与解决客户问题指标的权重由2%提升为10%,也反映了</w:t>
      </w:r>
      <w:r w:rsidRPr="00A31E7E">
        <w:rPr>
          <w:rFonts w:asciiTheme="minorEastAsia" w:hAnsiTheme="minorEastAsia"/>
          <w:color w:val="FF0000"/>
          <w:szCs w:val="21"/>
        </w:rPr>
        <w:br/>
        <w:t>公司对客户满意度指标的重视程度。</w:t>
      </w:r>
      <w:r w:rsidRPr="00A31E7E">
        <w:rPr>
          <w:rFonts w:asciiTheme="minorEastAsia" w:hAnsiTheme="minorEastAsia"/>
          <w:color w:val="FF0000"/>
          <w:szCs w:val="21"/>
        </w:rPr>
        <w:br/>
        <w:t>三、利用平衡</w:t>
      </w:r>
      <w:proofErr w:type="gramStart"/>
      <w:r w:rsidRPr="00A31E7E">
        <w:rPr>
          <w:rFonts w:asciiTheme="minorEastAsia" w:hAnsiTheme="minorEastAsia"/>
          <w:color w:val="FF0000"/>
          <w:szCs w:val="21"/>
        </w:rPr>
        <w:t>计分卡</w:t>
      </w:r>
      <w:proofErr w:type="gramEnd"/>
      <w:r w:rsidRPr="00A31E7E">
        <w:rPr>
          <w:rFonts w:asciiTheme="minorEastAsia" w:hAnsiTheme="minorEastAsia"/>
          <w:color w:val="FF0000"/>
          <w:szCs w:val="21"/>
        </w:rPr>
        <w:t>进行业绩“打分”</w:t>
      </w:r>
      <w:r w:rsidRPr="00A31E7E">
        <w:rPr>
          <w:rFonts w:asciiTheme="minorEastAsia" w:hAnsiTheme="minorEastAsia"/>
          <w:color w:val="FF0000"/>
          <w:szCs w:val="21"/>
        </w:rPr>
        <w:br/>
        <w:t>表8-2是AA公司下属6个子公司的平衡</w:t>
      </w:r>
      <w:proofErr w:type="gramStart"/>
      <w:r w:rsidRPr="00A31E7E">
        <w:rPr>
          <w:rFonts w:asciiTheme="minorEastAsia" w:hAnsiTheme="minorEastAsia"/>
          <w:color w:val="FF0000"/>
          <w:szCs w:val="21"/>
        </w:rPr>
        <w:t>计分卡打分</w:t>
      </w:r>
      <w:proofErr w:type="gramEnd"/>
      <w:r w:rsidRPr="00A31E7E">
        <w:rPr>
          <w:rFonts w:asciiTheme="minorEastAsia" w:hAnsiTheme="minorEastAsia"/>
          <w:color w:val="FF0000"/>
          <w:szCs w:val="21"/>
        </w:rPr>
        <w:t>情况。其中,红色R(red)代表</w:t>
      </w:r>
      <w:r w:rsidRPr="00A31E7E">
        <w:rPr>
          <w:rFonts w:asciiTheme="minorEastAsia" w:hAnsiTheme="minorEastAsia"/>
          <w:color w:val="FF0000"/>
          <w:szCs w:val="21"/>
        </w:rPr>
        <w:br/>
        <w:t>未达到指标要求,黄色Y(yellow)代表符合指标要求,绿色G(green)代表超额完成目</w:t>
      </w:r>
      <w:r w:rsidRPr="00A31E7E">
        <w:rPr>
          <w:rFonts w:asciiTheme="minorEastAsia" w:hAnsiTheme="minorEastAsia"/>
          <w:color w:val="FF0000"/>
          <w:szCs w:val="21"/>
        </w:rPr>
        <w:br/>
        <w:t>标。根据具体执行情况,公司总部对各子公司进行排名并公布名单。</w:t>
      </w:r>
      <w:r w:rsidRPr="00A31E7E">
        <w:rPr>
          <w:rFonts w:asciiTheme="minorEastAsia" w:hAnsiTheme="minorEastAsia"/>
          <w:color w:val="FF0000"/>
          <w:szCs w:val="21"/>
        </w:rPr>
        <w:br/>
        <w:t>表8-2</w:t>
      </w:r>
      <w:r w:rsidRPr="00A31E7E">
        <w:rPr>
          <w:rFonts w:asciiTheme="minorEastAsia" w:hAnsiTheme="minorEastAsia"/>
          <w:color w:val="FF0000"/>
          <w:szCs w:val="21"/>
        </w:rPr>
        <w:br/>
        <w:t>公司下属6个子公司的平衡</w:t>
      </w:r>
      <w:proofErr w:type="gramStart"/>
      <w:r w:rsidRPr="00A31E7E">
        <w:rPr>
          <w:rFonts w:asciiTheme="minorEastAsia" w:hAnsiTheme="minorEastAsia"/>
          <w:color w:val="FF0000"/>
          <w:szCs w:val="21"/>
        </w:rPr>
        <w:t>计分卡打分</w:t>
      </w:r>
      <w:proofErr w:type="gramEnd"/>
      <w:r w:rsidRPr="00A31E7E">
        <w:rPr>
          <w:rFonts w:asciiTheme="minorEastAsia" w:hAnsiTheme="minorEastAsia"/>
          <w:color w:val="FF0000"/>
          <w:szCs w:val="21"/>
        </w:rPr>
        <w:t>情况表</w:t>
      </w:r>
      <w:r w:rsidRPr="00A31E7E">
        <w:rPr>
          <w:rFonts w:asciiTheme="minorEastAsia" w:hAnsiTheme="minorEastAsia"/>
          <w:color w:val="FF0000"/>
          <w:szCs w:val="21"/>
        </w:rPr>
        <w:br/>
        <w:t>指标</w:t>
      </w:r>
      <w:r w:rsidRPr="00A31E7E">
        <w:rPr>
          <w:rFonts w:asciiTheme="minorEastAsia" w:hAnsiTheme="minorEastAsia"/>
          <w:color w:val="FF0000"/>
          <w:szCs w:val="21"/>
        </w:rPr>
        <w:br/>
        <w:t>权重</w:t>
      </w:r>
      <w:r w:rsidRPr="00A31E7E">
        <w:rPr>
          <w:rFonts w:asciiTheme="minorEastAsia" w:hAnsiTheme="minorEastAsia"/>
          <w:color w:val="FF0000"/>
          <w:szCs w:val="21"/>
        </w:rPr>
        <w:br/>
        <w:t>子公司</w:t>
      </w:r>
      <w:r w:rsidRPr="00A31E7E">
        <w:rPr>
          <w:rFonts w:asciiTheme="minorEastAsia" w:hAnsiTheme="minorEastAsia"/>
          <w:color w:val="FF0000"/>
          <w:szCs w:val="21"/>
        </w:rPr>
        <w:br/>
        <w:t>123456</w:t>
      </w:r>
      <w:r w:rsidRPr="00A31E7E">
        <w:rPr>
          <w:rFonts w:asciiTheme="minorEastAsia" w:hAnsiTheme="minorEastAsia"/>
          <w:color w:val="FF0000"/>
          <w:szCs w:val="21"/>
        </w:rPr>
        <w:br/>
      </w:r>
      <w:proofErr w:type="gramStart"/>
      <w:r w:rsidRPr="00A31E7E">
        <w:rPr>
          <w:rFonts w:asciiTheme="minorEastAsia" w:hAnsiTheme="minorEastAsia"/>
          <w:color w:val="FF0000"/>
          <w:szCs w:val="21"/>
        </w:rPr>
        <w:t>一</w:t>
      </w:r>
      <w:proofErr w:type="gramEnd"/>
      <w:r w:rsidRPr="00A31E7E">
        <w:rPr>
          <w:rFonts w:asciiTheme="minorEastAsia" w:hAnsiTheme="minorEastAsia"/>
          <w:color w:val="FF0000"/>
          <w:szCs w:val="21"/>
        </w:rPr>
        <w:t>竞争优势(顾客、内部流程方面)</w:t>
      </w:r>
      <w:r w:rsidRPr="00A31E7E">
        <w:rPr>
          <w:rFonts w:asciiTheme="minorEastAsia" w:hAnsiTheme="minorEastAsia"/>
          <w:color w:val="FF0000"/>
          <w:szCs w:val="21"/>
        </w:rPr>
        <w:br/>
        <w:t>顾客满意度</w:t>
      </w:r>
      <w:r w:rsidRPr="00A31E7E">
        <w:rPr>
          <w:rFonts w:asciiTheme="minorEastAsia" w:hAnsiTheme="minorEastAsia"/>
          <w:color w:val="FF0000"/>
          <w:szCs w:val="21"/>
        </w:rPr>
        <w:br/>
        <w:t>4%YYRRRR</w:t>
      </w:r>
      <w:r w:rsidRPr="00A31E7E">
        <w:rPr>
          <w:rFonts w:asciiTheme="minorEastAsia" w:hAnsiTheme="minorEastAsia"/>
          <w:color w:val="FF0000"/>
          <w:szCs w:val="21"/>
        </w:rPr>
        <w:br/>
        <w:t>传统市场份额</w:t>
      </w:r>
      <w:r w:rsidRPr="00A31E7E">
        <w:rPr>
          <w:rFonts w:asciiTheme="minorEastAsia" w:hAnsiTheme="minorEastAsia"/>
          <w:color w:val="FF0000"/>
          <w:szCs w:val="21"/>
        </w:rPr>
        <w:br/>
        <w:t>28%YGYYGY</w:t>
      </w:r>
      <w:r w:rsidRPr="00A31E7E">
        <w:rPr>
          <w:rFonts w:asciiTheme="minorEastAsia" w:hAnsiTheme="minorEastAsia"/>
          <w:color w:val="FF0000"/>
          <w:szCs w:val="21"/>
        </w:rPr>
        <w:br/>
        <w:t>新市场份额</w:t>
      </w:r>
      <w:r w:rsidRPr="00A31E7E">
        <w:rPr>
          <w:rFonts w:asciiTheme="minorEastAsia" w:hAnsiTheme="minorEastAsia"/>
          <w:color w:val="FF0000"/>
          <w:szCs w:val="21"/>
        </w:rPr>
        <w:br/>
        <w:t>6%</w:t>
      </w:r>
      <w:r w:rsidRPr="00A31E7E">
        <w:rPr>
          <w:rFonts w:asciiTheme="minorEastAsia" w:hAnsiTheme="minorEastAsia"/>
          <w:color w:val="FF0000"/>
          <w:szCs w:val="21"/>
        </w:rPr>
        <w:br/>
        <w:t>.80.</w:t>
      </w:r>
      <w:r w:rsidRPr="00A31E7E">
        <w:rPr>
          <w:rFonts w:asciiTheme="minorEastAsia" w:hAnsiTheme="minorEastAsia"/>
          <w:color w:val="FF0000"/>
          <w:szCs w:val="21"/>
        </w:rPr>
        <w:br/>
      </w:r>
      <w:r w:rsidRPr="00A31E7E">
        <w:rPr>
          <w:rFonts w:asciiTheme="minorEastAsia" w:hAnsiTheme="minorEastAsia"/>
          <w:color w:val="FF0000"/>
          <w:szCs w:val="21"/>
        </w:rPr>
        <w:lastRenderedPageBreak/>
        <w:br/>
        <w:t>hailun 11:19:28</w:t>
      </w:r>
      <w:r w:rsidRPr="00A31E7E">
        <w:rPr>
          <w:rFonts w:asciiTheme="minorEastAsia" w:hAnsiTheme="minorEastAsia"/>
          <w:color w:val="FF0000"/>
          <w:szCs w:val="21"/>
        </w:rPr>
        <w:br/>
        <w:t>,为需</w:t>
      </w:r>
      <w:proofErr w:type="gramStart"/>
      <w:r w:rsidRPr="00A31E7E">
        <w:rPr>
          <w:rFonts w:asciiTheme="minorEastAsia" w:hAnsiTheme="minorEastAsia"/>
          <w:color w:val="FF0000"/>
          <w:szCs w:val="21"/>
        </w:rPr>
        <w:t>雯友展客尸天系</w:t>
      </w:r>
      <w:proofErr w:type="gramEnd"/>
      <w:r w:rsidRPr="00A31E7E">
        <w:rPr>
          <w:rFonts w:asciiTheme="minorEastAsia" w:hAnsiTheme="minorEastAsia"/>
          <w:color w:val="FF0000"/>
          <w:szCs w:val="21"/>
        </w:rPr>
        <w:t>的子公司提供帮助;第二,提供一套与公司新战略保持一致的各地</w:t>
      </w:r>
      <w:r w:rsidRPr="00A31E7E">
        <w:rPr>
          <w:rFonts w:asciiTheme="minorEastAsia" w:hAnsiTheme="minorEastAsia"/>
          <w:color w:val="FF0000"/>
          <w:szCs w:val="21"/>
        </w:rPr>
        <w:br/>
      </w:r>
      <w:proofErr w:type="gramStart"/>
      <w:r w:rsidRPr="00A31E7E">
        <w:rPr>
          <w:rFonts w:asciiTheme="minorEastAsia" w:hAnsiTheme="minorEastAsia"/>
          <w:color w:val="FF0000"/>
          <w:szCs w:val="21"/>
        </w:rPr>
        <w:t>长准</w:t>
      </w:r>
      <w:proofErr w:type="gramEnd"/>
      <w:r w:rsidRPr="00A31E7E">
        <w:rPr>
          <w:rFonts w:asciiTheme="minorEastAsia" w:hAnsiTheme="minorEastAsia"/>
          <w:color w:val="FF0000"/>
          <w:szCs w:val="21"/>
        </w:rPr>
        <w:t>,引导</w:t>
      </w:r>
      <w:proofErr w:type="gramStart"/>
      <w:r w:rsidRPr="00A31E7E">
        <w:rPr>
          <w:rFonts w:asciiTheme="minorEastAsia" w:hAnsiTheme="minorEastAsia"/>
          <w:color w:val="FF0000"/>
          <w:szCs w:val="21"/>
        </w:rPr>
        <w:t>井评价</w:t>
      </w:r>
      <w:proofErr w:type="gramEnd"/>
      <w:r w:rsidRPr="00A31E7E">
        <w:rPr>
          <w:rFonts w:asciiTheme="minorEastAsia" w:hAnsiTheme="minorEastAsia"/>
          <w:color w:val="FF0000"/>
          <w:szCs w:val="21"/>
        </w:rPr>
        <w:t>子公司业绩表现;第三,将以平衡</w:t>
      </w:r>
      <w:proofErr w:type="gramStart"/>
      <w:r w:rsidRPr="00A31E7E">
        <w:rPr>
          <w:rFonts w:asciiTheme="minorEastAsia" w:hAnsiTheme="minorEastAsia"/>
          <w:color w:val="FF0000"/>
          <w:szCs w:val="21"/>
        </w:rPr>
        <w:t>计分卡评价</w:t>
      </w:r>
      <w:proofErr w:type="gramEnd"/>
      <w:r w:rsidRPr="00A31E7E">
        <w:rPr>
          <w:rFonts w:asciiTheme="minorEastAsia" w:hAnsiTheme="minorEastAsia"/>
          <w:color w:val="FF0000"/>
          <w:szCs w:val="21"/>
        </w:rPr>
        <w:t>的业绩作为下一个3年合同的</w:t>
      </w:r>
      <w:r w:rsidRPr="00A31E7E">
        <w:rPr>
          <w:rFonts w:asciiTheme="minorEastAsia" w:hAnsiTheme="minorEastAsia"/>
          <w:color w:val="FF0000"/>
          <w:szCs w:val="21"/>
        </w:rPr>
        <w:br/>
        <w:t>起点;第四,用</w:t>
      </w:r>
      <w:r w:rsidRPr="00A31E7E">
        <w:rPr>
          <w:rFonts w:asciiTheme="minorEastAsia" w:hAnsiTheme="minorEastAsia"/>
          <w:color w:val="FF0000"/>
          <w:szCs w:val="21"/>
        </w:rPr>
        <w:br/>
        <w:t>平衡</w:t>
      </w:r>
      <w:proofErr w:type="gramStart"/>
      <w:r w:rsidRPr="00A31E7E">
        <w:rPr>
          <w:rFonts w:asciiTheme="minorEastAsia" w:hAnsiTheme="minorEastAsia"/>
          <w:color w:val="FF0000"/>
          <w:szCs w:val="21"/>
        </w:rPr>
        <w:t>计分卡</w:t>
      </w:r>
      <w:proofErr w:type="gramEnd"/>
      <w:r w:rsidRPr="00A31E7E">
        <w:rPr>
          <w:rFonts w:asciiTheme="minorEastAsia" w:hAnsiTheme="minorEastAsia"/>
          <w:color w:val="FF0000"/>
          <w:szCs w:val="21"/>
        </w:rPr>
        <w:t>的评价结果对子公司进行定级和奖励。</w:t>
      </w:r>
      <w:r w:rsidRPr="00A31E7E">
        <w:rPr>
          <w:rFonts w:asciiTheme="minorEastAsia" w:hAnsiTheme="minorEastAsia"/>
          <w:color w:val="FF0000"/>
          <w:szCs w:val="21"/>
        </w:rPr>
        <w:br/>
        <w:t>二,平衡</w:t>
      </w:r>
      <w:proofErr w:type="gramStart"/>
      <w:r w:rsidRPr="00A31E7E">
        <w:rPr>
          <w:rFonts w:asciiTheme="minorEastAsia" w:hAnsiTheme="minorEastAsia"/>
          <w:color w:val="FF0000"/>
          <w:szCs w:val="21"/>
        </w:rPr>
        <w:t>计分卡</w:t>
      </w:r>
      <w:proofErr w:type="gramEnd"/>
      <w:r w:rsidRPr="00A31E7E">
        <w:rPr>
          <w:rFonts w:asciiTheme="minorEastAsia" w:hAnsiTheme="minorEastAsia"/>
          <w:color w:val="FF0000"/>
          <w:szCs w:val="21"/>
        </w:rPr>
        <w:t>的业绩维度及权重设计</w:t>
      </w:r>
      <w:r w:rsidRPr="00A31E7E">
        <w:rPr>
          <w:rFonts w:asciiTheme="minorEastAsia" w:hAnsiTheme="minorEastAsia"/>
          <w:color w:val="FF0000"/>
          <w:szCs w:val="21"/>
        </w:rPr>
        <w:br/>
        <w:t>该公司总部编制的平衡</w:t>
      </w:r>
      <w:proofErr w:type="gramStart"/>
      <w:r w:rsidRPr="00A31E7E">
        <w:rPr>
          <w:rFonts w:asciiTheme="minorEastAsia" w:hAnsiTheme="minorEastAsia"/>
          <w:color w:val="FF0000"/>
          <w:szCs w:val="21"/>
        </w:rPr>
        <w:t>计分卡</w:t>
      </w:r>
      <w:proofErr w:type="gramEnd"/>
      <w:r w:rsidRPr="00A31E7E">
        <w:rPr>
          <w:rFonts w:asciiTheme="minorEastAsia" w:hAnsiTheme="minorEastAsia"/>
          <w:color w:val="FF0000"/>
          <w:szCs w:val="21"/>
        </w:rPr>
        <w:t>包括五方面,即在财务,客户、内部流程、学习与成长四个</w:t>
      </w:r>
      <w:r w:rsidRPr="00A31E7E">
        <w:rPr>
          <w:rFonts w:asciiTheme="minorEastAsia" w:hAnsiTheme="minorEastAsia"/>
          <w:color w:val="FF0000"/>
          <w:szCs w:val="21"/>
        </w:rPr>
        <w:br/>
        <w:t>维度的基础上,增加了“公司社会责任”这一维度。另外,公司总部根据战略及管理方法,</w:t>
      </w:r>
      <w:r w:rsidRPr="00A31E7E">
        <w:rPr>
          <w:rFonts w:asciiTheme="minorEastAsia" w:hAnsiTheme="minorEastAsia"/>
          <w:color w:val="FF0000"/>
          <w:szCs w:val="21"/>
        </w:rPr>
        <w:br/>
      </w:r>
      <w:proofErr w:type="gramStart"/>
      <w:r w:rsidRPr="00A31E7E">
        <w:rPr>
          <w:rFonts w:asciiTheme="minorEastAsia" w:hAnsiTheme="minorEastAsia"/>
          <w:color w:val="FF0000"/>
          <w:szCs w:val="21"/>
        </w:rPr>
        <w:t>州所有</w:t>
      </w:r>
      <w:proofErr w:type="gramEnd"/>
      <w:r w:rsidRPr="00A31E7E">
        <w:rPr>
          <w:rFonts w:asciiTheme="minorEastAsia" w:hAnsiTheme="minorEastAsia"/>
          <w:color w:val="FF0000"/>
          <w:szCs w:val="21"/>
        </w:rPr>
        <w:t>评价指标进行归类,设计具体评价指标及相应评价标杆(表8-1),并要求下属子公司</w:t>
      </w:r>
      <w:r w:rsidRPr="00A31E7E">
        <w:rPr>
          <w:rFonts w:asciiTheme="minorEastAsia" w:hAnsiTheme="minorEastAsia"/>
          <w:color w:val="FF0000"/>
          <w:szCs w:val="21"/>
        </w:rPr>
        <w:br/>
        <w:t>陈时监测平衡</w:t>
      </w:r>
      <w:proofErr w:type="gramStart"/>
      <w:r w:rsidRPr="00A31E7E">
        <w:rPr>
          <w:rFonts w:asciiTheme="minorEastAsia" w:hAnsiTheme="minorEastAsia"/>
          <w:color w:val="FF0000"/>
          <w:szCs w:val="21"/>
        </w:rPr>
        <w:t>计分卡</w:t>
      </w:r>
      <w:proofErr w:type="gramEnd"/>
      <w:r w:rsidRPr="00A31E7E">
        <w:rPr>
          <w:rFonts w:asciiTheme="minorEastAsia" w:hAnsiTheme="minorEastAsia"/>
          <w:color w:val="FF0000"/>
          <w:szCs w:val="21"/>
        </w:rPr>
        <w:t>指标的执行情况,</w:t>
      </w:r>
      <w:r w:rsidRPr="00A31E7E">
        <w:rPr>
          <w:rFonts w:asciiTheme="minorEastAsia" w:hAnsiTheme="minorEastAsia"/>
          <w:color w:val="FF0000"/>
          <w:szCs w:val="21"/>
        </w:rPr>
        <w:br/>
        <w:t>集团总部对下属子公司每季度进行一次汇集、分析。</w:t>
      </w:r>
      <w:r w:rsidRPr="00A31E7E">
        <w:rPr>
          <w:rFonts w:asciiTheme="minorEastAsia" w:hAnsiTheme="minorEastAsia"/>
          <w:color w:val="FF0000"/>
          <w:szCs w:val="21"/>
        </w:rPr>
        <w:br/>
        <w:t>为理解方便,表8-1将该公司的评价指标按照本章阐述的平衡</w:t>
      </w:r>
      <w:proofErr w:type="gramStart"/>
      <w:r w:rsidRPr="00A31E7E">
        <w:rPr>
          <w:rFonts w:asciiTheme="minorEastAsia" w:hAnsiTheme="minorEastAsia"/>
          <w:color w:val="FF0000"/>
          <w:szCs w:val="21"/>
        </w:rPr>
        <w:t>计分卡</w:t>
      </w:r>
      <w:proofErr w:type="gramEnd"/>
      <w:r w:rsidRPr="00A31E7E">
        <w:rPr>
          <w:rFonts w:asciiTheme="minorEastAsia" w:hAnsiTheme="minorEastAsia"/>
          <w:color w:val="FF0000"/>
          <w:szCs w:val="21"/>
        </w:rPr>
        <w:t>的四方面归类,</w:t>
      </w:r>
      <w:r w:rsidRPr="00A31E7E">
        <w:rPr>
          <w:rFonts w:asciiTheme="minorEastAsia" w:hAnsiTheme="minorEastAsia"/>
          <w:color w:val="FF0000"/>
          <w:szCs w:val="21"/>
        </w:rPr>
        <w:br/>
        <w:t>同时各项指标后括号中的内容为这些指标在公司的原始归类。</w:t>
      </w:r>
      <w:r w:rsidRPr="00A31E7E">
        <w:rPr>
          <w:rFonts w:asciiTheme="minorEastAsia" w:hAnsiTheme="minorEastAsia"/>
          <w:color w:val="FF0000"/>
          <w:szCs w:val="21"/>
        </w:rPr>
        <w:br/>
        <w:t>表8-1</w:t>
      </w:r>
      <w:r w:rsidRPr="00A31E7E">
        <w:rPr>
          <w:rFonts w:asciiTheme="minorEastAsia" w:hAnsiTheme="minorEastAsia"/>
          <w:color w:val="FF0000"/>
          <w:szCs w:val="21"/>
        </w:rPr>
        <w:br/>
        <w:t>AA公司平衡</w:t>
      </w:r>
      <w:proofErr w:type="gramStart"/>
      <w:r w:rsidRPr="00A31E7E">
        <w:rPr>
          <w:rFonts w:asciiTheme="minorEastAsia" w:hAnsiTheme="minorEastAsia"/>
          <w:color w:val="FF0000"/>
          <w:szCs w:val="21"/>
        </w:rPr>
        <w:t>计分卡</w:t>
      </w:r>
      <w:proofErr w:type="gramEnd"/>
      <w:r w:rsidRPr="00A31E7E">
        <w:rPr>
          <w:rFonts w:asciiTheme="minorEastAsia" w:hAnsiTheme="minorEastAsia"/>
          <w:color w:val="FF0000"/>
          <w:szCs w:val="21"/>
        </w:rPr>
        <w:t>的指标及权重</w:t>
      </w:r>
      <w:r w:rsidRPr="00A31E7E">
        <w:rPr>
          <w:rFonts w:asciiTheme="minorEastAsia" w:hAnsiTheme="minorEastAsia"/>
          <w:color w:val="FF0000"/>
          <w:szCs w:val="21"/>
        </w:rPr>
        <w:br/>
        <w:t>指标类型</w:t>
      </w:r>
      <w:r w:rsidRPr="00A31E7E">
        <w:rPr>
          <w:rFonts w:asciiTheme="minorEastAsia" w:hAnsiTheme="minorEastAsia"/>
          <w:color w:val="FF0000"/>
          <w:szCs w:val="21"/>
        </w:rPr>
        <w:br/>
        <w:t>指标</w:t>
      </w:r>
      <w:r w:rsidRPr="00A31E7E">
        <w:rPr>
          <w:rFonts w:asciiTheme="minorEastAsia" w:hAnsiTheme="minorEastAsia"/>
          <w:color w:val="FF0000"/>
          <w:szCs w:val="21"/>
        </w:rPr>
        <w:br/>
        <w:t>权重</w:t>
      </w:r>
      <w:r w:rsidRPr="00A31E7E">
        <w:rPr>
          <w:rFonts w:asciiTheme="minorEastAsia" w:hAnsiTheme="minorEastAsia"/>
          <w:color w:val="FF0000"/>
          <w:szCs w:val="21"/>
        </w:rPr>
        <w:br/>
        <w:t>员工技能和个人发展计划(HC)</w:t>
      </w:r>
      <w:r w:rsidRPr="00A31E7E">
        <w:rPr>
          <w:rFonts w:asciiTheme="minorEastAsia" w:hAnsiTheme="minorEastAsia"/>
          <w:color w:val="FF0000"/>
          <w:szCs w:val="21"/>
        </w:rPr>
        <w:br/>
        <w:t>1%</w:t>
      </w:r>
      <w:r w:rsidRPr="00A31E7E">
        <w:rPr>
          <w:rFonts w:asciiTheme="minorEastAsia" w:hAnsiTheme="minorEastAsia"/>
          <w:color w:val="FF0000"/>
          <w:szCs w:val="21"/>
        </w:rPr>
        <w:br/>
        <w:t>一、学习与成长维度</w:t>
      </w:r>
      <w:r w:rsidRPr="00A31E7E">
        <w:rPr>
          <w:rFonts w:asciiTheme="minorEastAsia" w:hAnsiTheme="minorEastAsia"/>
          <w:color w:val="FF0000"/>
          <w:szCs w:val="21"/>
        </w:rPr>
        <w:br/>
        <w:t>员工勤奋度(HC)</w:t>
      </w:r>
      <w:r w:rsidRPr="00A31E7E">
        <w:rPr>
          <w:rFonts w:asciiTheme="minorEastAsia" w:hAnsiTheme="minorEastAsia"/>
          <w:color w:val="FF0000"/>
          <w:szCs w:val="21"/>
        </w:rPr>
        <w:br/>
        <w:t>1%</w:t>
      </w:r>
      <w:r w:rsidRPr="00A31E7E">
        <w:rPr>
          <w:rFonts w:asciiTheme="minorEastAsia" w:hAnsiTheme="minorEastAsia"/>
          <w:color w:val="FF0000"/>
          <w:szCs w:val="21"/>
        </w:rPr>
        <w:br/>
        <w:t>员工培训(HC)</w:t>
      </w:r>
      <w:r w:rsidRPr="00A31E7E">
        <w:rPr>
          <w:rFonts w:asciiTheme="minorEastAsia" w:hAnsiTheme="minorEastAsia"/>
          <w:color w:val="FF0000"/>
          <w:szCs w:val="21"/>
        </w:rPr>
        <w:br/>
        <w:t>2%</w:t>
      </w:r>
      <w:r w:rsidRPr="00A31E7E">
        <w:rPr>
          <w:rFonts w:asciiTheme="minorEastAsia" w:hAnsiTheme="minorEastAsia"/>
          <w:color w:val="FF0000"/>
          <w:szCs w:val="21"/>
        </w:rPr>
        <w:br/>
        <w:t>小计</w:t>
      </w:r>
      <w:r w:rsidRPr="00A31E7E">
        <w:rPr>
          <w:rFonts w:asciiTheme="minorEastAsia" w:hAnsiTheme="minorEastAsia"/>
          <w:color w:val="FF0000"/>
          <w:szCs w:val="21"/>
        </w:rPr>
        <w:br/>
        <w:t>4%</w:t>
      </w:r>
      <w:r w:rsidRPr="00A31E7E">
        <w:rPr>
          <w:rFonts w:asciiTheme="minorEastAsia" w:hAnsiTheme="minorEastAsia"/>
          <w:color w:val="FF0000"/>
          <w:szCs w:val="21"/>
        </w:rPr>
        <w:br/>
        <w:t>顾客订单,及时处理率(CA)</w:t>
      </w:r>
      <w:r w:rsidRPr="00A31E7E">
        <w:rPr>
          <w:rFonts w:asciiTheme="minorEastAsia" w:hAnsiTheme="minorEastAsia"/>
          <w:color w:val="FF0000"/>
          <w:szCs w:val="21"/>
        </w:rPr>
        <w:br/>
        <w:t>3%</w:t>
      </w:r>
      <w:r w:rsidRPr="00A31E7E">
        <w:rPr>
          <w:rFonts w:asciiTheme="minorEastAsia" w:hAnsiTheme="minorEastAsia"/>
          <w:color w:val="FF0000"/>
          <w:szCs w:val="21"/>
        </w:rPr>
        <w:br/>
        <w:t>顾客服务,1小时内处理顾客问题(CA)</w:t>
      </w:r>
      <w:r w:rsidRPr="00A31E7E">
        <w:rPr>
          <w:rFonts w:asciiTheme="minorEastAsia" w:hAnsiTheme="minorEastAsia"/>
          <w:color w:val="FF0000"/>
          <w:szCs w:val="21"/>
        </w:rPr>
        <w:br/>
        <w:t>5%</w:t>
      </w:r>
      <w:r w:rsidRPr="00A31E7E">
        <w:rPr>
          <w:rFonts w:asciiTheme="minorEastAsia" w:hAnsiTheme="minorEastAsia"/>
          <w:color w:val="FF0000"/>
          <w:szCs w:val="21"/>
        </w:rPr>
        <w:br/>
        <w:t>顾客服务,4小时内解决顾客问题(CA)</w:t>
      </w:r>
      <w:r w:rsidRPr="00A31E7E">
        <w:rPr>
          <w:rFonts w:asciiTheme="minorEastAsia" w:hAnsiTheme="minorEastAsia"/>
          <w:color w:val="FF0000"/>
          <w:szCs w:val="21"/>
        </w:rPr>
        <w:br/>
        <w:t>5%</w:t>
      </w:r>
      <w:r w:rsidRPr="00A31E7E">
        <w:rPr>
          <w:rFonts w:asciiTheme="minorEastAsia" w:hAnsiTheme="minorEastAsia"/>
          <w:color w:val="FF0000"/>
          <w:szCs w:val="21"/>
        </w:rPr>
        <w:br/>
        <w:t>管理效率(CA)</w:t>
      </w:r>
      <w:r w:rsidRPr="00A31E7E">
        <w:rPr>
          <w:rFonts w:asciiTheme="minorEastAsia" w:hAnsiTheme="minorEastAsia"/>
          <w:color w:val="FF0000"/>
          <w:szCs w:val="21"/>
        </w:rPr>
        <w:br/>
        <w:t>3%</w:t>
      </w:r>
      <w:r w:rsidRPr="00A31E7E">
        <w:rPr>
          <w:rFonts w:asciiTheme="minorEastAsia" w:hAnsiTheme="minorEastAsia"/>
          <w:color w:val="FF0000"/>
          <w:szCs w:val="21"/>
        </w:rPr>
        <w:br/>
        <w:t>学习先进(CA)</w:t>
      </w:r>
      <w:r w:rsidRPr="00A31E7E">
        <w:rPr>
          <w:rFonts w:asciiTheme="minorEastAsia" w:hAnsiTheme="minorEastAsia"/>
          <w:color w:val="FF0000"/>
          <w:szCs w:val="21"/>
        </w:rPr>
        <w:br/>
        <w:t>1%</w:t>
      </w:r>
      <w:r w:rsidRPr="00A31E7E">
        <w:rPr>
          <w:rFonts w:asciiTheme="minorEastAsia" w:hAnsiTheme="minorEastAsia"/>
          <w:color w:val="FF0000"/>
          <w:szCs w:val="21"/>
        </w:rPr>
        <w:br/>
        <w:t>存货周转率(PG)</w:t>
      </w:r>
      <w:r w:rsidRPr="00A31E7E">
        <w:rPr>
          <w:rFonts w:asciiTheme="minorEastAsia" w:hAnsiTheme="minorEastAsia"/>
          <w:color w:val="FF0000"/>
          <w:szCs w:val="21"/>
        </w:rPr>
        <w:br/>
      </w:r>
      <w:r w:rsidRPr="00A31E7E">
        <w:rPr>
          <w:rFonts w:asciiTheme="minorEastAsia" w:hAnsiTheme="minorEastAsia"/>
          <w:color w:val="FF0000"/>
          <w:szCs w:val="21"/>
        </w:rPr>
        <w:lastRenderedPageBreak/>
        <w:t>4%</w:t>
      </w:r>
      <w:r w:rsidRPr="00A31E7E">
        <w:rPr>
          <w:rFonts w:asciiTheme="minorEastAsia" w:hAnsiTheme="minorEastAsia"/>
          <w:color w:val="FF0000"/>
          <w:szCs w:val="21"/>
        </w:rPr>
        <w:br/>
        <w:t>二内部流程维度</w:t>
      </w:r>
      <w:r w:rsidRPr="00A31E7E">
        <w:rPr>
          <w:rFonts w:asciiTheme="minorEastAsia" w:hAnsiTheme="minorEastAsia"/>
          <w:color w:val="FF0000"/>
          <w:szCs w:val="21"/>
        </w:rPr>
        <w:br/>
        <w:t>销售业绩良好日占总日期比(PG)</w:t>
      </w:r>
      <w:r w:rsidRPr="00A31E7E">
        <w:rPr>
          <w:rFonts w:asciiTheme="minorEastAsia" w:hAnsiTheme="minorEastAsia"/>
          <w:color w:val="FF0000"/>
          <w:szCs w:val="21"/>
        </w:rPr>
        <w:br/>
        <w:t>2%</w:t>
      </w:r>
      <w:r w:rsidRPr="00A31E7E">
        <w:rPr>
          <w:rFonts w:asciiTheme="minorEastAsia" w:hAnsiTheme="minorEastAsia"/>
          <w:color w:val="FF0000"/>
          <w:szCs w:val="21"/>
        </w:rPr>
        <w:br/>
        <w:t>服务优良率(PG)</w:t>
      </w:r>
      <w:r w:rsidRPr="00A31E7E">
        <w:rPr>
          <w:rFonts w:asciiTheme="minorEastAsia" w:hAnsiTheme="minorEastAsia"/>
          <w:color w:val="FF0000"/>
          <w:szCs w:val="21"/>
        </w:rPr>
        <w:br/>
        <w:t>2%</w:t>
      </w:r>
      <w:r w:rsidRPr="00A31E7E">
        <w:rPr>
          <w:rFonts w:asciiTheme="minorEastAsia" w:hAnsiTheme="minorEastAsia"/>
          <w:color w:val="FF0000"/>
          <w:szCs w:val="21"/>
        </w:rPr>
        <w:br/>
        <w:t>安全(CC)</w:t>
      </w:r>
      <w:r w:rsidRPr="00A31E7E">
        <w:rPr>
          <w:rFonts w:asciiTheme="minorEastAsia" w:hAnsiTheme="minorEastAsia"/>
          <w:color w:val="FF0000"/>
          <w:szCs w:val="21"/>
        </w:rPr>
        <w:br/>
        <w:t>2%</w:t>
      </w:r>
      <w:r w:rsidRPr="00A31E7E">
        <w:rPr>
          <w:rFonts w:asciiTheme="minorEastAsia" w:hAnsiTheme="minorEastAsia"/>
          <w:color w:val="FF0000"/>
          <w:szCs w:val="21"/>
        </w:rPr>
        <w:br/>
        <w:t>担保(Other)</w:t>
      </w:r>
      <w:r w:rsidRPr="00A31E7E">
        <w:rPr>
          <w:rFonts w:asciiTheme="minorEastAsia" w:hAnsiTheme="minorEastAsia"/>
          <w:color w:val="FF0000"/>
          <w:szCs w:val="21"/>
        </w:rPr>
        <w:br/>
        <w:t>8%</w:t>
      </w:r>
      <w:r w:rsidRPr="00A31E7E">
        <w:rPr>
          <w:rFonts w:asciiTheme="minorEastAsia" w:hAnsiTheme="minorEastAsia"/>
          <w:color w:val="FF0000"/>
          <w:szCs w:val="21"/>
        </w:rPr>
        <w:br/>
        <w:t>房产状况(Other)</w:t>
      </w:r>
      <w:r w:rsidRPr="00A31E7E">
        <w:rPr>
          <w:rFonts w:asciiTheme="minorEastAsia" w:hAnsiTheme="minorEastAsia"/>
          <w:color w:val="FF0000"/>
          <w:szCs w:val="21"/>
        </w:rPr>
        <w:br/>
        <w:t>3%</w:t>
      </w:r>
      <w:r w:rsidRPr="00A31E7E">
        <w:rPr>
          <w:rFonts w:asciiTheme="minorEastAsia" w:hAnsiTheme="minorEastAsia"/>
          <w:color w:val="FF0000"/>
          <w:szCs w:val="21"/>
        </w:rPr>
        <w:br/>
        <w:t>其他项目(杂项)(Other)</w:t>
      </w:r>
      <w:r w:rsidRPr="00A31E7E">
        <w:rPr>
          <w:rFonts w:asciiTheme="minorEastAsia" w:hAnsiTheme="minorEastAsia"/>
          <w:color w:val="FF0000"/>
          <w:szCs w:val="21"/>
        </w:rPr>
        <w:br/>
        <w:t>3%</w:t>
      </w:r>
      <w:r w:rsidRPr="00A31E7E">
        <w:rPr>
          <w:rFonts w:asciiTheme="minorEastAsia" w:hAnsiTheme="minorEastAsia"/>
          <w:color w:val="FF0000"/>
          <w:szCs w:val="21"/>
        </w:rPr>
        <w:br/>
        <w:t>小计</w:t>
      </w:r>
      <w:r w:rsidR="00D73474" w:rsidRPr="00A31E7E">
        <w:rPr>
          <w:rFonts w:asciiTheme="minorEastAsia" w:hAnsiTheme="minorEastAsia"/>
          <w:color w:val="FF0000"/>
          <w:szCs w:val="21"/>
        </w:rPr>
        <w:br/>
        <w:t>41%</w:t>
      </w:r>
      <w:r w:rsidRPr="00A31E7E">
        <w:rPr>
          <w:rFonts w:asciiTheme="minorEastAsia" w:hAnsiTheme="minorEastAsia"/>
          <w:color w:val="FF0000"/>
          <w:szCs w:val="21"/>
        </w:rPr>
        <w:br/>
        <w:t>经过多年实践,AA公司总部管理者认为,利用平衡计分下工</w:t>
      </w:r>
      <w:proofErr w:type="gramStart"/>
      <w:r w:rsidRPr="00A31E7E">
        <w:rPr>
          <w:rFonts w:asciiTheme="minorEastAsia" w:hAnsiTheme="minorEastAsia"/>
          <w:color w:val="FF0000"/>
          <w:szCs w:val="21"/>
        </w:rPr>
        <w:t>央</w:t>
      </w:r>
      <w:proofErr w:type="gramEnd"/>
      <w:r w:rsidRPr="00A31E7E">
        <w:rPr>
          <w:rFonts w:asciiTheme="minorEastAsia" w:hAnsiTheme="minorEastAsia"/>
          <w:color w:val="FF0000"/>
          <w:szCs w:val="21"/>
        </w:rPr>
        <w:t>达到以下目的,</w:t>
      </w:r>
      <w:r w:rsidRPr="00A31E7E">
        <w:rPr>
          <w:rFonts w:asciiTheme="minorEastAsia" w:hAnsiTheme="minorEastAsia"/>
          <w:color w:val="FF0000"/>
          <w:szCs w:val="21"/>
        </w:rPr>
        <w:br/>
      </w:r>
      <w:proofErr w:type="gramStart"/>
      <w:r w:rsidRPr="00A31E7E">
        <w:rPr>
          <w:rFonts w:asciiTheme="minorEastAsia" w:hAnsiTheme="minorEastAsia"/>
          <w:color w:val="FF0000"/>
          <w:szCs w:val="21"/>
        </w:rPr>
        <w:t>一</w:t>
      </w:r>
      <w:proofErr w:type="gramEnd"/>
      <w:r w:rsidRPr="00A31E7E">
        <w:rPr>
          <w:rFonts w:asciiTheme="minorEastAsia" w:hAnsiTheme="minorEastAsia"/>
          <w:color w:val="FF0000"/>
          <w:szCs w:val="21"/>
        </w:rPr>
        <w:t>,由于与战略保持一致,平衡</w:t>
      </w:r>
      <w:proofErr w:type="gramStart"/>
      <w:r w:rsidRPr="00A31E7E">
        <w:rPr>
          <w:rFonts w:asciiTheme="minorEastAsia" w:hAnsiTheme="minorEastAsia"/>
          <w:color w:val="FF0000"/>
          <w:szCs w:val="21"/>
        </w:rPr>
        <w:t>计分卡</w:t>
      </w:r>
      <w:proofErr w:type="gramEnd"/>
      <w:r w:rsidRPr="00A31E7E">
        <w:rPr>
          <w:rFonts w:asciiTheme="minorEastAsia" w:hAnsiTheme="minorEastAsia"/>
          <w:color w:val="FF0000"/>
          <w:szCs w:val="21"/>
        </w:rPr>
        <w:t>成为公司改变、调整村进职时</w:t>
      </w:r>
      <w:proofErr w:type="gramStart"/>
      <w:r w:rsidRPr="00A31E7E">
        <w:rPr>
          <w:rFonts w:asciiTheme="minorEastAsia" w:hAnsiTheme="minorEastAsia"/>
          <w:color w:val="FF0000"/>
          <w:szCs w:val="21"/>
        </w:rPr>
        <w:t>推列力</w:t>
      </w:r>
      <w:proofErr w:type="gramEnd"/>
      <w:r w:rsidRPr="00A31E7E">
        <w:rPr>
          <w:rFonts w:asciiTheme="minorEastAsia" w:hAnsiTheme="minorEastAsia"/>
          <w:color w:val="FF0000"/>
          <w:szCs w:val="21"/>
        </w:rPr>
        <w:t>;第二,</w:t>
      </w:r>
      <w:proofErr w:type="gramStart"/>
      <w:r w:rsidRPr="00A31E7E">
        <w:rPr>
          <w:rFonts w:asciiTheme="minorEastAsia" w:hAnsiTheme="minorEastAsia"/>
          <w:color w:val="FF0000"/>
          <w:szCs w:val="21"/>
        </w:rPr>
        <w:t>平备社</w:t>
      </w:r>
      <w:r w:rsidRPr="00A31E7E">
        <w:rPr>
          <w:rFonts w:asciiTheme="minorEastAsia" w:hAnsiTheme="minorEastAsia"/>
          <w:color w:val="FF0000"/>
          <w:szCs w:val="21"/>
        </w:rPr>
        <w:br/>
        <w:t>分卡</w:t>
      </w:r>
      <w:proofErr w:type="gramEnd"/>
      <w:r w:rsidRPr="00A31E7E">
        <w:rPr>
          <w:rFonts w:asciiTheme="minorEastAsia" w:hAnsiTheme="minorEastAsia"/>
          <w:color w:val="FF0000"/>
          <w:szCs w:val="21"/>
        </w:rPr>
        <w:t>是一个全面衡量企业绩效的系统,能够带来高效管理;第二,平衡计分卡中各要素形出</w:t>
      </w:r>
      <w:r w:rsidRPr="00A31E7E">
        <w:rPr>
          <w:rFonts w:asciiTheme="minorEastAsia" w:hAnsiTheme="minorEastAsia"/>
          <w:color w:val="FF0000"/>
          <w:szCs w:val="21"/>
        </w:rPr>
        <w:br/>
        <w:t>因果链并与具有战略意义的财务回报相联系:第四,确定合理的</w:t>
      </w:r>
      <w:proofErr w:type="gramStart"/>
      <w:r w:rsidRPr="00A31E7E">
        <w:rPr>
          <w:rFonts w:asciiTheme="minorEastAsia" w:hAnsiTheme="minorEastAsia"/>
          <w:color w:val="FF0000"/>
          <w:szCs w:val="21"/>
        </w:rPr>
        <w:t>华价标疰</w:t>
      </w:r>
      <w:proofErr w:type="gramEnd"/>
      <w:r w:rsidRPr="00A31E7E">
        <w:rPr>
          <w:rFonts w:asciiTheme="minorEastAsia" w:hAnsiTheme="minorEastAsia"/>
          <w:color w:val="FF0000"/>
          <w:szCs w:val="21"/>
        </w:rPr>
        <w:t>(标杆值),从而</w:t>
      </w:r>
      <w:r w:rsidRPr="00A31E7E">
        <w:rPr>
          <w:rFonts w:asciiTheme="minorEastAsia" w:hAnsiTheme="minorEastAsia"/>
          <w:color w:val="FF0000"/>
          <w:szCs w:val="21"/>
        </w:rPr>
        <w:br/>
        <w:t>能有效引导分支机构管理变革。</w:t>
      </w:r>
      <w:r w:rsidRPr="00A31E7E">
        <w:rPr>
          <w:rFonts w:asciiTheme="minorEastAsia" w:hAnsiTheme="minorEastAsia"/>
          <w:color w:val="FF0000"/>
          <w:szCs w:val="21"/>
        </w:rPr>
        <w:br/>
        <w:t>问题:</w:t>
      </w:r>
      <w:r w:rsidRPr="00A31E7E">
        <w:rPr>
          <w:rFonts w:asciiTheme="minorEastAsia" w:hAnsiTheme="minorEastAsia"/>
          <w:color w:val="FF0000"/>
          <w:szCs w:val="21"/>
        </w:rPr>
        <w:br/>
        <w:t>1.如何理解平衡</w:t>
      </w:r>
      <w:proofErr w:type="gramStart"/>
      <w:r w:rsidRPr="00A31E7E">
        <w:rPr>
          <w:rFonts w:asciiTheme="minorEastAsia" w:hAnsiTheme="minorEastAsia"/>
          <w:color w:val="FF0000"/>
          <w:szCs w:val="21"/>
        </w:rPr>
        <w:t>计分卡</w:t>
      </w:r>
      <w:proofErr w:type="gramEnd"/>
      <w:r w:rsidRPr="00A31E7E">
        <w:rPr>
          <w:rFonts w:asciiTheme="minorEastAsia" w:hAnsiTheme="minorEastAsia"/>
          <w:color w:val="FF0000"/>
          <w:szCs w:val="21"/>
        </w:rPr>
        <w:t>的四个维度间的内在关系?</w:t>
      </w:r>
      <w:r w:rsidRPr="00A31E7E">
        <w:rPr>
          <w:rFonts w:asciiTheme="minorEastAsia" w:hAnsiTheme="minorEastAsia"/>
          <w:color w:val="FF0000"/>
          <w:szCs w:val="21"/>
        </w:rPr>
        <w:br/>
        <w:t>2.AA公司是如何利用战略导向进行业绩评价设计的?</w:t>
      </w:r>
      <w:r w:rsidRPr="00A31E7E">
        <w:rPr>
          <w:rFonts w:asciiTheme="minorEastAsia" w:hAnsiTheme="minorEastAsia"/>
          <w:color w:val="FF0000"/>
          <w:szCs w:val="21"/>
        </w:rPr>
        <w:br/>
        <w:t>3.对比你所在的组织(如企业银行或事业单位等),设计一套你认为有效的平衡</w:t>
      </w:r>
      <w:proofErr w:type="gramStart"/>
      <w:r w:rsidRPr="00A31E7E">
        <w:rPr>
          <w:rFonts w:asciiTheme="minorEastAsia" w:hAnsiTheme="minorEastAsia"/>
          <w:color w:val="FF0000"/>
          <w:szCs w:val="21"/>
        </w:rPr>
        <w:t>计分卡评价</w:t>
      </w:r>
      <w:proofErr w:type="gramEnd"/>
      <w:r w:rsidRPr="00A31E7E">
        <w:rPr>
          <w:rFonts w:asciiTheme="minorEastAsia" w:hAnsiTheme="minorEastAsia"/>
          <w:color w:val="FF0000"/>
          <w:szCs w:val="21"/>
        </w:rPr>
        <w:t>系统。</w:t>
      </w:r>
      <w:r w:rsidRPr="00A31E7E">
        <w:rPr>
          <w:rFonts w:asciiTheme="minorEastAsia" w:hAnsiTheme="minorEastAsia"/>
          <w:color w:val="FF0000"/>
          <w:szCs w:val="21"/>
        </w:rPr>
        <w:br/>
      </w:r>
    </w:p>
    <w:sectPr w:rsidR="00C057D2" w:rsidRPr="00A31E7E" w:rsidSect="00D026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5679D"/>
    <w:rsid w:val="000068FF"/>
    <w:rsid w:val="00082130"/>
    <w:rsid w:val="0008700E"/>
    <w:rsid w:val="001274F7"/>
    <w:rsid w:val="0015679D"/>
    <w:rsid w:val="00207FC7"/>
    <w:rsid w:val="00222532"/>
    <w:rsid w:val="00226B55"/>
    <w:rsid w:val="00247626"/>
    <w:rsid w:val="002A1D1F"/>
    <w:rsid w:val="002D09C8"/>
    <w:rsid w:val="00370DAB"/>
    <w:rsid w:val="00371BFB"/>
    <w:rsid w:val="003C6170"/>
    <w:rsid w:val="00433702"/>
    <w:rsid w:val="00444E67"/>
    <w:rsid w:val="00491D7A"/>
    <w:rsid w:val="004C1860"/>
    <w:rsid w:val="00500DA1"/>
    <w:rsid w:val="00512804"/>
    <w:rsid w:val="005430CC"/>
    <w:rsid w:val="00596FC0"/>
    <w:rsid w:val="005E3B54"/>
    <w:rsid w:val="005E50A5"/>
    <w:rsid w:val="005F6F21"/>
    <w:rsid w:val="0069369C"/>
    <w:rsid w:val="00695FF0"/>
    <w:rsid w:val="006B5810"/>
    <w:rsid w:val="006C7BB0"/>
    <w:rsid w:val="007F4A54"/>
    <w:rsid w:val="009D5EC4"/>
    <w:rsid w:val="00A31E7E"/>
    <w:rsid w:val="00A7446A"/>
    <w:rsid w:val="00A97857"/>
    <w:rsid w:val="00B32825"/>
    <w:rsid w:val="00C057D2"/>
    <w:rsid w:val="00C25631"/>
    <w:rsid w:val="00C852F3"/>
    <w:rsid w:val="00D02619"/>
    <w:rsid w:val="00D51377"/>
    <w:rsid w:val="00D73474"/>
    <w:rsid w:val="00DB3217"/>
    <w:rsid w:val="00DD3254"/>
    <w:rsid w:val="00E54603"/>
    <w:rsid w:val="00EC5934"/>
    <w:rsid w:val="00EF78C9"/>
    <w:rsid w:val="00FE4B7B"/>
    <w:rsid w:val="00FF2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870</TotalTime>
  <Pages>60</Pages>
  <Words>6634</Words>
  <Characters>37814</Characters>
  <Application>Microsoft Office Word</Application>
  <DocSecurity>0</DocSecurity>
  <Lines>315</Lines>
  <Paragraphs>88</Paragraphs>
  <ScaleCrop>false</ScaleCrop>
  <Company/>
  <LinksUpToDate>false</LinksUpToDate>
  <CharactersWithSpaces>44360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77</cp:revision>
  <dcterms:created xsi:type="dcterms:W3CDTF">2019-11-18T02:40:00Z</dcterms:created>
  <dcterms:modified xsi:type="dcterms:W3CDTF">2019-11-20T04:55:00Z</dcterms:modified>
</cp:coreProperties>
</file>